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69" w:rsidRPr="00154269" w:rsidRDefault="00154269" w:rsidP="00B27B5C">
      <w:pPr>
        <w:shd w:val="clear" w:color="auto" w:fill="FFFFFF"/>
        <w:spacing w:line="234" w:lineRule="atLeast"/>
        <w:jc w:val="center"/>
        <w:rPr>
          <w:rFonts w:ascii="Arial" w:eastAsia="Times New Roman" w:hAnsi="Arial" w:cs="Arial"/>
          <w:b/>
          <w:color w:val="000000"/>
          <w:sz w:val="24"/>
          <w:szCs w:val="24"/>
        </w:rPr>
      </w:pPr>
      <w:bookmarkStart w:id="0" w:name="loai_2"/>
      <w:r w:rsidRPr="00154269">
        <w:rPr>
          <w:rFonts w:ascii="Arial" w:eastAsia="Times New Roman" w:hAnsi="Arial" w:cs="Arial"/>
          <w:b/>
          <w:color w:val="000000"/>
          <w:sz w:val="24"/>
          <w:szCs w:val="24"/>
        </w:rPr>
        <w:t>NỘI DUNG HỆ THỐNG CHỈ TIÊU THỐNG HÊ</w:t>
      </w:r>
    </w:p>
    <w:p w:rsidR="00B27B5C" w:rsidRDefault="00856D62" w:rsidP="00B27B5C">
      <w:pPr>
        <w:shd w:val="clear" w:color="auto" w:fill="FFFFFF"/>
        <w:spacing w:line="234" w:lineRule="atLeast"/>
        <w:jc w:val="center"/>
        <w:rPr>
          <w:rFonts w:ascii="Arial" w:eastAsia="Times New Roman" w:hAnsi="Arial" w:cs="Arial"/>
          <w:color w:val="000000"/>
          <w:sz w:val="24"/>
          <w:szCs w:val="24"/>
        </w:rPr>
      </w:pPr>
      <w:r>
        <w:rPr>
          <w:rFonts w:ascii="Arial" w:eastAsia="Times New Roman" w:hAnsi="Arial" w:cs="Arial"/>
          <w:color w:val="000000"/>
          <w:sz w:val="24"/>
          <w:szCs w:val="24"/>
        </w:rPr>
        <w:t>- Cấp tỉnh:</w:t>
      </w:r>
      <w:r w:rsidR="00D06CD3">
        <w:rPr>
          <w:rFonts w:ascii="Arial" w:eastAsia="Times New Roman" w:hAnsi="Arial" w:cs="Arial"/>
          <w:color w:val="000000"/>
          <w:sz w:val="24"/>
          <w:szCs w:val="24"/>
        </w:rPr>
        <w:tab/>
        <w:t xml:space="preserve">từ trang </w:t>
      </w:r>
      <w:r w:rsidR="00154269">
        <w:rPr>
          <w:rFonts w:ascii="Arial" w:eastAsia="Times New Roman" w:hAnsi="Arial" w:cs="Arial"/>
          <w:color w:val="000000"/>
          <w:sz w:val="24"/>
          <w:szCs w:val="24"/>
        </w:rPr>
        <w:t>0</w:t>
      </w:r>
      <w:r w:rsidR="00D06CD3">
        <w:rPr>
          <w:rFonts w:ascii="Arial" w:eastAsia="Times New Roman" w:hAnsi="Arial" w:cs="Arial"/>
          <w:color w:val="000000"/>
          <w:sz w:val="24"/>
          <w:szCs w:val="24"/>
        </w:rPr>
        <w:t>01</w:t>
      </w:r>
      <w:r w:rsidR="00D06CD3">
        <w:rPr>
          <w:rFonts w:ascii="Arial" w:eastAsia="Times New Roman" w:hAnsi="Arial" w:cs="Arial"/>
          <w:color w:val="000000"/>
          <w:sz w:val="24"/>
          <w:szCs w:val="24"/>
        </w:rPr>
        <w:tab/>
        <w:t>đến trang 10</w:t>
      </w:r>
      <w:r w:rsidR="005D72BF">
        <w:rPr>
          <w:rFonts w:ascii="Arial" w:eastAsia="Times New Roman" w:hAnsi="Arial" w:cs="Arial"/>
          <w:color w:val="000000"/>
          <w:sz w:val="24"/>
          <w:szCs w:val="24"/>
        </w:rPr>
        <w:t>8</w:t>
      </w:r>
    </w:p>
    <w:p w:rsidR="00D06CD3" w:rsidRDefault="00D06CD3" w:rsidP="00B27B5C">
      <w:pPr>
        <w:shd w:val="clear" w:color="auto" w:fill="FFFFFF"/>
        <w:spacing w:line="234" w:lineRule="atLeast"/>
        <w:jc w:val="center"/>
        <w:rPr>
          <w:rFonts w:ascii="Arial" w:eastAsia="Times New Roman" w:hAnsi="Arial" w:cs="Arial"/>
          <w:color w:val="000000"/>
          <w:sz w:val="24"/>
          <w:szCs w:val="24"/>
        </w:rPr>
      </w:pPr>
      <w:r>
        <w:rPr>
          <w:rFonts w:ascii="Arial" w:eastAsia="Times New Roman" w:hAnsi="Arial" w:cs="Arial"/>
          <w:color w:val="000000"/>
          <w:sz w:val="24"/>
          <w:szCs w:val="24"/>
        </w:rPr>
        <w:t>- Cấp huyện:</w:t>
      </w:r>
      <w:r>
        <w:rPr>
          <w:rFonts w:ascii="Arial" w:eastAsia="Times New Roman" w:hAnsi="Arial" w:cs="Arial"/>
          <w:color w:val="000000"/>
          <w:sz w:val="24"/>
          <w:szCs w:val="24"/>
        </w:rPr>
        <w:tab/>
        <w:t>từ trang 10</w:t>
      </w:r>
      <w:r w:rsidR="005D72BF">
        <w:rPr>
          <w:rFonts w:ascii="Arial" w:eastAsia="Times New Roman" w:hAnsi="Arial" w:cs="Arial"/>
          <w:color w:val="000000"/>
          <w:sz w:val="24"/>
          <w:szCs w:val="24"/>
        </w:rPr>
        <w:t>9</w:t>
      </w:r>
      <w:r>
        <w:rPr>
          <w:rFonts w:ascii="Arial" w:eastAsia="Times New Roman" w:hAnsi="Arial" w:cs="Arial"/>
          <w:color w:val="000000"/>
          <w:sz w:val="24"/>
          <w:szCs w:val="24"/>
        </w:rPr>
        <w:tab/>
        <w:t>đến trang 15</w:t>
      </w:r>
      <w:r w:rsidR="00B50680">
        <w:rPr>
          <w:rFonts w:ascii="Arial" w:eastAsia="Times New Roman" w:hAnsi="Arial" w:cs="Arial"/>
          <w:color w:val="000000"/>
          <w:sz w:val="24"/>
          <w:szCs w:val="24"/>
        </w:rPr>
        <w:t>3</w:t>
      </w:r>
    </w:p>
    <w:p w:rsidR="00D06CD3" w:rsidRPr="00B27B5C" w:rsidRDefault="00D06CD3" w:rsidP="00B27B5C">
      <w:pPr>
        <w:shd w:val="clear" w:color="auto" w:fill="FFFFFF"/>
        <w:spacing w:line="234" w:lineRule="atLeast"/>
        <w:jc w:val="center"/>
        <w:rPr>
          <w:rFonts w:ascii="Arial" w:eastAsia="Times New Roman" w:hAnsi="Arial" w:cs="Arial"/>
          <w:color w:val="000000"/>
          <w:sz w:val="24"/>
          <w:szCs w:val="24"/>
        </w:rPr>
      </w:pPr>
      <w:r>
        <w:rPr>
          <w:rFonts w:ascii="Arial" w:eastAsia="Times New Roman" w:hAnsi="Arial" w:cs="Arial"/>
          <w:color w:val="000000"/>
          <w:sz w:val="24"/>
          <w:szCs w:val="24"/>
        </w:rPr>
        <w:t>- Cấp xã:</w:t>
      </w:r>
      <w:r>
        <w:rPr>
          <w:rFonts w:ascii="Arial" w:eastAsia="Times New Roman" w:hAnsi="Arial" w:cs="Arial"/>
          <w:color w:val="000000"/>
          <w:sz w:val="24"/>
          <w:szCs w:val="24"/>
        </w:rPr>
        <w:tab/>
        <w:t>từ trang 15</w:t>
      </w:r>
      <w:r w:rsidR="00B50680">
        <w:rPr>
          <w:rFonts w:ascii="Arial" w:eastAsia="Times New Roman" w:hAnsi="Arial" w:cs="Arial"/>
          <w:color w:val="000000"/>
          <w:sz w:val="24"/>
          <w:szCs w:val="24"/>
        </w:rPr>
        <w:t>4</w:t>
      </w:r>
      <w:r>
        <w:rPr>
          <w:rFonts w:ascii="Arial" w:eastAsia="Times New Roman" w:hAnsi="Arial" w:cs="Arial"/>
          <w:color w:val="000000"/>
          <w:sz w:val="24"/>
          <w:szCs w:val="24"/>
        </w:rPr>
        <w:tab/>
        <w:t>đến trang 172</w:t>
      </w:r>
    </w:p>
    <w:p w:rsidR="00134EAD" w:rsidRPr="00B27B5C" w:rsidRDefault="00134EAD" w:rsidP="009B4183">
      <w:pPr>
        <w:pStyle w:val="NormalWeb"/>
        <w:shd w:val="clear" w:color="auto" w:fill="FFFFFF"/>
        <w:spacing w:before="0" w:beforeAutospacing="0" w:after="0" w:afterAutospacing="0" w:line="234" w:lineRule="atLeast"/>
        <w:jc w:val="center"/>
        <w:rPr>
          <w:rFonts w:ascii="Arial" w:hAnsi="Arial" w:cs="Arial"/>
          <w:b/>
          <w:bCs/>
          <w:color w:val="000000"/>
        </w:rPr>
      </w:pPr>
    </w:p>
    <w:p w:rsidR="009B4183" w:rsidRPr="007F70B9" w:rsidRDefault="007F70B9" w:rsidP="009B4183">
      <w:pPr>
        <w:pStyle w:val="NormalWeb"/>
        <w:shd w:val="clear" w:color="auto" w:fill="FFFFFF"/>
        <w:spacing w:before="0" w:beforeAutospacing="0" w:after="0" w:afterAutospacing="0" w:line="234" w:lineRule="atLeast"/>
        <w:jc w:val="center"/>
        <w:rPr>
          <w:rFonts w:ascii="Arial" w:hAnsi="Arial" w:cs="Arial"/>
          <w:color w:val="000000"/>
        </w:rPr>
      </w:pPr>
      <w:r>
        <w:rPr>
          <w:rFonts w:ascii="Arial" w:hAnsi="Arial" w:cs="Arial"/>
          <w:b/>
          <w:bCs/>
          <w:color w:val="000000"/>
        </w:rPr>
        <w:t>NỘ</w:t>
      </w:r>
      <w:r w:rsidR="009B4183" w:rsidRPr="007F70B9">
        <w:rPr>
          <w:rFonts w:ascii="Arial" w:hAnsi="Arial" w:cs="Arial"/>
          <w:b/>
          <w:bCs/>
          <w:color w:val="000000"/>
        </w:rPr>
        <w:t>I DUNG HỆ THỐNG CHỈ TIÊU THỐNG K</w:t>
      </w:r>
      <w:r>
        <w:rPr>
          <w:rFonts w:ascii="Arial" w:hAnsi="Arial" w:cs="Arial"/>
          <w:b/>
          <w:bCs/>
          <w:color w:val="000000"/>
        </w:rPr>
        <w:t>Ê</w:t>
      </w:r>
      <w:r w:rsidR="009B4183" w:rsidRPr="007F70B9">
        <w:rPr>
          <w:rFonts w:ascii="Arial" w:hAnsi="Arial" w:cs="Arial"/>
          <w:b/>
          <w:bCs/>
          <w:color w:val="000000"/>
        </w:rPr>
        <w:t xml:space="preserve"> CẤP TỈNH</w:t>
      </w:r>
      <w:bookmarkEnd w:id="0"/>
    </w:p>
    <w:p w:rsidR="009B4183" w:rsidRPr="007F70B9" w:rsidRDefault="009B4183" w:rsidP="00D06CD3">
      <w:pPr>
        <w:pStyle w:val="NormalWeb"/>
        <w:shd w:val="clear" w:color="auto" w:fill="FFFFFF"/>
        <w:spacing w:before="0" w:beforeAutospacing="0" w:after="0" w:afterAutospacing="0"/>
        <w:jc w:val="center"/>
        <w:rPr>
          <w:rFonts w:ascii="Arial" w:hAnsi="Arial" w:cs="Arial"/>
          <w:color w:val="000000"/>
        </w:rPr>
      </w:pPr>
      <w:r w:rsidRPr="007F70B9">
        <w:rPr>
          <w:rFonts w:ascii="Arial" w:hAnsi="Arial" w:cs="Arial"/>
          <w:i/>
          <w:iCs/>
          <w:color w:val="000000"/>
        </w:rPr>
        <w:t>(Ban hành kèm theo Quyết định số 54/2016/QĐ-TTg ngày 19 tháng 12 năm 2016 của Thủ tướng Chính phủ)</w:t>
      </w:r>
    </w:p>
    <w:p w:rsidR="00D06CD3" w:rsidRDefault="00D06CD3" w:rsidP="009B4183">
      <w:pPr>
        <w:pStyle w:val="NormalWeb"/>
        <w:shd w:val="clear" w:color="auto" w:fill="FFFFFF"/>
        <w:spacing w:before="120" w:beforeAutospacing="0" w:after="120" w:afterAutospacing="0" w:line="234" w:lineRule="atLeast"/>
        <w:rPr>
          <w:rFonts w:ascii="Arial" w:hAnsi="Arial" w:cs="Arial"/>
          <w:b/>
          <w:bCs/>
          <w:color w:val="0000FF"/>
        </w:rPr>
      </w:pPr>
    </w:p>
    <w:p w:rsidR="009B4183" w:rsidRPr="005A6629" w:rsidRDefault="009B4183" w:rsidP="009B4183">
      <w:pPr>
        <w:pStyle w:val="NormalWeb"/>
        <w:shd w:val="clear" w:color="auto" w:fill="FFFFFF"/>
        <w:spacing w:before="120" w:beforeAutospacing="0" w:after="120" w:afterAutospacing="0" w:line="234" w:lineRule="atLeast"/>
        <w:rPr>
          <w:rFonts w:ascii="Arial" w:hAnsi="Arial" w:cs="Arial"/>
          <w:color w:val="0000FF"/>
        </w:rPr>
      </w:pPr>
      <w:r w:rsidRPr="005A6629">
        <w:rPr>
          <w:rFonts w:ascii="Arial" w:hAnsi="Arial" w:cs="Arial"/>
          <w:b/>
          <w:bCs/>
          <w:color w:val="0000FF"/>
          <w:lang w:val="vi-VN"/>
        </w:rPr>
        <w:t>01. Đất đai, dân số</w:t>
      </w:r>
    </w:p>
    <w:p w:rsidR="009B4183" w:rsidRPr="005A6629" w:rsidRDefault="009B4183" w:rsidP="009B4183">
      <w:pPr>
        <w:pStyle w:val="NormalWeb"/>
        <w:shd w:val="clear" w:color="auto" w:fill="FFFFFF"/>
        <w:spacing w:before="120" w:beforeAutospacing="0" w:after="120" w:afterAutospacing="0" w:line="234" w:lineRule="atLeast"/>
        <w:rPr>
          <w:rFonts w:ascii="Arial" w:hAnsi="Arial" w:cs="Arial"/>
          <w:color w:val="0000FF"/>
        </w:rPr>
      </w:pPr>
      <w:r w:rsidRPr="005A6629">
        <w:rPr>
          <w:rFonts w:ascii="Arial" w:hAnsi="Arial" w:cs="Arial"/>
          <w:b/>
          <w:bCs/>
          <w:color w:val="0000FF"/>
          <w:lang w:val="vi-VN"/>
        </w:rPr>
        <w:t>T0101. D</w:t>
      </w:r>
      <w:r w:rsidRPr="005A6629">
        <w:rPr>
          <w:rFonts w:ascii="Arial" w:hAnsi="Arial" w:cs="Arial"/>
          <w:b/>
          <w:bCs/>
          <w:color w:val="0000FF"/>
        </w:rPr>
        <w:t>i</w:t>
      </w:r>
      <w:r w:rsidRPr="005A6629">
        <w:rPr>
          <w:rFonts w:ascii="Arial" w:hAnsi="Arial" w:cs="Arial"/>
          <w:b/>
          <w:bCs/>
          <w:color w:val="0000FF"/>
          <w:lang w:val="vi-VN"/>
        </w:rPr>
        <w:t>ện tích và c</w:t>
      </w:r>
      <w:r w:rsidRPr="005A6629">
        <w:rPr>
          <w:rFonts w:ascii="Arial" w:hAnsi="Arial" w:cs="Arial"/>
          <w:b/>
          <w:bCs/>
          <w:color w:val="0000FF"/>
        </w:rPr>
        <w:t>ơ</w:t>
      </w:r>
      <w:r w:rsidRPr="005A6629">
        <w:rPr>
          <w:rFonts w:ascii="Arial" w:hAnsi="Arial" w:cs="Arial"/>
          <w:b/>
          <w:bCs/>
          <w:color w:val="0000FF"/>
          <w:lang w:val="vi-VN"/>
        </w:rPr>
        <w:t> cấu đất</w:t>
      </w:r>
    </w:p>
    <w:p w:rsidR="009B4183" w:rsidRPr="007F70B9" w:rsidRDefault="009B4183" w:rsidP="009B4183">
      <w:pPr>
        <w:pStyle w:val="NormalWeb"/>
        <w:shd w:val="clear" w:color="auto" w:fill="FFFFFF"/>
        <w:spacing w:before="120" w:beforeAutospacing="0" w:after="120" w:afterAutospacing="0" w:line="234" w:lineRule="atLeast"/>
        <w:rPr>
          <w:rFonts w:ascii="Arial" w:hAnsi="Arial" w:cs="Arial"/>
          <w:color w:val="000000"/>
        </w:rPr>
      </w:pPr>
      <w:r w:rsidRPr="007F70B9">
        <w:rPr>
          <w:rFonts w:ascii="Arial" w:hAnsi="Arial" w:cs="Arial"/>
          <w:b/>
          <w:bCs/>
          <w:color w:val="000000"/>
          <w:lang w:val="vi-VN"/>
        </w:rPr>
        <w:t>I. Khái niệm, phương pháp tính</w:t>
      </w:r>
    </w:p>
    <w:p w:rsidR="009B4183" w:rsidRPr="007F70B9" w:rsidRDefault="009B4183" w:rsidP="009B4183">
      <w:pPr>
        <w:pStyle w:val="NormalWeb"/>
        <w:shd w:val="clear" w:color="auto" w:fill="FFFFFF"/>
        <w:spacing w:before="120" w:beforeAutospacing="0" w:after="120" w:afterAutospacing="0" w:line="234" w:lineRule="atLeast"/>
        <w:rPr>
          <w:rFonts w:ascii="Arial" w:hAnsi="Arial" w:cs="Arial"/>
          <w:color w:val="000000"/>
        </w:rPr>
      </w:pPr>
      <w:r w:rsidRPr="007F70B9">
        <w:rPr>
          <w:rFonts w:ascii="Arial" w:hAnsi="Arial" w:cs="Arial"/>
          <w:b/>
          <w:bCs/>
          <w:color w:val="000000"/>
          <w:lang w:val="vi-VN"/>
        </w:rPr>
        <w:t>1. Diện tích đất</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Diện tích đất của đơn vị hành chính được lấy theo số liệu do cơ quan địa chính có thẩm quyền đo đạc và công bố. Đối với các đơn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Tổng diện tích đất tự nhiên gồm nhiều loại đất khác nhau tùy theo tiêu thức phân loại. Thông thường </w:t>
      </w:r>
      <w:r w:rsidRPr="007F70B9">
        <w:rPr>
          <w:rFonts w:ascii="Arial" w:hAnsi="Arial" w:cs="Arial"/>
          <w:color w:val="000000"/>
        </w:rPr>
        <w:t>d</w:t>
      </w:r>
      <w:r w:rsidRPr="007F70B9">
        <w:rPr>
          <w:rFonts w:ascii="Arial" w:hAnsi="Arial" w:cs="Arial"/>
          <w:color w:val="000000"/>
          <w:lang w:val="vi-VN"/>
        </w:rPr>
        <w:t>iện tích đất được phân theo mục đích sử dụng và người quản lý và sử dụng.</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a) Diện tích đất theo mục đích sử dụng là diện tích của phần đất có cùng mục đích sử dụng trong phạm vi của đơn vị hành chính gồm nhóm đất nông nghiệp, nhóm đất phi nông nghiệp và nhóm đất chưa sử dụng.</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Nhóm đất nông nghiệp là đất sử dụng vào mục đích sản xuất, nghiên cứu, thí nghiệm về nông nghiệp, lâm nghiệp, nuôi tr</w:t>
      </w:r>
      <w:r w:rsidRPr="007F70B9">
        <w:rPr>
          <w:rFonts w:ascii="Arial" w:hAnsi="Arial" w:cs="Arial"/>
          <w:color w:val="000000"/>
        </w:rPr>
        <w:t>ồ</w:t>
      </w:r>
      <w:r w:rsidRPr="007F70B9">
        <w:rPr>
          <w:rFonts w:ascii="Arial" w:hAnsi="Arial" w:cs="Arial"/>
          <w:color w:val="000000"/>
          <w:lang w:val="vi-VN"/>
        </w:rPr>
        <w:t>ng thủy sản, làm muối và bảo vệ, phát triển rừng. Gồm các loại đất:</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trồng cây hàng năm gồm đất trồng lúa và đất trồng cây hàng năm khác;</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trồng cây lâu năm;</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rừng sản xuất;</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rừng phòng hộ;</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rừng đặc dụng;</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nuôi trồng thủy sản là đất được sử dụng chuyên vào mục đích nuôi, trồng thủy sản nước lợ, nước mặn và nước ngọt;</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làm muối là ruộng muối để sử dụng vào mục đích sản xuất muối;</w:t>
      </w:r>
    </w:p>
    <w:p w:rsidR="009B4183" w:rsidRPr="007F70B9"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w:t>
      </w:r>
      <w:r w:rsidRPr="007F70B9">
        <w:rPr>
          <w:rFonts w:ascii="Arial" w:hAnsi="Arial" w:cs="Arial"/>
          <w:color w:val="000000"/>
        </w:rPr>
        <w:t>tr</w:t>
      </w:r>
      <w:r w:rsidRPr="007F70B9">
        <w:rPr>
          <w:rFonts w:ascii="Arial" w:hAnsi="Arial" w:cs="Arial"/>
          <w:color w:val="000000"/>
          <w:lang w:val="vi-VN"/>
        </w:rPr>
        <w:t>ồng thủy sản cho mục đích học tập, nghiên cứu thí nghiệm; đất ươm tạo cây giống, con giống và đất trồng hoa, cây c</w:t>
      </w:r>
      <w:r w:rsidRPr="007F70B9">
        <w:rPr>
          <w:rFonts w:ascii="Arial" w:hAnsi="Arial" w:cs="Arial"/>
          <w:color w:val="000000"/>
        </w:rPr>
        <w:t>ả</w:t>
      </w:r>
      <w:r w:rsidRPr="007F70B9">
        <w:rPr>
          <w:rFonts w:ascii="Arial" w:hAnsi="Arial" w:cs="Arial"/>
          <w:color w:val="000000"/>
          <w:lang w:val="vi-VN"/>
        </w:rPr>
        <w:t>nh.</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7F70B9">
        <w:rPr>
          <w:rFonts w:ascii="Arial" w:hAnsi="Arial" w:cs="Arial"/>
          <w:color w:val="000000"/>
          <w:lang w:val="vi-VN"/>
        </w:rPr>
        <w:lastRenderedPageBreak/>
        <w:t>- Nhóm đất phi nông nghiệp gồm các loại đất sử dụng vào mục đích không thuộc nhóm đất nông nghiệp, gồm đất ở; đất xây dựng trụ s</w:t>
      </w:r>
      <w:r w:rsidRPr="007F70B9">
        <w:rPr>
          <w:rFonts w:ascii="Arial" w:hAnsi="Arial" w:cs="Arial"/>
          <w:color w:val="000000"/>
        </w:rPr>
        <w:t>ở</w:t>
      </w:r>
      <w:r w:rsidRPr="007F70B9">
        <w:rPr>
          <w:rFonts w:ascii="Arial" w:hAnsi="Arial" w:cs="Arial"/>
          <w:color w:val="000000"/>
          <w:lang w:val="vi-VN"/>
        </w:rPr>
        <w:t> cơ quan; đất sử dụng vào mục đích quốc phòng, an ninh; đất xây dựng công trình sự nghiệp; đất sản xuất, kinh</w:t>
      </w:r>
      <w:r w:rsidRPr="009B4183">
        <w:rPr>
          <w:rFonts w:ascii="Arial" w:hAnsi="Arial" w:cs="Arial"/>
          <w:color w:val="000000"/>
          <w:lang w:val="vi-VN"/>
        </w:rPr>
        <w:t xml:space="preserve"> doanh phi nông nghiệp; đất sử dụng vào mục đích công cộng; đất cơ sở tôn giáo, tín ngưỡng; đất làm nghĩa trang, nghĩa địa, nhà tang lễ, nhà hỏa táng; đất sông, ngòi, kênh, rạch, suối và mặt nước chuyên dùng; đất phi nông nghiệp khác.</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ở gồm đất ở tại nông thôn và đất ở tại đô thị.</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Đất ở tại nông thôn là đất ở do hộ gia đình, cá nhân đang sử dụng tại nông thôn gồm đất để xây dựng nhà ở, xây dựng các công trình phục vụ đời sống, vườn, ao trong cùng thửa đất thuộc khu dân cư nông thôn.</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Đất ở tại đô thị bao gồm đất để xây dựng nhà ở, xây dựng các công trình phục vụ đời sống, vườn, ao trong cùng một thửa đất thuộc khu dân cư đô thị.</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xây dựng trụ sở cơ quan gồm đất trụ sở cơ quan nhà nước, tổ chức chính trị, tổ chức chính trị - xã hội.</w:t>
      </w:r>
    </w:p>
    <w:p w:rsidR="009B4183" w:rsidRPr="009B4183" w:rsidRDefault="009B4183" w:rsidP="009B4183">
      <w:pPr>
        <w:pStyle w:val="NormalWeb"/>
        <w:shd w:val="clear" w:color="auto" w:fill="FFFFFF"/>
        <w:spacing w:before="0" w:beforeAutospacing="0" w:after="0" w:afterAutospacing="0" w:line="234" w:lineRule="atLeast"/>
        <w:jc w:val="both"/>
        <w:rPr>
          <w:rFonts w:ascii="Arial" w:hAnsi="Arial" w:cs="Arial"/>
          <w:color w:val="000000"/>
        </w:rPr>
      </w:pPr>
      <w:r w:rsidRPr="009B4183">
        <w:rPr>
          <w:rFonts w:ascii="Arial" w:hAnsi="Arial" w:cs="Arial"/>
          <w:color w:val="000000"/>
          <w:lang w:val="vi-VN"/>
        </w:rPr>
        <w:t>+ Đất sử dụng mục đích quốc phòng, an ninh gồm đất sử dụng vào các mục đích quy định tại </w:t>
      </w:r>
      <w:bookmarkStart w:id="1" w:name="dc_1"/>
      <w:r w:rsidRPr="009B4183">
        <w:rPr>
          <w:rFonts w:ascii="Arial" w:hAnsi="Arial" w:cs="Arial"/>
          <w:color w:val="000000"/>
          <w:lang w:val="vi-VN"/>
        </w:rPr>
        <w:t>Điều 61 của Luật đất đai</w:t>
      </w:r>
      <w:bookmarkEnd w:id="1"/>
      <w:r w:rsidRPr="009B4183">
        <w:rPr>
          <w:rFonts w:ascii="Arial" w:hAnsi="Arial" w:cs="Arial"/>
          <w:color w:val="000000"/>
          <w:lang w:val="vi-VN"/>
        </w:rPr>
        <w:t>.</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xây dựng công trình sự nghiệp gồm đất xây dựng trụ sở của tổ chức sự nghiệp; đất xây dựng cơ sở văn hóa, xã hội, y tế, giáo dục và đào tạo, thể </w:t>
      </w:r>
      <w:r w:rsidRPr="009B4183">
        <w:rPr>
          <w:rFonts w:ascii="Arial" w:hAnsi="Arial" w:cs="Arial"/>
          <w:color w:val="000000"/>
        </w:rPr>
        <w:t>d</w:t>
      </w:r>
      <w:r w:rsidRPr="009B4183">
        <w:rPr>
          <w:rFonts w:ascii="Arial" w:hAnsi="Arial" w:cs="Arial"/>
          <w:color w:val="000000"/>
          <w:lang w:val="vi-VN"/>
        </w:rPr>
        <w:t>ục thể thao, khoa học và công nghệ, ngoại giao và công trình sự nghiệp khác.</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w:t>
      </w:r>
      <w:r w:rsidRPr="009B4183">
        <w:rPr>
          <w:rFonts w:ascii="Arial" w:hAnsi="Arial" w:cs="Arial"/>
          <w:color w:val="000000"/>
        </w:rPr>
        <w:t>ồ</w:t>
      </w:r>
      <w:r w:rsidRPr="009B4183">
        <w:rPr>
          <w:rFonts w:ascii="Arial" w:hAnsi="Arial" w:cs="Arial"/>
          <w:color w:val="000000"/>
          <w:lang w:val="vi-VN"/>
        </w:rPr>
        <w:t> g</w:t>
      </w:r>
      <w:r w:rsidRPr="009B4183">
        <w:rPr>
          <w:rFonts w:ascii="Arial" w:hAnsi="Arial" w:cs="Arial"/>
          <w:color w:val="000000"/>
        </w:rPr>
        <w:t>ố</w:t>
      </w:r>
      <w:r w:rsidRPr="009B4183">
        <w:rPr>
          <w:rFonts w:ascii="Arial" w:hAnsi="Arial" w:cs="Arial"/>
          <w:color w:val="000000"/>
          <w:lang w:val="vi-VN"/>
        </w:rPr>
        <w:t>m.</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sử dụng vào mục đích công cộng gồm đất giao thông (đất cảng hàng không, sân bay, cảng đường thủy nội địa, cảng hàng hải, hệ thống đường s</w:t>
      </w:r>
      <w:r w:rsidRPr="009B4183">
        <w:rPr>
          <w:rFonts w:ascii="Arial" w:hAnsi="Arial" w:cs="Arial"/>
          <w:color w:val="000000"/>
        </w:rPr>
        <w:t>ắ</w:t>
      </w:r>
      <w:r w:rsidRPr="009B4183">
        <w:rPr>
          <w:rFonts w:ascii="Arial" w:hAnsi="Arial" w:cs="Arial"/>
          <w:color w:val="000000"/>
          <w:lang w:val="vi-VN"/>
        </w:rPr>
        <w:t>t, hệ thống đường bộ và công trình giao thông khác); thủy lợi; đất có di tích </w:t>
      </w:r>
      <w:r w:rsidRPr="009B4183">
        <w:rPr>
          <w:rFonts w:ascii="Arial" w:hAnsi="Arial" w:cs="Arial"/>
          <w:color w:val="000000"/>
        </w:rPr>
        <w:t>lịch</w:t>
      </w:r>
      <w:r w:rsidRPr="009B4183">
        <w:rPr>
          <w:rFonts w:ascii="Arial" w:hAnsi="Arial" w:cs="Arial"/>
          <w:color w:val="000000"/>
          <w:lang w:val="vi-VN"/>
        </w:rPr>
        <w:t> sử - văn hóa, danh lam thắng cảnh; đất sinh hoạt cộng đồng, khu vui chơi giải trí công cộng; đất công trình năng lượng; đất công trình bưu chính, viễn thông; đất chợ; đất bãi thải, xử lý chất thải và đất công </w:t>
      </w:r>
      <w:r w:rsidRPr="009B4183">
        <w:rPr>
          <w:rFonts w:ascii="Arial" w:hAnsi="Arial" w:cs="Arial"/>
          <w:color w:val="000000"/>
        </w:rPr>
        <w:t>tr</w:t>
      </w:r>
      <w:r w:rsidRPr="009B4183">
        <w:rPr>
          <w:rFonts w:ascii="Arial" w:hAnsi="Arial" w:cs="Arial"/>
          <w:color w:val="000000"/>
          <w:lang w:val="vi-VN"/>
        </w:rPr>
        <w:t>ình công cộng khác.</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cơ sở tôn giáo gồm đất thuộc chùa, nhà thờ, nhà nguyện, thánh thất, thánh đường, niệm phật đường, tu viện, trường đào tạo riêng của tôn giáo; trụ sở của tổ chức tôn giáo và các cơ sở khác của tôn giáo được Nhà nước cho phép hoạt động.</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tín ngưỡng bao gồm đất có các công trình đình, đền, miếu, am, từ đường, nhà thờ họ.</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làm nghĩa trang, nghĩa địa, nhà tang lễ, nhà hỏa táng là đất để làm nơi mai táng tập trung, đất có công trình làm nhà tang lễ và công trình để hỏa táng.</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xml:space="preserve">+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w:t>
      </w:r>
      <w:r w:rsidRPr="009B4183">
        <w:rPr>
          <w:rFonts w:ascii="Arial" w:hAnsi="Arial" w:cs="Arial"/>
          <w:color w:val="000000"/>
          <w:lang w:val="vi-VN"/>
        </w:rPr>
        <w:lastRenderedPageBreak/>
        <w:t>công trình khác của người sử dụng đất không nhằm mục đích kinh doanh mà công trình đó không gắn liền với đất ở.</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Nhóm đất chưa sử dụng gồm các loại đất chưa xác định mục đích sử dụng, cụ thể:</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bằng chưa sử dụng là đất chưa sử dụng tại vùng bằng phẳng ở đồng bằng, thung lũng, cao nguyên.</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Đất đồi núi chưa sử dụng là đất chưa sử dụng trên đất dốc thuộc vùng đồi, núi.</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Núi đá không có rừng cây là đất chưa sử dụng ở dạng núi đá mà trên đó không có rừng cây.</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b) Diện tích đất theo tiêu thức người sử dụng đất</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Người sử dụng đất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9B4183" w:rsidRPr="009B4183" w:rsidRDefault="009B4183" w:rsidP="009B4183">
      <w:pPr>
        <w:pStyle w:val="NormalWeb"/>
        <w:shd w:val="clear" w:color="auto" w:fill="FFFFFF"/>
        <w:spacing w:before="0" w:beforeAutospacing="0" w:after="0" w:afterAutospacing="0" w:line="234" w:lineRule="atLeast"/>
        <w:jc w:val="both"/>
        <w:rPr>
          <w:rFonts w:ascii="Arial" w:hAnsi="Arial" w:cs="Arial"/>
          <w:color w:val="000000"/>
        </w:rPr>
      </w:pPr>
      <w:r w:rsidRPr="009B4183">
        <w:rPr>
          <w:rFonts w:ascii="Arial" w:hAnsi="Arial" w:cs="Arial"/>
          <w:color w:val="000000"/>
          <w:lang w:val="vi-VN"/>
        </w:rPr>
        <w:t>- Người được giao quản lý đất là tổ chức trong nước, cộng đồng dân cư, doanh nghiệp liên doanh, doanh nghiệp 100% v</w:t>
      </w:r>
      <w:r w:rsidRPr="009B4183">
        <w:rPr>
          <w:rFonts w:ascii="Arial" w:hAnsi="Arial" w:cs="Arial"/>
          <w:color w:val="000000"/>
        </w:rPr>
        <w:t>ố</w:t>
      </w:r>
      <w:r w:rsidRPr="009B4183">
        <w:rPr>
          <w:rFonts w:ascii="Arial" w:hAnsi="Arial" w:cs="Arial"/>
          <w:color w:val="000000"/>
          <w:lang w:val="vi-VN"/>
        </w:rPr>
        <w:t>n nước ngoài được Nhà nước giao đất đ</w:t>
      </w:r>
      <w:r w:rsidRPr="009B4183">
        <w:rPr>
          <w:rFonts w:ascii="Arial" w:hAnsi="Arial" w:cs="Arial"/>
          <w:color w:val="000000"/>
        </w:rPr>
        <w:t>ể</w:t>
      </w:r>
      <w:r w:rsidRPr="009B4183">
        <w:rPr>
          <w:rFonts w:ascii="Arial" w:hAnsi="Arial" w:cs="Arial"/>
          <w:color w:val="000000"/>
          <w:lang w:val="vi-VN"/>
        </w:rPr>
        <w:t> quản lý trong các trường hợp quy định tại </w:t>
      </w:r>
      <w:bookmarkStart w:id="2" w:name="dc_2"/>
      <w:r w:rsidRPr="009B4183">
        <w:rPr>
          <w:rFonts w:ascii="Arial" w:hAnsi="Arial" w:cs="Arial"/>
          <w:color w:val="000000"/>
          <w:lang w:val="vi-VN"/>
        </w:rPr>
        <w:t>Điều 8 Luật đất đai</w:t>
      </w:r>
      <w:bookmarkEnd w:id="2"/>
      <w:r w:rsidRPr="009B4183">
        <w:rPr>
          <w:rFonts w:ascii="Arial" w:hAnsi="Arial" w:cs="Arial"/>
          <w:color w:val="000000"/>
          <w:lang w:val="vi-VN"/>
        </w:rPr>
        <w:t>.</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b/>
          <w:bCs/>
          <w:color w:val="000000"/>
          <w:lang w:val="vi-VN"/>
        </w:rPr>
        <w:t>2. Cơ cấu đất</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a) Cơ cấu diện tích đất theo mục đích sử dụng</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Là tỷ trọng diện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b) Cơ cấu diện tích đất theo tiêu thức người sử dụng đất</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Là tỷ trọng diện tích của phần đất có cùng đối tượng sử dụng hoặc đối tượng được giao đ</w:t>
      </w:r>
      <w:r w:rsidRPr="009B4183">
        <w:rPr>
          <w:rFonts w:ascii="Arial" w:hAnsi="Arial" w:cs="Arial"/>
          <w:color w:val="000000"/>
        </w:rPr>
        <w:t>ể</w:t>
      </w:r>
      <w:r w:rsidRPr="009B4183">
        <w:rPr>
          <w:rFonts w:ascii="Arial" w:hAnsi="Arial" w:cs="Arial"/>
          <w:color w:val="000000"/>
          <w:lang w:val="vi-VN"/>
        </w:rPr>
        <w:t> quản lý trong phạm vi diện tích tư nhân của đơn vị hành chính, g</w:t>
      </w:r>
      <w:r w:rsidRPr="009B4183">
        <w:rPr>
          <w:rFonts w:ascii="Arial" w:hAnsi="Arial" w:cs="Arial"/>
          <w:color w:val="000000"/>
        </w:rPr>
        <w:t>ồ</w:t>
      </w:r>
      <w:r w:rsidRPr="009B4183">
        <w:rPr>
          <w:rFonts w:ascii="Arial" w:hAnsi="Arial" w:cs="Arial"/>
          <w:color w:val="000000"/>
          <w:lang w:val="vi-VN"/>
        </w:rPr>
        <w:t>m: Tỷ trọng đất của cơ quan tổ chức, các đơn vị, cá nhân... quản lý hoặc sử dụng chiếm trong tổng diện tích tự nhiên.</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b/>
          <w:bCs/>
          <w:color w:val="000000"/>
          <w:lang w:val="vi-VN"/>
        </w:rPr>
        <w:t>II. Phân tổ chủ yếu</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Mục đích sử dụng;</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Đối tượng quản lý và sử dụn</w:t>
      </w:r>
      <w:r w:rsidRPr="009B4183">
        <w:rPr>
          <w:rFonts w:ascii="Arial" w:hAnsi="Arial" w:cs="Arial"/>
          <w:color w:val="000000"/>
        </w:rPr>
        <w:t>g</w:t>
      </w:r>
      <w:r w:rsidRPr="009B4183">
        <w:rPr>
          <w:rFonts w:ascii="Arial" w:hAnsi="Arial" w:cs="Arial"/>
          <w:color w:val="000000"/>
          <w:lang w:val="vi-VN"/>
        </w:rPr>
        <w:t>;</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Huyện/quận/thị xã/thành phố.</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b/>
          <w:bCs/>
          <w:color w:val="000000"/>
          <w:lang w:val="vi-VN"/>
        </w:rPr>
        <w:t>III. Kỳ công bố:</w:t>
      </w:r>
      <w:r w:rsidRPr="009B4183">
        <w:rPr>
          <w:rFonts w:ascii="Arial" w:hAnsi="Arial" w:cs="Arial"/>
          <w:color w:val="000000"/>
          <w:lang w:val="vi-VN"/>
        </w:rPr>
        <w:t> Năm.</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b/>
          <w:bCs/>
          <w:color w:val="000000"/>
          <w:lang w:val="vi-VN"/>
        </w:rPr>
        <w:t>IV. Nguồn số liệu</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Điều tra kiểm kê đất đai, lập bản đồ hiện trạng sử dụng đất;</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color w:val="000000"/>
          <w:lang w:val="vi-VN"/>
        </w:rPr>
        <w:t>- Chế độ báo cáo thống kê cấp bộ, ngành.</w:t>
      </w:r>
    </w:p>
    <w:p w:rsidR="009B4183" w:rsidRPr="009B4183" w:rsidRDefault="009B4183" w:rsidP="009B4183">
      <w:pPr>
        <w:pStyle w:val="NormalWeb"/>
        <w:shd w:val="clear" w:color="auto" w:fill="FFFFFF"/>
        <w:spacing w:before="120" w:beforeAutospacing="0" w:after="120" w:afterAutospacing="0" w:line="234" w:lineRule="atLeast"/>
        <w:jc w:val="both"/>
        <w:rPr>
          <w:rFonts w:ascii="Arial" w:hAnsi="Arial" w:cs="Arial"/>
          <w:color w:val="000000"/>
        </w:rPr>
      </w:pPr>
      <w:r w:rsidRPr="009B4183">
        <w:rPr>
          <w:rFonts w:ascii="Arial" w:hAnsi="Arial" w:cs="Arial"/>
          <w:b/>
          <w:bCs/>
          <w:color w:val="000000"/>
          <w:lang w:val="vi-VN"/>
        </w:rPr>
        <w:t>V. Cơ quan chịu trách nh</w:t>
      </w:r>
      <w:r w:rsidRPr="009B4183">
        <w:rPr>
          <w:rFonts w:ascii="Arial" w:hAnsi="Arial" w:cs="Arial"/>
          <w:b/>
          <w:bCs/>
          <w:color w:val="000000"/>
        </w:rPr>
        <w:t>i</w:t>
      </w:r>
      <w:r w:rsidRPr="009B4183">
        <w:rPr>
          <w:rFonts w:ascii="Arial" w:hAnsi="Arial" w:cs="Arial"/>
          <w:b/>
          <w:bCs/>
          <w:color w:val="000000"/>
          <w:lang w:val="vi-VN"/>
        </w:rPr>
        <w:t>ệm thu thập, tổng hợp:</w:t>
      </w:r>
      <w:r w:rsidRPr="009B4183">
        <w:rPr>
          <w:rFonts w:ascii="Arial" w:hAnsi="Arial" w:cs="Arial"/>
          <w:color w:val="000000"/>
          <w:lang w:val="vi-VN"/>
        </w:rPr>
        <w:t> Sở Tài nguyên và Môi trường.</w:t>
      </w:r>
    </w:p>
    <w:p w:rsidR="009B4183" w:rsidRPr="009B4183" w:rsidRDefault="009B4183" w:rsidP="009B4183">
      <w:pPr>
        <w:pStyle w:val="NormalWeb"/>
        <w:shd w:val="clear" w:color="auto" w:fill="FFFFFF"/>
        <w:spacing w:before="120" w:beforeAutospacing="0" w:after="120" w:afterAutospacing="0" w:line="234" w:lineRule="atLeast"/>
        <w:rPr>
          <w:rFonts w:ascii="Arial" w:hAnsi="Arial" w:cs="Arial"/>
          <w:color w:val="000000"/>
        </w:rPr>
      </w:pPr>
      <w:r w:rsidRPr="009B4183">
        <w:rPr>
          <w:rFonts w:ascii="Arial" w:hAnsi="Arial" w:cs="Arial"/>
          <w:b/>
          <w:bCs/>
          <w:color w:val="000000"/>
        </w:rPr>
        <w:t> </w:t>
      </w:r>
    </w:p>
    <w:p w:rsidR="009B4183" w:rsidRPr="005A6629" w:rsidRDefault="009B4183" w:rsidP="009B4183">
      <w:pPr>
        <w:pStyle w:val="NormalWeb"/>
        <w:shd w:val="clear" w:color="auto" w:fill="FFFFFF"/>
        <w:spacing w:before="120" w:beforeAutospacing="0" w:after="120" w:afterAutospacing="0" w:line="234" w:lineRule="atLeast"/>
        <w:rPr>
          <w:rFonts w:ascii="Arial" w:hAnsi="Arial" w:cs="Arial"/>
          <w:color w:val="0000FF"/>
        </w:rPr>
      </w:pPr>
      <w:r w:rsidRPr="005A6629">
        <w:rPr>
          <w:rFonts w:ascii="Arial" w:hAnsi="Arial" w:cs="Arial"/>
          <w:b/>
          <w:bCs/>
          <w:color w:val="0000FF"/>
          <w:lang w:val="vi-VN"/>
        </w:rPr>
        <w:t>T0102. Dân số, mật độ dân số</w:t>
      </w:r>
    </w:p>
    <w:p w:rsidR="007F70B9" w:rsidRPr="007F70B9" w:rsidRDefault="007F70B9" w:rsidP="007F70B9">
      <w:pPr>
        <w:shd w:val="clear" w:color="auto" w:fill="FFFFFF"/>
        <w:spacing w:before="120" w:after="120" w:line="234" w:lineRule="atLeast"/>
        <w:rPr>
          <w:rFonts w:ascii="Arial" w:eastAsia="Times New Roman" w:hAnsi="Arial" w:cs="Arial"/>
          <w:color w:val="000000"/>
          <w:sz w:val="24"/>
          <w:szCs w:val="24"/>
        </w:rPr>
      </w:pPr>
      <w:r w:rsidRPr="007F70B9">
        <w:rPr>
          <w:rFonts w:ascii="Arial" w:eastAsia="Times New Roman" w:hAnsi="Arial" w:cs="Arial"/>
          <w:b/>
          <w:bCs/>
          <w:color w:val="000000"/>
          <w:sz w:val="24"/>
          <w:szCs w:val="24"/>
        </w:rPr>
        <w:t>I. </w:t>
      </w:r>
      <w:r w:rsidRPr="007F70B9">
        <w:rPr>
          <w:rFonts w:ascii="Arial" w:eastAsia="Times New Roman" w:hAnsi="Arial" w:cs="Arial"/>
          <w:b/>
          <w:bCs/>
          <w:color w:val="000000"/>
          <w:sz w:val="24"/>
          <w:szCs w:val="24"/>
          <w:lang w:val="vi-VN"/>
        </w:rPr>
        <w:t>Dân số</w:t>
      </w:r>
    </w:p>
    <w:p w:rsidR="007F70B9" w:rsidRPr="007F70B9" w:rsidRDefault="007F70B9" w:rsidP="007F70B9">
      <w:pPr>
        <w:shd w:val="clear" w:color="auto" w:fill="FFFFFF"/>
        <w:spacing w:before="120" w:after="120" w:line="234" w:lineRule="atLeast"/>
        <w:rPr>
          <w:rFonts w:ascii="Arial" w:eastAsia="Times New Roman" w:hAnsi="Arial" w:cs="Arial"/>
          <w:color w:val="000000"/>
          <w:sz w:val="24"/>
          <w:szCs w:val="24"/>
        </w:rPr>
      </w:pPr>
      <w:r w:rsidRPr="007F70B9">
        <w:rPr>
          <w:rFonts w:ascii="Arial" w:eastAsia="Times New Roman" w:hAnsi="Arial" w:cs="Arial"/>
          <w:b/>
          <w:bCs/>
          <w:color w:val="000000"/>
          <w:sz w:val="24"/>
          <w:szCs w:val="24"/>
          <w:lang w:val="vi-VN"/>
        </w:rPr>
        <w:t>Khái niệm chung</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lastRenderedPageBreak/>
        <w:t>Dân số chỉ tất cả những người sống trong phạm vi một địa giới nhất định (nước, vùng kinh tế, đơn vị hành chính...) có đến một thời điểm hay trong một khoảng thời gian nhất định.</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Trong thống kê, dân số được thu thập theo khái niệm “Nhân khẩu thực tế thường trú tại hộ”, là những người thực tế thường xuyên ăn ở tại hộ tính đến thời điểm thống kê đã được 6 tháng tr</w:t>
      </w:r>
      <w:r w:rsidRPr="007F70B9">
        <w:rPr>
          <w:rFonts w:ascii="Arial" w:eastAsia="Times New Roman" w:hAnsi="Arial" w:cs="Arial"/>
          <w:color w:val="000000"/>
          <w:sz w:val="24"/>
          <w:szCs w:val="24"/>
        </w:rPr>
        <w:t>ở</w:t>
      </w:r>
      <w:r w:rsidRPr="007F70B9">
        <w:rPr>
          <w:rFonts w:ascii="Arial" w:eastAsia="Times New Roman" w:hAnsi="Arial" w:cs="Arial"/>
          <w:color w:val="000000"/>
          <w:sz w:val="24"/>
          <w:szCs w:val="24"/>
          <w:lang w:val="vi-VN"/>
        </w:rPr>
        <w:t> lên, trẻ em mới sinh trước thời điểm thống kê và những người mới chuyển đến sẽ ở ổn định tại hộ, không phân biệt họ có hay không có hộ khẩu thường trú tại xã/phường/thị trấn đang ở và những người tạm vắng. Nhân khẩu thực tế thường trú tại hộ bao gồm:</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Người thực tế thường xuyên ăn ở tại hộ tính đến thời điểm thống kê đã được 6 tháng trở lên.</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Người mới chuyển đến chưa được 6 tháng nhưng xác định sẽ ăn ở ổn định tại hộ và những trẻ em mới sinh trước thời điểm thống kê; không phân biệt họ đã có hay không có giấy tờ pháp lý chứng nhận sự di chuyển đó.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Người tạm vắng bao gồm: người rời hộ đi làm ăn ở nơi khác chưa được 6 tháng tính đến thời điểm thống kê; người đang làm việc hoặc học tập trong nước trong thời hạn 6 tháng; người đang đi thăm, đi chơi nhà người thân, đi nghỉ hè, nghỉ lễ, đi du lịch, sẽ quay trở lại hộ; người đi công tác, đi đánh b</w:t>
      </w:r>
      <w:r w:rsidRPr="007F70B9">
        <w:rPr>
          <w:rFonts w:ascii="Arial" w:eastAsia="Times New Roman" w:hAnsi="Arial" w:cs="Arial"/>
          <w:color w:val="000000"/>
          <w:sz w:val="24"/>
          <w:szCs w:val="24"/>
        </w:rPr>
        <w:t>ắ</w:t>
      </w:r>
      <w:r w:rsidRPr="007F70B9">
        <w:rPr>
          <w:rFonts w:ascii="Arial" w:eastAsia="Times New Roman" w:hAnsi="Arial" w:cs="Arial"/>
          <w:color w:val="000000"/>
          <w:sz w:val="24"/>
          <w:szCs w:val="24"/>
          <w:lang w:val="vi-VN"/>
        </w:rPr>
        <w:t>t hải sản, đi tàu vi</w:t>
      </w:r>
      <w:r w:rsidRPr="007F70B9">
        <w:rPr>
          <w:rFonts w:ascii="Arial" w:eastAsia="Times New Roman" w:hAnsi="Arial" w:cs="Arial"/>
          <w:color w:val="000000"/>
          <w:sz w:val="24"/>
          <w:szCs w:val="24"/>
        </w:rPr>
        <w:t>ễ</w:t>
      </w:r>
      <w:r w:rsidRPr="007F70B9">
        <w:rPr>
          <w:rFonts w:ascii="Arial" w:eastAsia="Times New Roman" w:hAnsi="Arial" w:cs="Arial"/>
          <w:color w:val="000000"/>
          <w:sz w:val="24"/>
          <w:szCs w:val="24"/>
          <w:lang w:val="vi-VN"/>
        </w:rPr>
        <w:t>n dương, đi buôn chuyến; người được cơ quan có thẩm quyền cho phép đi làm việc, công tác, học tập, chữa bệnh, du lịch </w:t>
      </w:r>
      <w:r w:rsidRPr="007F70B9">
        <w:rPr>
          <w:rFonts w:ascii="Arial" w:eastAsia="Times New Roman" w:hAnsi="Arial" w:cs="Arial"/>
          <w:color w:val="000000"/>
          <w:sz w:val="24"/>
          <w:szCs w:val="24"/>
        </w:rPr>
        <w:t>ở</w:t>
      </w:r>
      <w:r w:rsidRPr="007F70B9">
        <w:rPr>
          <w:rFonts w:ascii="Arial" w:eastAsia="Times New Roman" w:hAnsi="Arial" w:cs="Arial"/>
          <w:color w:val="000000"/>
          <w:sz w:val="24"/>
          <w:szCs w:val="24"/>
          <w:lang w:val="vi-VN"/>
        </w:rPr>
        <w:t> nước ngoài, tính đ</w:t>
      </w:r>
      <w:r w:rsidRPr="007F70B9">
        <w:rPr>
          <w:rFonts w:ascii="Arial" w:eastAsia="Times New Roman" w:hAnsi="Arial" w:cs="Arial"/>
          <w:color w:val="000000"/>
          <w:sz w:val="24"/>
          <w:szCs w:val="24"/>
        </w:rPr>
        <w:t>ế</w:t>
      </w:r>
      <w:r w:rsidRPr="007F70B9">
        <w:rPr>
          <w:rFonts w:ascii="Arial" w:eastAsia="Times New Roman" w:hAnsi="Arial" w:cs="Arial"/>
          <w:color w:val="000000"/>
          <w:sz w:val="24"/>
          <w:szCs w:val="24"/>
          <w:lang w:val="vi-VN"/>
        </w:rPr>
        <w:t>n thời điểm th</w:t>
      </w:r>
      <w:r w:rsidRPr="007F70B9">
        <w:rPr>
          <w:rFonts w:ascii="Arial" w:eastAsia="Times New Roman" w:hAnsi="Arial" w:cs="Arial"/>
          <w:color w:val="000000"/>
          <w:sz w:val="24"/>
          <w:szCs w:val="24"/>
        </w:rPr>
        <w:t>ố</w:t>
      </w:r>
      <w:r w:rsidRPr="007F70B9">
        <w:rPr>
          <w:rFonts w:ascii="Arial" w:eastAsia="Times New Roman" w:hAnsi="Arial" w:cs="Arial"/>
          <w:color w:val="000000"/>
          <w:sz w:val="24"/>
          <w:szCs w:val="24"/>
          <w:lang w:val="vi-VN"/>
        </w:rPr>
        <w:t>ng kê họ vẫn còn ở nước ngoài trong thời hạn được cấp phép; người đang chữa bệnh nội trú tại c</w:t>
      </w:r>
      <w:r w:rsidRPr="007F70B9">
        <w:rPr>
          <w:rFonts w:ascii="Arial" w:eastAsia="Times New Roman" w:hAnsi="Arial" w:cs="Arial"/>
          <w:color w:val="000000"/>
          <w:sz w:val="24"/>
          <w:szCs w:val="24"/>
        </w:rPr>
        <w:t>á</w:t>
      </w:r>
      <w:r w:rsidRPr="007F70B9">
        <w:rPr>
          <w:rFonts w:ascii="Arial" w:eastAsia="Times New Roman" w:hAnsi="Arial" w:cs="Arial"/>
          <w:color w:val="000000"/>
          <w:sz w:val="24"/>
          <w:szCs w:val="24"/>
          <w:lang w:val="vi-VN"/>
        </w:rPr>
        <w:t>c cơ sở y tế; người đang bị ngành quân đội, công an tạm giữ.</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Chỉ tiêu “Dân số” được chi tiết hóa theo một số chỉ tiêu cơ bản như sau:</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rPr>
        <w:t>1. </w:t>
      </w:r>
      <w:r w:rsidRPr="007F70B9">
        <w:rPr>
          <w:rFonts w:ascii="Arial" w:eastAsia="Times New Roman" w:hAnsi="Arial" w:cs="Arial"/>
          <w:color w:val="000000"/>
          <w:sz w:val="24"/>
          <w:szCs w:val="24"/>
          <w:lang w:val="vi-VN"/>
        </w:rPr>
        <w:t>Dân số trung bình</w:t>
      </w:r>
    </w:p>
    <w:p w:rsidR="007F70B9" w:rsidRPr="007F70B9" w:rsidRDefault="007F70B9" w:rsidP="007F70B9">
      <w:pPr>
        <w:shd w:val="clear" w:color="auto" w:fill="FFFFFF"/>
        <w:spacing w:before="120" w:after="120" w:line="234" w:lineRule="atLeast"/>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Khái niệm, phương pháp tính</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Dân số trung bình là số lượng dân số tính bình quân cho cả một thời kỳ, được tính theo một số phương pháp thông dụng như sau:</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Nếu chỉ có số liệu tại hai thời điểm (đầu và cuối của thời kỳ ng</w:t>
      </w:r>
      <w:r w:rsidRPr="007F70B9">
        <w:rPr>
          <w:rFonts w:ascii="Arial" w:eastAsia="Times New Roman" w:hAnsi="Arial" w:cs="Arial"/>
          <w:color w:val="000000"/>
          <w:sz w:val="24"/>
          <w:szCs w:val="24"/>
        </w:rPr>
        <w:t>ắ</w:t>
      </w:r>
      <w:r w:rsidRPr="007F70B9">
        <w:rPr>
          <w:rFonts w:ascii="Arial" w:eastAsia="Times New Roman" w:hAnsi="Arial" w:cs="Arial"/>
          <w:color w:val="000000"/>
          <w:sz w:val="24"/>
          <w:szCs w:val="24"/>
          <w:lang w:val="vi-VN"/>
        </w:rPr>
        <w:t>n, thường là một năm) thì sử dụng công thức sau:</w:t>
      </w:r>
    </w:p>
    <w:p w:rsidR="007F70B9" w:rsidRPr="007F70B9" w:rsidRDefault="007F70B9" w:rsidP="007F70B9">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733425" cy="342900"/>
            <wp:effectExtent l="19050" t="0" r="9525" b="0"/>
            <wp:docPr id="1" name="Picture 1" descr="https://thuvienphapluat.vn/doc2htm/0033493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34937_files/image001.gif"/>
                    <pic:cNvPicPr>
                      <a:picLocks noChangeAspect="1" noChangeArrowheads="1"/>
                    </pic:cNvPicPr>
                  </pic:nvPicPr>
                  <pic:blipFill>
                    <a:blip r:embed="rId4" cstate="print"/>
                    <a:srcRect/>
                    <a:stretch>
                      <a:fillRect/>
                    </a:stretch>
                  </pic:blipFill>
                  <pic:spPr bwMode="auto">
                    <a:xfrm>
                      <a:off x="0" y="0"/>
                      <a:ext cx="733425" cy="342900"/>
                    </a:xfrm>
                    <a:prstGeom prst="rect">
                      <a:avLst/>
                    </a:prstGeom>
                    <a:noFill/>
                    <a:ln w="9525">
                      <a:noFill/>
                      <a:miter lim="800000"/>
                      <a:headEnd/>
                      <a:tailEnd/>
                    </a:ln>
                  </pic:spPr>
                </pic:pic>
              </a:graphicData>
            </a:graphic>
          </wp:inline>
        </w:drawing>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Trong đó: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P</w:t>
      </w:r>
      <w:r w:rsidRPr="007F70B9">
        <w:rPr>
          <w:rFonts w:ascii="Arial" w:eastAsia="Times New Roman" w:hAnsi="Arial" w:cs="Arial"/>
          <w:color w:val="000000"/>
          <w:sz w:val="24"/>
          <w:szCs w:val="24"/>
          <w:vertAlign w:val="subscript"/>
          <w:lang w:val="vi-VN"/>
        </w:rPr>
        <w:t>tb</w:t>
      </w:r>
      <w:r w:rsidRPr="007F70B9">
        <w:rPr>
          <w:rFonts w:ascii="Arial" w:eastAsia="Times New Roman" w:hAnsi="Arial" w:cs="Arial"/>
          <w:color w:val="000000"/>
          <w:sz w:val="24"/>
          <w:szCs w:val="24"/>
          <w:lang w:val="vi-VN"/>
        </w:rPr>
        <w:t>: Dân số trung bình;</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P</w:t>
      </w:r>
      <w:r w:rsidRPr="007F70B9">
        <w:rPr>
          <w:rFonts w:ascii="Arial" w:eastAsia="Times New Roman" w:hAnsi="Arial" w:cs="Arial"/>
          <w:color w:val="000000"/>
          <w:sz w:val="24"/>
          <w:szCs w:val="24"/>
          <w:vertAlign w:val="subscript"/>
        </w:rPr>
        <w:t>0</w:t>
      </w:r>
      <w:r w:rsidRPr="007F70B9">
        <w:rPr>
          <w:rFonts w:ascii="Arial" w:eastAsia="Times New Roman" w:hAnsi="Arial" w:cs="Arial"/>
          <w:color w:val="000000"/>
          <w:sz w:val="24"/>
          <w:szCs w:val="24"/>
          <w:lang w:val="vi-VN"/>
        </w:rPr>
        <w:t>: Dân số đầu kỳ;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P</w:t>
      </w:r>
      <w:r w:rsidRPr="007F70B9">
        <w:rPr>
          <w:rFonts w:ascii="Arial" w:eastAsia="Times New Roman" w:hAnsi="Arial" w:cs="Arial"/>
          <w:color w:val="000000"/>
          <w:sz w:val="24"/>
          <w:szCs w:val="24"/>
          <w:vertAlign w:val="subscript"/>
        </w:rPr>
        <w:t>1</w:t>
      </w:r>
      <w:r w:rsidRPr="007F70B9">
        <w:rPr>
          <w:rFonts w:ascii="Arial" w:eastAsia="Times New Roman" w:hAnsi="Arial" w:cs="Arial"/>
          <w:color w:val="000000"/>
          <w:sz w:val="24"/>
          <w:szCs w:val="24"/>
          <w:lang w:val="vi-VN"/>
        </w:rPr>
        <w:t>: Dân số cuối kỳ.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Nếu có số liệu tại nhiều thời điểm cách đều nhau thì sử dụng công thức:</w:t>
      </w:r>
    </w:p>
    <w:p w:rsidR="007F70B9" w:rsidRPr="007F70B9" w:rsidRDefault="007F70B9" w:rsidP="007F70B9">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790700" cy="571500"/>
            <wp:effectExtent l="19050" t="0" r="0" b="0"/>
            <wp:docPr id="2" name="Picture 2" descr="https://thuvienphapluat.vn/doc2htm/0033493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34937_files/image002.gif"/>
                    <pic:cNvPicPr>
                      <a:picLocks noChangeAspect="1" noChangeArrowheads="1"/>
                    </pic:cNvPicPr>
                  </pic:nvPicPr>
                  <pic:blipFill>
                    <a:blip r:embed="rId5" cstate="print"/>
                    <a:srcRect/>
                    <a:stretch>
                      <a:fillRect/>
                    </a:stretch>
                  </pic:blipFill>
                  <pic:spPr bwMode="auto">
                    <a:xfrm>
                      <a:off x="0" y="0"/>
                      <a:ext cx="1790700" cy="571500"/>
                    </a:xfrm>
                    <a:prstGeom prst="rect">
                      <a:avLst/>
                    </a:prstGeom>
                    <a:noFill/>
                    <a:ln w="9525">
                      <a:noFill/>
                      <a:miter lim="800000"/>
                      <a:headEnd/>
                      <a:tailEnd/>
                    </a:ln>
                  </pic:spPr>
                </pic:pic>
              </a:graphicData>
            </a:graphic>
          </wp:inline>
        </w:drawing>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Trong đó: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rPr>
        <w:t>P</w:t>
      </w:r>
      <w:r w:rsidRPr="007F70B9">
        <w:rPr>
          <w:rFonts w:ascii="Arial" w:eastAsia="Times New Roman" w:hAnsi="Arial" w:cs="Arial"/>
          <w:color w:val="000000"/>
          <w:sz w:val="24"/>
          <w:szCs w:val="24"/>
          <w:vertAlign w:val="subscript"/>
          <w:lang w:val="vi-VN"/>
        </w:rPr>
        <w:t>tb</w:t>
      </w:r>
      <w:r w:rsidRPr="007F70B9">
        <w:rPr>
          <w:rFonts w:ascii="Arial" w:eastAsia="Times New Roman" w:hAnsi="Arial" w:cs="Arial"/>
          <w:color w:val="000000"/>
          <w:sz w:val="24"/>
          <w:szCs w:val="24"/>
          <w:lang w:val="vi-VN"/>
        </w:rPr>
        <w:t>: Dân số trung bình;</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P</w:t>
      </w:r>
      <w:r w:rsidRPr="007F70B9">
        <w:rPr>
          <w:rFonts w:ascii="Arial" w:eastAsia="Times New Roman" w:hAnsi="Arial" w:cs="Arial"/>
          <w:color w:val="000000"/>
          <w:sz w:val="24"/>
          <w:szCs w:val="24"/>
          <w:vertAlign w:val="subscript"/>
        </w:rPr>
        <w:t>0,1</w:t>
      </w:r>
      <w:r w:rsidRPr="007F70B9">
        <w:rPr>
          <w:rFonts w:ascii="Arial" w:eastAsia="Times New Roman" w:hAnsi="Arial" w:cs="Arial"/>
          <w:color w:val="000000"/>
          <w:sz w:val="24"/>
          <w:szCs w:val="24"/>
          <w:vertAlign w:val="subscript"/>
          <w:lang w:val="vi-VN"/>
        </w:rPr>
        <w:t>,...</w:t>
      </w:r>
      <w:r w:rsidRPr="007F70B9">
        <w:rPr>
          <w:rFonts w:ascii="Arial" w:eastAsia="Times New Roman" w:hAnsi="Arial" w:cs="Arial"/>
          <w:color w:val="000000"/>
          <w:sz w:val="24"/>
          <w:szCs w:val="24"/>
          <w:vertAlign w:val="subscript"/>
        </w:rPr>
        <w:t>,</w:t>
      </w:r>
      <w:r w:rsidRPr="007F70B9">
        <w:rPr>
          <w:rFonts w:ascii="Arial" w:eastAsia="Times New Roman" w:hAnsi="Arial" w:cs="Arial"/>
          <w:color w:val="000000"/>
          <w:sz w:val="24"/>
          <w:szCs w:val="24"/>
          <w:vertAlign w:val="subscript"/>
          <w:lang w:val="vi-VN"/>
        </w:rPr>
        <w:t>n</w:t>
      </w:r>
      <w:r w:rsidRPr="007F70B9">
        <w:rPr>
          <w:rFonts w:ascii="Arial" w:eastAsia="Times New Roman" w:hAnsi="Arial" w:cs="Arial"/>
          <w:color w:val="000000"/>
          <w:sz w:val="24"/>
          <w:szCs w:val="24"/>
          <w:lang w:val="vi-VN"/>
        </w:rPr>
        <w:t>: Dân số ở các thời điểm 0, 1,..., n;</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n: Số thời điểm cách đều nhau.</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lastRenderedPageBreak/>
        <w:t>+ Nếu có s</w:t>
      </w:r>
      <w:r w:rsidRPr="007F70B9">
        <w:rPr>
          <w:rFonts w:ascii="Arial" w:eastAsia="Times New Roman" w:hAnsi="Arial" w:cs="Arial"/>
          <w:color w:val="000000"/>
          <w:sz w:val="24"/>
          <w:szCs w:val="24"/>
        </w:rPr>
        <w:t>ố</w:t>
      </w:r>
      <w:r w:rsidRPr="007F70B9">
        <w:rPr>
          <w:rFonts w:ascii="Arial" w:eastAsia="Times New Roman" w:hAnsi="Arial" w:cs="Arial"/>
          <w:color w:val="000000"/>
          <w:sz w:val="24"/>
          <w:szCs w:val="24"/>
          <w:lang w:val="vi-VN"/>
        </w:rPr>
        <w:t> liệu tại nhiều thời điểm không cách đều nhau, sử dụng công thức:</w:t>
      </w:r>
    </w:p>
    <w:p w:rsidR="007F70B9" w:rsidRPr="007F70B9" w:rsidRDefault="007F70B9" w:rsidP="007F70B9">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704975" cy="381000"/>
            <wp:effectExtent l="19050" t="0" r="0" b="0"/>
            <wp:docPr id="3" name="Picture 3" descr="https://thuvienphapluat.vn/doc2htm/0033493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34937_files/image003.gif"/>
                    <pic:cNvPicPr>
                      <a:picLocks noChangeAspect="1" noChangeArrowheads="1"/>
                    </pic:cNvPicPr>
                  </pic:nvPicPr>
                  <pic:blipFill>
                    <a:blip r:embed="rId6" cstate="print"/>
                    <a:srcRect/>
                    <a:stretch>
                      <a:fillRect/>
                    </a:stretch>
                  </pic:blipFill>
                  <pic:spPr bwMode="auto">
                    <a:xfrm>
                      <a:off x="0" y="0"/>
                      <a:ext cx="1704975" cy="381000"/>
                    </a:xfrm>
                    <a:prstGeom prst="rect">
                      <a:avLst/>
                    </a:prstGeom>
                    <a:noFill/>
                    <a:ln w="9525">
                      <a:noFill/>
                      <a:miter lim="800000"/>
                      <a:headEnd/>
                      <a:tailEnd/>
                    </a:ln>
                  </pic:spPr>
                </pic:pic>
              </a:graphicData>
            </a:graphic>
          </wp:inline>
        </w:drawing>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Trong đó: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P</w:t>
      </w:r>
      <w:r w:rsidRPr="007F70B9">
        <w:rPr>
          <w:rFonts w:ascii="Arial" w:eastAsia="Times New Roman" w:hAnsi="Arial" w:cs="Arial"/>
          <w:color w:val="000000"/>
          <w:sz w:val="24"/>
          <w:szCs w:val="24"/>
          <w:vertAlign w:val="subscript"/>
          <w:lang w:val="vi-VN"/>
        </w:rPr>
        <w:t>tb</w:t>
      </w:r>
      <w:r w:rsidRPr="007F70B9">
        <w:rPr>
          <w:rFonts w:ascii="Arial" w:eastAsia="Times New Roman" w:hAnsi="Arial" w:cs="Arial"/>
          <w:color w:val="000000"/>
          <w:sz w:val="24"/>
          <w:szCs w:val="24"/>
          <w:vertAlign w:val="subscript"/>
        </w:rPr>
        <w:t>1</w:t>
      </w:r>
      <w:r w:rsidRPr="007F70B9">
        <w:rPr>
          <w:rFonts w:ascii="Arial" w:eastAsia="Times New Roman" w:hAnsi="Arial" w:cs="Arial"/>
          <w:color w:val="000000"/>
          <w:sz w:val="24"/>
          <w:szCs w:val="24"/>
          <w:lang w:val="vi-VN"/>
        </w:rPr>
        <w:t>: Dân số trung bình của khoảng thời gian thứ nhất;</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P</w:t>
      </w:r>
      <w:r w:rsidRPr="007F70B9">
        <w:rPr>
          <w:rFonts w:ascii="Arial" w:eastAsia="Times New Roman" w:hAnsi="Arial" w:cs="Arial"/>
          <w:color w:val="000000"/>
          <w:sz w:val="24"/>
          <w:szCs w:val="24"/>
          <w:vertAlign w:val="subscript"/>
          <w:lang w:val="vi-VN"/>
        </w:rPr>
        <w:t>tb2</w:t>
      </w:r>
      <w:r w:rsidRPr="007F70B9">
        <w:rPr>
          <w:rFonts w:ascii="Arial" w:eastAsia="Times New Roman" w:hAnsi="Arial" w:cs="Arial"/>
          <w:color w:val="000000"/>
          <w:sz w:val="24"/>
          <w:szCs w:val="24"/>
          <w:lang w:val="vi-VN"/>
        </w:rPr>
        <w:t>: Dân số trung bình của khoảng thời gian thứ 2;</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P</w:t>
      </w:r>
      <w:r w:rsidRPr="007F70B9">
        <w:rPr>
          <w:rFonts w:ascii="Arial" w:eastAsia="Times New Roman" w:hAnsi="Arial" w:cs="Arial"/>
          <w:color w:val="000000"/>
          <w:sz w:val="24"/>
          <w:szCs w:val="24"/>
          <w:vertAlign w:val="subscript"/>
          <w:lang w:val="vi-VN"/>
        </w:rPr>
        <w:t>tbn</w:t>
      </w:r>
      <w:r w:rsidRPr="007F70B9">
        <w:rPr>
          <w:rFonts w:ascii="Arial" w:eastAsia="Times New Roman" w:hAnsi="Arial" w:cs="Arial"/>
          <w:color w:val="000000"/>
          <w:sz w:val="24"/>
          <w:szCs w:val="24"/>
          <w:lang w:val="vi-VN"/>
        </w:rPr>
        <w:t>: Dân số trung bình của khoảng thời gian thứ n;</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t</w:t>
      </w:r>
      <w:r w:rsidRPr="007F70B9">
        <w:rPr>
          <w:rFonts w:ascii="Arial" w:eastAsia="Times New Roman" w:hAnsi="Arial" w:cs="Arial"/>
          <w:color w:val="000000"/>
          <w:sz w:val="24"/>
          <w:szCs w:val="24"/>
          <w:vertAlign w:val="subscript"/>
        </w:rPr>
        <w:t>i</w:t>
      </w:r>
      <w:r w:rsidRPr="007F70B9">
        <w:rPr>
          <w:rFonts w:ascii="Arial" w:eastAsia="Times New Roman" w:hAnsi="Arial" w:cs="Arial"/>
          <w:color w:val="000000"/>
          <w:sz w:val="24"/>
          <w:szCs w:val="24"/>
          <w:lang w:val="vi-VN"/>
        </w:rPr>
        <w:t>: Độ dài của khoảng thời gian thứ i.</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Phân tổ chủ yếu:</w:t>
      </w:r>
      <w:r w:rsidRPr="007F70B9">
        <w:rPr>
          <w:rFonts w:ascii="Arial" w:eastAsia="Times New Roman" w:hAnsi="Arial" w:cs="Arial"/>
          <w:color w:val="000000"/>
          <w:sz w:val="24"/>
          <w:szCs w:val="24"/>
          <w:lang w:val="vi-VN"/>
        </w:rPr>
        <w:t> Giới tính; dân tộc; tôn giáo; độ tuổi; tình trạng hôn nhân; trình độ học vấn; trình độ chuyên môn kỹ thuật; thành thị/nông thôn; huyện/quận/thị xã/thành phố.</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Kỳ công bố:</w:t>
      </w:r>
      <w:r w:rsidRPr="007F70B9">
        <w:rPr>
          <w:rFonts w:ascii="Arial" w:eastAsia="Times New Roman" w:hAnsi="Arial" w:cs="Arial"/>
          <w:color w:val="000000"/>
          <w:sz w:val="24"/>
          <w:szCs w:val="24"/>
          <w:lang w:val="vi-VN"/>
        </w:rPr>
        <w:t> Năm.</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Nguồn số liệu</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Tổng điều tra dân số và nhà ở;</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Điều </w:t>
      </w:r>
      <w:r w:rsidRPr="007F70B9">
        <w:rPr>
          <w:rFonts w:ascii="Arial" w:eastAsia="Times New Roman" w:hAnsi="Arial" w:cs="Arial"/>
          <w:color w:val="000000"/>
          <w:sz w:val="24"/>
          <w:szCs w:val="24"/>
        </w:rPr>
        <w:t>tr</w:t>
      </w:r>
      <w:r w:rsidRPr="007F70B9">
        <w:rPr>
          <w:rFonts w:ascii="Arial" w:eastAsia="Times New Roman" w:hAnsi="Arial" w:cs="Arial"/>
          <w:color w:val="000000"/>
          <w:sz w:val="24"/>
          <w:szCs w:val="24"/>
          <w:lang w:val="vi-VN"/>
        </w:rPr>
        <w:t>a dân số và nhà ở giữa kỳ;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Số lượng dân số hàng năm được tính dựa trên cơ sở số liệu dân số gốc thu thập qua tổng điều tra dân số gần nhất và các biến động dân s</w:t>
      </w:r>
      <w:r w:rsidRPr="007F70B9">
        <w:rPr>
          <w:rFonts w:ascii="Arial" w:eastAsia="Times New Roman" w:hAnsi="Arial" w:cs="Arial"/>
          <w:color w:val="000000"/>
          <w:sz w:val="24"/>
          <w:szCs w:val="24"/>
        </w:rPr>
        <w:t>ố</w:t>
      </w:r>
      <w:r w:rsidRPr="007F70B9">
        <w:rPr>
          <w:rFonts w:ascii="Arial" w:eastAsia="Times New Roman" w:hAnsi="Arial" w:cs="Arial"/>
          <w:color w:val="000000"/>
          <w:sz w:val="24"/>
          <w:szCs w:val="24"/>
          <w:lang w:val="vi-VN"/>
        </w:rPr>
        <w:t> (sinh, ch</w:t>
      </w:r>
      <w:r w:rsidRPr="007F70B9">
        <w:rPr>
          <w:rFonts w:ascii="Arial" w:eastAsia="Times New Roman" w:hAnsi="Arial" w:cs="Arial"/>
          <w:color w:val="000000"/>
          <w:sz w:val="24"/>
          <w:szCs w:val="24"/>
        </w:rPr>
        <w:t>ế</w:t>
      </w:r>
      <w:r w:rsidRPr="007F70B9">
        <w:rPr>
          <w:rFonts w:ascii="Arial" w:eastAsia="Times New Roman" w:hAnsi="Arial" w:cs="Arial"/>
          <w:color w:val="000000"/>
          <w:sz w:val="24"/>
          <w:szCs w:val="24"/>
          <w:lang w:val="vi-VN"/>
        </w:rPr>
        <w:t>t, xuất cư và nhập cư) theo phương trình cân bằng dân số. Các biến động dân số được tính từ các tỷ suất nhân khẩu học (các tỷ suất sinh, chết, xuất cư và nhập cư) thu được qua các cuộc điều tra biến động dân s</w:t>
      </w:r>
      <w:r w:rsidRPr="007F70B9">
        <w:rPr>
          <w:rFonts w:ascii="Arial" w:eastAsia="Times New Roman" w:hAnsi="Arial" w:cs="Arial"/>
          <w:color w:val="000000"/>
          <w:sz w:val="24"/>
          <w:szCs w:val="24"/>
        </w:rPr>
        <w:t>ố</w:t>
      </w:r>
      <w:r w:rsidRPr="007F70B9">
        <w:rPr>
          <w:rFonts w:ascii="Arial" w:eastAsia="Times New Roman" w:hAnsi="Arial" w:cs="Arial"/>
          <w:color w:val="000000"/>
          <w:sz w:val="24"/>
          <w:szCs w:val="24"/>
          <w:lang w:val="vi-VN"/>
        </w:rPr>
        <w:t> và kế hoạch hóa g</w:t>
      </w:r>
      <w:r w:rsidRPr="007F70B9">
        <w:rPr>
          <w:rFonts w:ascii="Arial" w:eastAsia="Times New Roman" w:hAnsi="Arial" w:cs="Arial"/>
          <w:color w:val="000000"/>
          <w:sz w:val="24"/>
          <w:szCs w:val="24"/>
        </w:rPr>
        <w:t>i</w:t>
      </w:r>
      <w:r w:rsidRPr="007F70B9">
        <w:rPr>
          <w:rFonts w:ascii="Arial" w:eastAsia="Times New Roman" w:hAnsi="Arial" w:cs="Arial"/>
          <w:color w:val="000000"/>
          <w:sz w:val="24"/>
          <w:szCs w:val="24"/>
          <w:lang w:val="vi-VN"/>
        </w:rPr>
        <w:t>a đình hoặc t</w:t>
      </w:r>
      <w:r w:rsidRPr="007F70B9">
        <w:rPr>
          <w:rFonts w:ascii="Arial" w:eastAsia="Times New Roman" w:hAnsi="Arial" w:cs="Arial"/>
          <w:color w:val="000000"/>
          <w:sz w:val="24"/>
          <w:szCs w:val="24"/>
        </w:rPr>
        <w:t>ổ</w:t>
      </w:r>
      <w:r w:rsidRPr="007F70B9">
        <w:rPr>
          <w:rFonts w:ascii="Arial" w:eastAsia="Times New Roman" w:hAnsi="Arial" w:cs="Arial"/>
          <w:color w:val="000000"/>
          <w:sz w:val="24"/>
          <w:szCs w:val="24"/>
          <w:lang w:val="vi-VN"/>
        </w:rPr>
        <w:t>ng điều tra dân số và nhà ở.</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Cơ quan chịu trách nhiệm thu thập, tổng hợp:</w:t>
      </w:r>
      <w:r w:rsidRPr="007F70B9">
        <w:rPr>
          <w:rFonts w:ascii="Arial" w:eastAsia="Times New Roman" w:hAnsi="Arial" w:cs="Arial"/>
          <w:color w:val="000000"/>
          <w:sz w:val="24"/>
          <w:szCs w:val="24"/>
          <w:lang w:val="vi-VN"/>
        </w:rPr>
        <w:t> Tổng cục Thống kê; Cục Thống kê.</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rPr>
        <w:t>2. </w:t>
      </w:r>
      <w:r w:rsidRPr="007F70B9">
        <w:rPr>
          <w:rFonts w:ascii="Arial" w:eastAsia="Times New Roman" w:hAnsi="Arial" w:cs="Arial"/>
          <w:color w:val="000000"/>
          <w:sz w:val="24"/>
          <w:szCs w:val="24"/>
          <w:lang w:val="vi-VN"/>
        </w:rPr>
        <w:t>Dân số theo giới tính</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Khái niệm, phương pháp tính</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Tỷ số giới tính cho biết có bao nhiêu nam tính trên 100 nữ của tập hợp dân số đã cho.</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Công thức thường sử dụng để tính sự khác biệt giới tính là “Tỷ số giới tính” như sau:</w:t>
      </w:r>
    </w:p>
    <w:tbl>
      <w:tblPr>
        <w:tblW w:w="0" w:type="auto"/>
        <w:jc w:val="center"/>
        <w:tblCellSpacing w:w="0" w:type="dxa"/>
        <w:tblCellMar>
          <w:left w:w="0" w:type="dxa"/>
          <w:right w:w="0" w:type="dxa"/>
        </w:tblCellMar>
        <w:tblLook w:val="04A0"/>
      </w:tblPr>
      <w:tblGrid>
        <w:gridCol w:w="1771"/>
        <w:gridCol w:w="377"/>
        <w:gridCol w:w="1771"/>
        <w:gridCol w:w="336"/>
        <w:gridCol w:w="1169"/>
      </w:tblGrid>
      <w:tr w:rsidR="007F70B9" w:rsidRPr="007F70B9" w:rsidTr="007F70B9">
        <w:trPr>
          <w:tblCellSpacing w:w="0" w:type="dxa"/>
          <w:jc w:val="center"/>
        </w:trPr>
        <w:tc>
          <w:tcPr>
            <w:tcW w:w="1771" w:type="dxa"/>
            <w:vMerge w:val="restart"/>
            <w:tcMar>
              <w:top w:w="0" w:type="dxa"/>
              <w:left w:w="108" w:type="dxa"/>
              <w:bottom w:w="0" w:type="dxa"/>
              <w:right w:w="108" w:type="dxa"/>
            </w:tcMar>
            <w:vAlign w:val="center"/>
            <w:hideMark/>
          </w:tcPr>
          <w:p w:rsidR="007F70B9" w:rsidRPr="007F70B9" w:rsidRDefault="007F70B9" w:rsidP="007F70B9">
            <w:pPr>
              <w:spacing w:before="120" w:after="120" w:line="234" w:lineRule="atLeast"/>
              <w:jc w:val="center"/>
              <w:rPr>
                <w:rFonts w:ascii="Arial" w:eastAsia="Times New Roman" w:hAnsi="Arial" w:cs="Arial"/>
                <w:sz w:val="24"/>
                <w:szCs w:val="24"/>
              </w:rPr>
            </w:pPr>
            <w:r w:rsidRPr="007F70B9">
              <w:rPr>
                <w:rFonts w:ascii="Arial" w:eastAsia="Times New Roman" w:hAnsi="Arial" w:cs="Arial"/>
                <w:sz w:val="24"/>
                <w:szCs w:val="24"/>
              </w:rPr>
              <w:t>Tỷ số giới tính</w:t>
            </w:r>
          </w:p>
        </w:tc>
        <w:tc>
          <w:tcPr>
            <w:tcW w:w="377" w:type="dxa"/>
            <w:vMerge w:val="restart"/>
            <w:tcMar>
              <w:top w:w="0" w:type="dxa"/>
              <w:left w:w="108" w:type="dxa"/>
              <w:bottom w:w="0" w:type="dxa"/>
              <w:right w:w="108" w:type="dxa"/>
            </w:tcMar>
            <w:vAlign w:val="center"/>
            <w:hideMark/>
          </w:tcPr>
          <w:p w:rsidR="007F70B9" w:rsidRPr="007F70B9" w:rsidRDefault="007F70B9" w:rsidP="007F70B9">
            <w:pPr>
              <w:spacing w:before="120" w:after="120" w:line="234" w:lineRule="atLeast"/>
              <w:jc w:val="center"/>
              <w:rPr>
                <w:rFonts w:ascii="Arial" w:eastAsia="Times New Roman" w:hAnsi="Arial" w:cs="Arial"/>
                <w:sz w:val="24"/>
                <w:szCs w:val="24"/>
              </w:rPr>
            </w:pPr>
            <w:r w:rsidRPr="007F70B9">
              <w:rPr>
                <w:rFonts w:ascii="Arial" w:eastAsia="Times New Roman" w:hAnsi="Arial" w:cs="Arial"/>
                <w:sz w:val="24"/>
                <w:szCs w:val="24"/>
              </w:rPr>
              <w:t>=</w:t>
            </w:r>
          </w:p>
        </w:tc>
        <w:tc>
          <w:tcPr>
            <w:tcW w:w="1771" w:type="dxa"/>
            <w:tcBorders>
              <w:top w:val="nil"/>
              <w:left w:val="nil"/>
              <w:bottom w:val="single" w:sz="8" w:space="0" w:color="auto"/>
              <w:right w:val="nil"/>
            </w:tcBorders>
            <w:tcMar>
              <w:top w:w="0" w:type="dxa"/>
              <w:left w:w="108" w:type="dxa"/>
              <w:bottom w:w="0" w:type="dxa"/>
              <w:right w:w="108" w:type="dxa"/>
            </w:tcMar>
            <w:vAlign w:val="center"/>
            <w:hideMark/>
          </w:tcPr>
          <w:p w:rsidR="007F70B9" w:rsidRPr="007F70B9" w:rsidRDefault="007F70B9" w:rsidP="007F70B9">
            <w:pPr>
              <w:spacing w:before="120" w:after="120" w:line="234" w:lineRule="atLeast"/>
              <w:jc w:val="center"/>
              <w:rPr>
                <w:rFonts w:ascii="Arial" w:eastAsia="Times New Roman" w:hAnsi="Arial" w:cs="Arial"/>
                <w:sz w:val="24"/>
                <w:szCs w:val="24"/>
              </w:rPr>
            </w:pPr>
            <w:r w:rsidRPr="007F70B9">
              <w:rPr>
                <w:rFonts w:ascii="Arial" w:eastAsia="Times New Roman" w:hAnsi="Arial" w:cs="Arial"/>
                <w:sz w:val="24"/>
                <w:szCs w:val="24"/>
              </w:rPr>
              <w:t>Số nam</w:t>
            </w:r>
          </w:p>
        </w:tc>
        <w:tc>
          <w:tcPr>
            <w:tcW w:w="316" w:type="dxa"/>
            <w:vMerge w:val="restart"/>
            <w:tcMar>
              <w:top w:w="0" w:type="dxa"/>
              <w:left w:w="108" w:type="dxa"/>
              <w:bottom w:w="0" w:type="dxa"/>
              <w:right w:w="108" w:type="dxa"/>
            </w:tcMar>
            <w:vAlign w:val="center"/>
            <w:hideMark/>
          </w:tcPr>
          <w:p w:rsidR="007F70B9" w:rsidRPr="007F70B9" w:rsidRDefault="007F70B9" w:rsidP="007F70B9">
            <w:pPr>
              <w:spacing w:before="120" w:after="120" w:line="234" w:lineRule="atLeast"/>
              <w:jc w:val="center"/>
              <w:rPr>
                <w:rFonts w:ascii="Arial" w:eastAsia="Times New Roman" w:hAnsi="Arial" w:cs="Arial"/>
                <w:sz w:val="24"/>
                <w:szCs w:val="24"/>
              </w:rPr>
            </w:pPr>
            <w:r w:rsidRPr="007F70B9">
              <w:rPr>
                <w:rFonts w:ascii="Arial" w:eastAsia="Times New Roman" w:hAnsi="Arial" w:cs="Arial"/>
                <w:sz w:val="24"/>
                <w:szCs w:val="24"/>
              </w:rPr>
              <w:t>x</w:t>
            </w:r>
          </w:p>
        </w:tc>
        <w:tc>
          <w:tcPr>
            <w:tcW w:w="1169" w:type="dxa"/>
            <w:vMerge w:val="restart"/>
            <w:tcMar>
              <w:top w:w="0" w:type="dxa"/>
              <w:left w:w="108" w:type="dxa"/>
              <w:bottom w:w="0" w:type="dxa"/>
              <w:right w:w="108" w:type="dxa"/>
            </w:tcMar>
            <w:vAlign w:val="center"/>
            <w:hideMark/>
          </w:tcPr>
          <w:p w:rsidR="007F70B9" w:rsidRPr="007F70B9" w:rsidRDefault="007F70B9" w:rsidP="007F70B9">
            <w:pPr>
              <w:spacing w:before="120" w:after="120" w:line="234" w:lineRule="atLeast"/>
              <w:jc w:val="center"/>
              <w:rPr>
                <w:rFonts w:ascii="Arial" w:eastAsia="Times New Roman" w:hAnsi="Arial" w:cs="Arial"/>
                <w:sz w:val="24"/>
                <w:szCs w:val="24"/>
              </w:rPr>
            </w:pPr>
            <w:r w:rsidRPr="007F70B9">
              <w:rPr>
                <w:rFonts w:ascii="Arial" w:eastAsia="Times New Roman" w:hAnsi="Arial" w:cs="Arial"/>
                <w:sz w:val="24"/>
                <w:szCs w:val="24"/>
              </w:rPr>
              <w:t>100</w:t>
            </w:r>
          </w:p>
        </w:tc>
      </w:tr>
      <w:tr w:rsidR="007F70B9" w:rsidRPr="007F70B9" w:rsidTr="007F70B9">
        <w:trPr>
          <w:tblCellSpacing w:w="0" w:type="dxa"/>
          <w:jc w:val="center"/>
        </w:trPr>
        <w:tc>
          <w:tcPr>
            <w:tcW w:w="0" w:type="auto"/>
            <w:vMerge/>
            <w:vAlign w:val="center"/>
            <w:hideMark/>
          </w:tcPr>
          <w:p w:rsidR="007F70B9" w:rsidRPr="007F70B9" w:rsidRDefault="007F70B9" w:rsidP="007F70B9">
            <w:pPr>
              <w:rPr>
                <w:rFonts w:ascii="Arial" w:eastAsia="Times New Roman" w:hAnsi="Arial" w:cs="Arial"/>
                <w:sz w:val="24"/>
                <w:szCs w:val="24"/>
              </w:rPr>
            </w:pPr>
          </w:p>
        </w:tc>
        <w:tc>
          <w:tcPr>
            <w:tcW w:w="0" w:type="auto"/>
            <w:vMerge/>
            <w:vAlign w:val="center"/>
            <w:hideMark/>
          </w:tcPr>
          <w:p w:rsidR="007F70B9" w:rsidRPr="007F70B9" w:rsidRDefault="007F70B9" w:rsidP="007F70B9">
            <w:pPr>
              <w:rPr>
                <w:rFonts w:ascii="Arial" w:eastAsia="Times New Roman" w:hAnsi="Arial" w:cs="Arial"/>
                <w:sz w:val="24"/>
                <w:szCs w:val="24"/>
              </w:rPr>
            </w:pPr>
          </w:p>
        </w:tc>
        <w:tc>
          <w:tcPr>
            <w:tcW w:w="1771" w:type="dxa"/>
            <w:tcBorders>
              <w:top w:val="nil"/>
              <w:left w:val="nil"/>
              <w:bottom w:val="nil"/>
              <w:right w:val="nil"/>
            </w:tcBorders>
            <w:tcMar>
              <w:top w:w="0" w:type="dxa"/>
              <w:left w:w="108" w:type="dxa"/>
              <w:bottom w:w="0" w:type="dxa"/>
              <w:right w:w="108" w:type="dxa"/>
            </w:tcMar>
            <w:hideMark/>
          </w:tcPr>
          <w:p w:rsidR="007F70B9" w:rsidRPr="007F70B9" w:rsidRDefault="007F70B9" w:rsidP="007F70B9">
            <w:pPr>
              <w:spacing w:before="120" w:after="120" w:line="234" w:lineRule="atLeast"/>
              <w:jc w:val="center"/>
              <w:rPr>
                <w:rFonts w:ascii="Arial" w:eastAsia="Times New Roman" w:hAnsi="Arial" w:cs="Arial"/>
                <w:sz w:val="24"/>
                <w:szCs w:val="24"/>
              </w:rPr>
            </w:pPr>
            <w:r w:rsidRPr="007F70B9">
              <w:rPr>
                <w:rFonts w:ascii="Arial" w:eastAsia="Times New Roman" w:hAnsi="Arial" w:cs="Arial"/>
                <w:sz w:val="24"/>
                <w:szCs w:val="24"/>
              </w:rPr>
              <w:t>Số nữ</w:t>
            </w:r>
          </w:p>
        </w:tc>
        <w:tc>
          <w:tcPr>
            <w:tcW w:w="0" w:type="auto"/>
            <w:vMerge/>
            <w:vAlign w:val="center"/>
            <w:hideMark/>
          </w:tcPr>
          <w:p w:rsidR="007F70B9" w:rsidRPr="007F70B9" w:rsidRDefault="007F70B9" w:rsidP="007F70B9">
            <w:pPr>
              <w:rPr>
                <w:rFonts w:ascii="Arial" w:eastAsia="Times New Roman" w:hAnsi="Arial" w:cs="Arial"/>
                <w:sz w:val="24"/>
                <w:szCs w:val="24"/>
              </w:rPr>
            </w:pPr>
          </w:p>
        </w:tc>
        <w:tc>
          <w:tcPr>
            <w:tcW w:w="0" w:type="auto"/>
            <w:vMerge/>
            <w:vAlign w:val="center"/>
            <w:hideMark/>
          </w:tcPr>
          <w:p w:rsidR="007F70B9" w:rsidRPr="007F70B9" w:rsidRDefault="007F70B9" w:rsidP="007F70B9">
            <w:pPr>
              <w:rPr>
                <w:rFonts w:ascii="Arial" w:eastAsia="Times New Roman" w:hAnsi="Arial" w:cs="Arial"/>
                <w:sz w:val="24"/>
                <w:szCs w:val="24"/>
              </w:rPr>
            </w:pPr>
          </w:p>
        </w:tc>
      </w:tr>
    </w:tbl>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Phân tổ chủ yếu:</w:t>
      </w:r>
      <w:r w:rsidRPr="007F70B9">
        <w:rPr>
          <w:rFonts w:ascii="Arial" w:eastAsia="Times New Roman" w:hAnsi="Arial" w:cs="Arial"/>
          <w:color w:val="000000"/>
          <w:sz w:val="24"/>
          <w:szCs w:val="24"/>
          <w:lang w:val="vi-VN"/>
        </w:rPr>
        <w:t> Độ tuổi/nhóm tuổi; Tình trạng hôn nhân; Trình độ học vấn; Nhóm dân tộc (5 năm phân t</w:t>
      </w:r>
      <w:r w:rsidRPr="007F70B9">
        <w:rPr>
          <w:rFonts w:ascii="Arial" w:eastAsia="Times New Roman" w:hAnsi="Arial" w:cs="Arial"/>
          <w:color w:val="000000"/>
          <w:sz w:val="24"/>
          <w:szCs w:val="24"/>
        </w:rPr>
        <w:t>ổ</w:t>
      </w:r>
      <w:r w:rsidRPr="007F70B9">
        <w:rPr>
          <w:rFonts w:ascii="Arial" w:eastAsia="Times New Roman" w:hAnsi="Arial" w:cs="Arial"/>
          <w:color w:val="000000"/>
          <w:sz w:val="24"/>
          <w:szCs w:val="24"/>
          <w:lang w:val="vi-VN"/>
        </w:rPr>
        <w:t> theo 10 nhóm dân tộc có quy mô dân số lớn nhất, hàng năm phân tổ theo 2 nhóm lớn là Kinh và Các dân tộc khác); Tôn giáo (theo tổng điều tra dân số và nhà </w:t>
      </w:r>
      <w:r w:rsidRPr="007F70B9">
        <w:rPr>
          <w:rFonts w:ascii="Arial" w:eastAsia="Times New Roman" w:hAnsi="Arial" w:cs="Arial"/>
          <w:color w:val="000000"/>
          <w:sz w:val="24"/>
          <w:szCs w:val="24"/>
        </w:rPr>
        <w:t>ở</w:t>
      </w:r>
      <w:r w:rsidRPr="007F70B9">
        <w:rPr>
          <w:rFonts w:ascii="Arial" w:eastAsia="Times New Roman" w:hAnsi="Arial" w:cs="Arial"/>
          <w:color w:val="000000"/>
          <w:sz w:val="24"/>
          <w:szCs w:val="24"/>
          <w:lang w:val="vi-VN"/>
        </w:rPr>
        <w:t>).</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Kỳ công bố:</w:t>
      </w:r>
      <w:r w:rsidRPr="007F70B9">
        <w:rPr>
          <w:rFonts w:ascii="Arial" w:eastAsia="Times New Roman" w:hAnsi="Arial" w:cs="Arial"/>
          <w:color w:val="000000"/>
          <w:sz w:val="24"/>
          <w:szCs w:val="24"/>
          <w:lang w:val="vi-VN"/>
        </w:rPr>
        <w:t> Năm.</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w:t>
      </w:r>
      <w:r w:rsidRPr="007F70B9">
        <w:rPr>
          <w:rFonts w:ascii="Arial" w:eastAsia="Times New Roman" w:hAnsi="Arial" w:cs="Arial"/>
          <w:b/>
          <w:bCs/>
          <w:color w:val="000000"/>
          <w:sz w:val="24"/>
          <w:szCs w:val="24"/>
          <w:lang w:val="vi-VN"/>
        </w:rPr>
        <w:t>Nguồn số liệu</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Tổng điều tra dân số và nhà ở;</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Điều tra dân số và nhà ở giữa kỳ;</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t>+ Suy rộng từ kết quả điều tra mẫu biến động dân số - kế hoạch hóa gia đình.</w:t>
      </w:r>
    </w:p>
    <w:p w:rsidR="007F70B9" w:rsidRPr="007F70B9" w:rsidRDefault="007F70B9" w:rsidP="007F70B9">
      <w:pPr>
        <w:shd w:val="clear" w:color="auto" w:fill="FFFFFF"/>
        <w:spacing w:before="120" w:after="120" w:line="234" w:lineRule="atLeast"/>
        <w:jc w:val="both"/>
        <w:rPr>
          <w:rFonts w:ascii="Arial" w:eastAsia="Times New Roman" w:hAnsi="Arial" w:cs="Arial"/>
          <w:color w:val="000000"/>
          <w:sz w:val="24"/>
          <w:szCs w:val="24"/>
        </w:rPr>
      </w:pPr>
      <w:r w:rsidRPr="007F70B9">
        <w:rPr>
          <w:rFonts w:ascii="Arial" w:eastAsia="Times New Roman" w:hAnsi="Arial" w:cs="Arial"/>
          <w:color w:val="000000"/>
          <w:sz w:val="24"/>
          <w:szCs w:val="24"/>
          <w:lang w:val="vi-VN"/>
        </w:rPr>
        <w:lastRenderedPageBreak/>
        <w:t>- </w:t>
      </w:r>
      <w:r w:rsidRPr="007F70B9">
        <w:rPr>
          <w:rFonts w:ascii="Arial" w:eastAsia="Times New Roman" w:hAnsi="Arial" w:cs="Arial"/>
          <w:b/>
          <w:bCs/>
          <w:color w:val="000000"/>
          <w:sz w:val="24"/>
          <w:szCs w:val="24"/>
          <w:lang w:val="vi-VN"/>
        </w:rPr>
        <w:t>Cơ quan chịu trách nhiệm thu thập, tổng hợp:</w:t>
      </w:r>
      <w:r w:rsidRPr="007F70B9">
        <w:rPr>
          <w:rFonts w:ascii="Arial" w:eastAsia="Times New Roman" w:hAnsi="Arial" w:cs="Arial"/>
          <w:color w:val="000000"/>
          <w:sz w:val="24"/>
          <w:szCs w:val="24"/>
          <w:lang w:val="vi-VN"/>
        </w:rPr>
        <w:t> Tổng cục Thống kê; Cục Thống kê.</w:t>
      </w:r>
    </w:p>
    <w:p w:rsidR="00722E09" w:rsidRPr="0029008F" w:rsidRDefault="00722E09" w:rsidP="00722E09">
      <w:pPr>
        <w:shd w:val="clear" w:color="auto" w:fill="FFFFFF"/>
        <w:spacing w:before="120" w:after="120" w:line="234" w:lineRule="atLeast"/>
        <w:rPr>
          <w:rFonts w:ascii="Arial" w:eastAsia="Times New Roman" w:hAnsi="Arial" w:cs="Arial"/>
          <w:color w:val="000000"/>
          <w:sz w:val="24"/>
          <w:szCs w:val="24"/>
        </w:rPr>
      </w:pPr>
      <w:r w:rsidRPr="0029008F">
        <w:rPr>
          <w:rFonts w:ascii="Arial" w:eastAsia="Times New Roman" w:hAnsi="Arial" w:cs="Arial"/>
          <w:color w:val="000000"/>
          <w:sz w:val="24"/>
          <w:szCs w:val="24"/>
        </w:rPr>
        <w:t>3. </w:t>
      </w:r>
      <w:r w:rsidRPr="0029008F">
        <w:rPr>
          <w:rFonts w:ascii="Arial" w:eastAsia="Times New Roman" w:hAnsi="Arial" w:cs="Arial"/>
          <w:color w:val="000000"/>
          <w:sz w:val="24"/>
          <w:szCs w:val="24"/>
          <w:lang w:val="vi-VN"/>
        </w:rPr>
        <w:t>Dân số theo độ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Khái niệm, phương pháp tính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Tuổi là khoảng thời gian sống của một người tính từ ngày sinh đến một thời điểm nhất định. Trong thống kê dân số, tuổi được tính bằng số năm tròn (không kể số ngày, tháng lẻ) và thường được gọi là “tuổi tròn”.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Tuổi tròn được xác định như sau: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Nếu tháng sinh nhỏ hơn (xảy ra trước) tháng điều tra thì:</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Tuổi tròn = Năm điều tra - Năm sinh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Nếu tháng sinh lớn hơn (sau) hoặc trùng tháng điều tra thì:</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Tuổi tròn = Năm điều tra - Năm sinh - 1</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Phân tổ chủ yếu:</w:t>
      </w:r>
      <w:r w:rsidRPr="0029008F">
        <w:rPr>
          <w:rFonts w:ascii="Arial" w:eastAsia="Times New Roman" w:hAnsi="Arial" w:cs="Arial"/>
          <w:color w:val="000000"/>
          <w:sz w:val="24"/>
          <w:szCs w:val="24"/>
          <w:lang w:val="vi-VN"/>
        </w:rPr>
        <w:t> Ngoài phân tổ theo từng độ tuổi, cơ cấu dân số theo độ tuổi còn được phân tổ theo nhóm 5 hoặc 10 độ tuổi, trong đó tách riêng nhóm 0 tuổi. Bởi vậy, các nhóm tuổi hình thành như sau: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Theo nhóm 5 độ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0 </w:t>
      </w:r>
      <w:r w:rsidRPr="0029008F">
        <w:rPr>
          <w:rFonts w:ascii="Arial" w:eastAsia="Times New Roman" w:hAnsi="Arial" w:cs="Arial"/>
          <w:color w:val="000000"/>
          <w:sz w:val="24"/>
          <w:szCs w:val="24"/>
          <w:lang w:val="vi-VN"/>
        </w:rPr>
        <w:t>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1 - 4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5 - 9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10 - 14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75 - 79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80 - 84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85 tuổi trở lên.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Riêng nhóm 1 - 4 tuổi có thể được tách riêng theo từng độ tuổi một.</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Theo nhóm 10 độ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0 </w:t>
      </w:r>
      <w:r w:rsidRPr="0029008F">
        <w:rPr>
          <w:rFonts w:ascii="Arial" w:eastAsia="Times New Roman" w:hAnsi="Arial" w:cs="Arial"/>
          <w:color w:val="000000"/>
          <w:sz w:val="24"/>
          <w:szCs w:val="24"/>
          <w:lang w:val="vi-VN"/>
        </w:rPr>
        <w:t>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1 - 9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10 - 19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20 - 29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70 - 79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80 - 89 tuổi;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90 tuổi trở lên.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Đối với các mục đích nghiên cứu chuyên đề về giáo dục - đào tạo, sinh sản của dân số, lao động, kinh tế, người ta còn phân tổ thành các nhóm tuổ</w:t>
      </w:r>
      <w:r w:rsidRPr="0029008F">
        <w:rPr>
          <w:rFonts w:ascii="Arial" w:eastAsia="Times New Roman" w:hAnsi="Arial" w:cs="Arial"/>
          <w:color w:val="000000"/>
          <w:sz w:val="24"/>
          <w:szCs w:val="24"/>
        </w:rPr>
        <w:t>i</w:t>
      </w:r>
      <w:r w:rsidRPr="0029008F">
        <w:rPr>
          <w:rFonts w:ascii="Arial" w:eastAsia="Times New Roman" w:hAnsi="Arial" w:cs="Arial"/>
          <w:color w:val="000000"/>
          <w:sz w:val="24"/>
          <w:szCs w:val="24"/>
          <w:lang w:val="vi-VN"/>
        </w:rPr>
        <w:t> phù hợp với việc nghiên cứu độ tuổi đi học, độ tuổi kết thúc các cấp học, độ tu</w:t>
      </w:r>
      <w:r w:rsidRPr="0029008F">
        <w:rPr>
          <w:rFonts w:ascii="Arial" w:eastAsia="Times New Roman" w:hAnsi="Arial" w:cs="Arial"/>
          <w:color w:val="000000"/>
          <w:sz w:val="24"/>
          <w:szCs w:val="24"/>
        </w:rPr>
        <w:t>ổ</w:t>
      </w:r>
      <w:r w:rsidRPr="0029008F">
        <w:rPr>
          <w:rFonts w:ascii="Arial" w:eastAsia="Times New Roman" w:hAnsi="Arial" w:cs="Arial"/>
          <w:color w:val="000000"/>
          <w:sz w:val="24"/>
          <w:szCs w:val="24"/>
          <w:lang w:val="vi-VN"/>
        </w:rPr>
        <w:t>i có khả năng sinh đẻ, độ tuổi tham gia lao động, v.v...</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Kỳ công bố:</w:t>
      </w:r>
      <w:r w:rsidRPr="0029008F">
        <w:rPr>
          <w:rFonts w:ascii="Arial" w:eastAsia="Times New Roman" w:hAnsi="Arial" w:cs="Arial"/>
          <w:color w:val="000000"/>
          <w:sz w:val="24"/>
          <w:szCs w:val="24"/>
          <w:lang w:val="vi-VN"/>
        </w:rPr>
        <w:t> Năm.</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lastRenderedPageBreak/>
        <w:t>- </w:t>
      </w:r>
      <w:r w:rsidRPr="0029008F">
        <w:rPr>
          <w:rFonts w:ascii="Arial" w:eastAsia="Times New Roman" w:hAnsi="Arial" w:cs="Arial"/>
          <w:b/>
          <w:bCs/>
          <w:color w:val="000000"/>
          <w:sz w:val="24"/>
          <w:szCs w:val="24"/>
          <w:lang w:val="vi-VN"/>
        </w:rPr>
        <w:t>Nguồn số liệu: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Tổng điều tra dân số và nhà ở;</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Điều tra dân số và nhà ở giữa kỳ;</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Suy rộng từ kết quả điều tra mẫu biến động dân số - kế hoạch hóa gia đình.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Cơ quan chịu trách nhiệm thu thập, tổng hợp:</w:t>
      </w:r>
      <w:r w:rsidRPr="0029008F">
        <w:rPr>
          <w:rFonts w:ascii="Arial" w:eastAsia="Times New Roman" w:hAnsi="Arial" w:cs="Arial"/>
          <w:color w:val="000000"/>
          <w:sz w:val="24"/>
          <w:szCs w:val="24"/>
          <w:lang w:val="vi-VN"/>
        </w:rPr>
        <w:t> Tổng cục Thống kê; Cục Thống kê.</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4. </w:t>
      </w:r>
      <w:r w:rsidRPr="0029008F">
        <w:rPr>
          <w:rFonts w:ascii="Arial" w:eastAsia="Times New Roman" w:hAnsi="Arial" w:cs="Arial"/>
          <w:color w:val="000000"/>
          <w:sz w:val="24"/>
          <w:szCs w:val="24"/>
          <w:lang w:val="vi-VN"/>
        </w:rPr>
        <w:t>Dân số theo tình trạng hôn nhân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Khá</w:t>
      </w:r>
      <w:r w:rsidRPr="0029008F">
        <w:rPr>
          <w:rFonts w:ascii="Arial" w:eastAsia="Times New Roman" w:hAnsi="Arial" w:cs="Arial"/>
          <w:b/>
          <w:bCs/>
          <w:color w:val="000000"/>
          <w:sz w:val="24"/>
          <w:szCs w:val="24"/>
        </w:rPr>
        <w:t>i</w:t>
      </w:r>
      <w:r w:rsidRPr="0029008F">
        <w:rPr>
          <w:rFonts w:ascii="Arial" w:eastAsia="Times New Roman" w:hAnsi="Arial" w:cs="Arial"/>
          <w:b/>
          <w:bCs/>
          <w:color w:val="000000"/>
          <w:sz w:val="24"/>
          <w:szCs w:val="24"/>
          <w:lang w:val="vi-VN"/>
        </w:rPr>
        <w:t> niệm, phương pháp tính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Tình trạng hôn nhân là tình trạng của một người liên quan đến Luật hôn nhân và gia đình hoặc theo phong tục, tập tục của từng địa phương.</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Hôn nhân là quan hệ giữa vợ và chồng sau khi kết hôn.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Phân tổ chủ yếu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Chưa vợ/chồng, hay chưa bao giờ kết hôn;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Có vợ/có chồng;</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Goá (vợ hoặc chồng đã chết và hiện chưa tái kết hôn);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Ly hôn (tòa án đã xử cho ly hôn và hiện chưa tái kết hôn);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Ly thân (đã kết hôn nhưng không còn sống với nhau như vợ chồng).</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Kỳ công bố:</w:t>
      </w:r>
      <w:r w:rsidRPr="0029008F">
        <w:rPr>
          <w:rFonts w:ascii="Arial" w:eastAsia="Times New Roman" w:hAnsi="Arial" w:cs="Arial"/>
          <w:color w:val="000000"/>
          <w:sz w:val="24"/>
          <w:szCs w:val="24"/>
          <w:lang w:val="vi-VN"/>
        </w:rPr>
        <w:t> Năm.</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Nguồn số liệu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Tổng điều tra dân số và nhà ở;</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Điều tra dân số và nhà ở giữa kỳ;</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Suy rộng từ kết quả điều tra mẫu biến động dân số - kế hoạch hóa gia đình hàng năm.</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Cơ quan chịu trách nhiệm thu thập, tổng hợp:</w:t>
      </w:r>
      <w:r w:rsidRPr="0029008F">
        <w:rPr>
          <w:rFonts w:ascii="Arial" w:eastAsia="Times New Roman" w:hAnsi="Arial" w:cs="Arial"/>
          <w:color w:val="000000"/>
          <w:sz w:val="24"/>
          <w:szCs w:val="24"/>
          <w:lang w:val="vi-VN"/>
        </w:rPr>
        <w:t> Tổng cục Thống kê; Cục Thống kê.</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5. </w:t>
      </w:r>
      <w:r w:rsidRPr="0029008F">
        <w:rPr>
          <w:rFonts w:ascii="Arial" w:eastAsia="Times New Roman" w:hAnsi="Arial" w:cs="Arial"/>
          <w:color w:val="000000"/>
          <w:sz w:val="24"/>
          <w:szCs w:val="24"/>
          <w:lang w:val="vi-VN"/>
        </w:rPr>
        <w:t>Dân số theo trình độ học vấn</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Khá</w:t>
      </w:r>
      <w:r w:rsidRPr="0029008F">
        <w:rPr>
          <w:rFonts w:ascii="Arial" w:eastAsia="Times New Roman" w:hAnsi="Arial" w:cs="Arial"/>
          <w:b/>
          <w:bCs/>
          <w:color w:val="000000"/>
          <w:sz w:val="24"/>
          <w:szCs w:val="24"/>
        </w:rPr>
        <w:t>i</w:t>
      </w:r>
      <w:r w:rsidRPr="0029008F">
        <w:rPr>
          <w:rFonts w:ascii="Arial" w:eastAsia="Times New Roman" w:hAnsi="Arial" w:cs="Arial"/>
          <w:b/>
          <w:bCs/>
          <w:color w:val="000000"/>
          <w:sz w:val="24"/>
          <w:szCs w:val="24"/>
          <w:lang w:val="vi-VN"/>
        </w:rPr>
        <w:t> niệm, phương pháp tính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Trình độ học vấn đã đạt được của một người là lớp học cao nhất đã hoàn tất trong hệ thống giáo dục quốc dân mà người đó đã theo học.</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Theo Luật giáo dục năm 2005, Luật giáo dục sửa đổ</w:t>
      </w:r>
      <w:r w:rsidRPr="0029008F">
        <w:rPr>
          <w:rFonts w:ascii="Arial" w:eastAsia="Times New Roman" w:hAnsi="Arial" w:cs="Arial"/>
          <w:color w:val="000000"/>
          <w:sz w:val="24"/>
          <w:szCs w:val="24"/>
        </w:rPr>
        <w:t>i</w:t>
      </w:r>
      <w:r w:rsidRPr="0029008F">
        <w:rPr>
          <w:rFonts w:ascii="Arial" w:eastAsia="Times New Roman" w:hAnsi="Arial" w:cs="Arial"/>
          <w:color w:val="000000"/>
          <w:sz w:val="24"/>
          <w:szCs w:val="24"/>
          <w:lang w:val="vi-VN"/>
        </w:rPr>
        <w:t> năm 2009 và Luật giáo dục ngh</w:t>
      </w:r>
      <w:r w:rsidRPr="0029008F">
        <w:rPr>
          <w:rFonts w:ascii="Arial" w:eastAsia="Times New Roman" w:hAnsi="Arial" w:cs="Arial"/>
          <w:color w:val="000000"/>
          <w:sz w:val="24"/>
          <w:szCs w:val="24"/>
        </w:rPr>
        <w:t>ề</w:t>
      </w:r>
      <w:r w:rsidRPr="0029008F">
        <w:rPr>
          <w:rFonts w:ascii="Arial" w:eastAsia="Times New Roman" w:hAnsi="Arial" w:cs="Arial"/>
          <w:color w:val="000000"/>
          <w:sz w:val="24"/>
          <w:szCs w:val="24"/>
          <w:lang w:val="vi-VN"/>
        </w:rPr>
        <w:t>nghiệp năm 2014, hệ thống giáo dục quốc dân g</w:t>
      </w:r>
      <w:r w:rsidRPr="0029008F">
        <w:rPr>
          <w:rFonts w:ascii="Arial" w:eastAsia="Times New Roman" w:hAnsi="Arial" w:cs="Arial"/>
          <w:color w:val="000000"/>
          <w:sz w:val="24"/>
          <w:szCs w:val="24"/>
        </w:rPr>
        <w:t>ồ</w:t>
      </w:r>
      <w:r w:rsidRPr="0029008F">
        <w:rPr>
          <w:rFonts w:ascii="Arial" w:eastAsia="Times New Roman" w:hAnsi="Arial" w:cs="Arial"/>
          <w:color w:val="000000"/>
          <w:sz w:val="24"/>
          <w:szCs w:val="24"/>
          <w:lang w:val="vi-VN"/>
        </w:rPr>
        <w:t>m hệ thống giáo dục chính qu</w:t>
      </w:r>
      <w:r w:rsidRPr="0029008F">
        <w:rPr>
          <w:rFonts w:ascii="Arial" w:eastAsia="Times New Roman" w:hAnsi="Arial" w:cs="Arial"/>
          <w:color w:val="000000"/>
          <w:sz w:val="24"/>
          <w:szCs w:val="24"/>
        </w:rPr>
        <w:t>y</w:t>
      </w:r>
      <w:r w:rsidRPr="0029008F">
        <w:rPr>
          <w:rFonts w:ascii="Arial" w:eastAsia="Times New Roman" w:hAnsi="Arial" w:cs="Arial"/>
          <w:color w:val="000000"/>
          <w:sz w:val="24"/>
          <w:szCs w:val="24"/>
          <w:lang w:val="vi-VN"/>
        </w:rPr>
        <w:t> và hệ thống giáo dục thường xuyên, b</w:t>
      </w:r>
      <w:r w:rsidRPr="0029008F">
        <w:rPr>
          <w:rFonts w:ascii="Arial" w:eastAsia="Times New Roman" w:hAnsi="Arial" w:cs="Arial"/>
          <w:color w:val="000000"/>
          <w:sz w:val="24"/>
          <w:szCs w:val="24"/>
        </w:rPr>
        <w:t>ắ</w:t>
      </w:r>
      <w:r w:rsidRPr="0029008F">
        <w:rPr>
          <w:rFonts w:ascii="Arial" w:eastAsia="Times New Roman" w:hAnsi="Arial" w:cs="Arial"/>
          <w:color w:val="000000"/>
          <w:sz w:val="24"/>
          <w:szCs w:val="24"/>
          <w:lang w:val="vi-VN"/>
        </w:rPr>
        <w:t>t đầu từ bậc giáo dục mầm non, giáo dục ph</w:t>
      </w:r>
      <w:r w:rsidRPr="0029008F">
        <w:rPr>
          <w:rFonts w:ascii="Arial" w:eastAsia="Times New Roman" w:hAnsi="Arial" w:cs="Arial"/>
          <w:color w:val="000000"/>
          <w:sz w:val="24"/>
          <w:szCs w:val="24"/>
        </w:rPr>
        <w:t>ổ</w:t>
      </w:r>
      <w:r w:rsidRPr="0029008F">
        <w:rPr>
          <w:rFonts w:ascii="Arial" w:eastAsia="Times New Roman" w:hAnsi="Arial" w:cs="Arial"/>
          <w:color w:val="000000"/>
          <w:sz w:val="24"/>
          <w:szCs w:val="24"/>
          <w:lang w:val="vi-VN"/>
        </w:rPr>
        <w:t> thông, giáo dục dạy nghề cho đến các bậc giáo dục chuyên nghiệp.</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Các khái niệm chủ yếu thường được sử dụng khi thu thập các số liệu về trình độ học vấn của dân số như sau: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Tình trạng đi học là hiện trạng của một người đang theo học tại một cơ sở giáo dục trong hệ thống giáo dục quốc dân được Nhà nước công nhận, như các trường/lớp mẫu giáo, tiểu học, trung học cơ sở, phổ thông trung học, các trường/lớp dạy nghề và các trường chuyên nghiệp từ bậc trung học chuyên nghiệp trở lên thuộc các loại hình giáo dục - đào tạo khác nhau để nhận được kiến thức học v</w:t>
      </w:r>
      <w:r w:rsidRPr="0029008F">
        <w:rPr>
          <w:rFonts w:ascii="Arial" w:eastAsia="Times New Roman" w:hAnsi="Arial" w:cs="Arial"/>
          <w:color w:val="000000"/>
          <w:sz w:val="24"/>
          <w:szCs w:val="24"/>
        </w:rPr>
        <w:t>ấ</w:t>
      </w:r>
      <w:r w:rsidRPr="0029008F">
        <w:rPr>
          <w:rFonts w:ascii="Arial" w:eastAsia="Times New Roman" w:hAnsi="Arial" w:cs="Arial"/>
          <w:color w:val="000000"/>
          <w:sz w:val="24"/>
          <w:szCs w:val="24"/>
          <w:lang w:val="vi-VN"/>
        </w:rPr>
        <w:t>n ph</w:t>
      </w:r>
      <w:r w:rsidRPr="0029008F">
        <w:rPr>
          <w:rFonts w:ascii="Arial" w:eastAsia="Times New Roman" w:hAnsi="Arial" w:cs="Arial"/>
          <w:color w:val="000000"/>
          <w:sz w:val="24"/>
          <w:szCs w:val="24"/>
        </w:rPr>
        <w:t>ổ</w:t>
      </w:r>
      <w:r w:rsidRPr="0029008F">
        <w:rPr>
          <w:rFonts w:ascii="Arial" w:eastAsia="Times New Roman" w:hAnsi="Arial" w:cs="Arial"/>
          <w:color w:val="000000"/>
          <w:sz w:val="24"/>
          <w:szCs w:val="24"/>
          <w:lang w:val="vi-VN"/>
        </w:rPr>
        <w:t> thông hoặc kỹ thuật, chuyên môn nghiệp vụ một cách có hệ thống.</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lastRenderedPageBreak/>
        <w:t>Biết đọc biết viết là khả năng của một người có thể đọc, viết và hiểu đầy đủ những câu đơn giản bằng chữ quốc ngữ, chữ dân tộc hoặc chữ nước ngoài.</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Trình độ học vấn cao nhất đã đạt được gồm:</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Học vấn phổ thông: Đối với những người đã thôi học, là lớp phổ thông cao nhất đã học xong (đã được lên lớp hoặc đã tốt nghiệp); đ</w:t>
      </w:r>
      <w:r w:rsidRPr="0029008F">
        <w:rPr>
          <w:rFonts w:ascii="Arial" w:eastAsia="Times New Roman" w:hAnsi="Arial" w:cs="Arial"/>
          <w:color w:val="000000"/>
          <w:sz w:val="24"/>
          <w:szCs w:val="24"/>
        </w:rPr>
        <w:t>ố</w:t>
      </w:r>
      <w:r w:rsidRPr="0029008F">
        <w:rPr>
          <w:rFonts w:ascii="Arial" w:eastAsia="Times New Roman" w:hAnsi="Arial" w:cs="Arial"/>
          <w:color w:val="000000"/>
          <w:sz w:val="24"/>
          <w:szCs w:val="24"/>
          <w:lang w:val="vi-VN"/>
        </w:rPr>
        <w:t>i với người đang đi học, là lớp phổ thông trước đó mà họ đã học xong (= lớp đang học - 1);</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Giáo dục nghề nghiệp: là những người đã t</w:t>
      </w:r>
      <w:r w:rsidRPr="0029008F">
        <w:rPr>
          <w:rFonts w:ascii="Arial" w:eastAsia="Times New Roman" w:hAnsi="Arial" w:cs="Arial"/>
          <w:color w:val="000000"/>
          <w:sz w:val="24"/>
          <w:szCs w:val="24"/>
        </w:rPr>
        <w:t>ố</w:t>
      </w:r>
      <w:r w:rsidRPr="0029008F">
        <w:rPr>
          <w:rFonts w:ascii="Arial" w:eastAsia="Times New Roman" w:hAnsi="Arial" w:cs="Arial"/>
          <w:color w:val="000000"/>
          <w:sz w:val="24"/>
          <w:szCs w:val="24"/>
          <w:lang w:val="vi-VN"/>
        </w:rPr>
        <w:t>t nghiệp và đã được cấp chứng chỉ sơ cấp; b</w:t>
      </w:r>
      <w:r w:rsidRPr="0029008F">
        <w:rPr>
          <w:rFonts w:ascii="Arial" w:eastAsia="Times New Roman" w:hAnsi="Arial" w:cs="Arial"/>
          <w:color w:val="000000"/>
          <w:sz w:val="24"/>
          <w:szCs w:val="24"/>
        </w:rPr>
        <w:t>ằ</w:t>
      </w:r>
      <w:r w:rsidRPr="0029008F">
        <w:rPr>
          <w:rFonts w:ascii="Arial" w:eastAsia="Times New Roman" w:hAnsi="Arial" w:cs="Arial"/>
          <w:color w:val="000000"/>
          <w:sz w:val="24"/>
          <w:szCs w:val="24"/>
          <w:lang w:val="vi-VN"/>
        </w:rPr>
        <w:t>ng trung cấp (trung cấp chuyên nghiệp, trung cấp nghề); bằng cao đẳng (cao đẳng, cao đẳng nghề);</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Đại học là những người đã tốt nghiệp đại học (đã được cấp b</w:t>
      </w:r>
      <w:r w:rsidRPr="0029008F">
        <w:rPr>
          <w:rFonts w:ascii="Arial" w:eastAsia="Times New Roman" w:hAnsi="Arial" w:cs="Arial"/>
          <w:color w:val="000000"/>
          <w:sz w:val="24"/>
          <w:szCs w:val="24"/>
        </w:rPr>
        <w:t>ằ</w:t>
      </w:r>
      <w:r w:rsidRPr="0029008F">
        <w:rPr>
          <w:rFonts w:ascii="Arial" w:eastAsia="Times New Roman" w:hAnsi="Arial" w:cs="Arial"/>
          <w:color w:val="000000"/>
          <w:sz w:val="24"/>
          <w:szCs w:val="24"/>
          <w:lang w:val="vi-VN"/>
        </w:rPr>
        <w:t>ng c</w:t>
      </w:r>
      <w:r w:rsidRPr="0029008F">
        <w:rPr>
          <w:rFonts w:ascii="Arial" w:eastAsia="Times New Roman" w:hAnsi="Arial" w:cs="Arial"/>
          <w:color w:val="000000"/>
          <w:sz w:val="24"/>
          <w:szCs w:val="24"/>
        </w:rPr>
        <w:t>ử</w:t>
      </w:r>
      <w:r w:rsidRPr="0029008F">
        <w:rPr>
          <w:rFonts w:ascii="Arial" w:eastAsia="Times New Roman" w:hAnsi="Arial" w:cs="Arial"/>
          <w:color w:val="000000"/>
          <w:sz w:val="24"/>
          <w:szCs w:val="24"/>
          <w:lang w:val="vi-VN"/>
        </w:rPr>
        <w:t> nhân đại học);</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Trên đại học là những người đã tốt nghiệp thạc sỹ</w:t>
      </w:r>
      <w:r w:rsidRPr="0029008F">
        <w:rPr>
          <w:rFonts w:ascii="Arial" w:eastAsia="Times New Roman" w:hAnsi="Arial" w:cs="Arial"/>
          <w:color w:val="000000"/>
          <w:sz w:val="24"/>
          <w:szCs w:val="24"/>
        </w:rPr>
        <w:t>,</w:t>
      </w:r>
      <w:r w:rsidRPr="0029008F">
        <w:rPr>
          <w:rFonts w:ascii="Arial" w:eastAsia="Times New Roman" w:hAnsi="Arial" w:cs="Arial"/>
          <w:color w:val="000000"/>
          <w:sz w:val="24"/>
          <w:szCs w:val="24"/>
          <w:lang w:val="vi-VN"/>
        </w:rPr>
        <w:t> tiến sỹ, tiến sỹ khoa học (đã được cấp học vị).</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Phân tổ chủ yếu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Tình trạng đi học: Đang đi học; đã thôi học; chưa bao giờ đi học;</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Trình độ học vấn cao nhất: Không biết chữ (hoặc không biết đọc biết viết); biết chữ (hoặc biết đọc biết viết); chưa tốt nghiệp tiểu học; tốt nghiệp tiểu học; tốt nghiệp trung học cơ sở; tốt nghiệp trung học phổ thông; tốt nghiệp sơ cấp nghề; tốt nghiệp trung cấp nghề; tốt nghiệp cao đẳng nghề; tốt nghiệp trung cấp chuyên nghiệp; tốt nghiệp cao đẳng chuyên nghiệp; tốt nghiệp đại học; thạc sỹ; tiến sỹ/tiến sỹ khoa học.</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Kỳ công bố:</w:t>
      </w:r>
      <w:r w:rsidRPr="0029008F">
        <w:rPr>
          <w:rFonts w:ascii="Arial" w:eastAsia="Times New Roman" w:hAnsi="Arial" w:cs="Arial"/>
          <w:color w:val="000000"/>
          <w:sz w:val="24"/>
          <w:szCs w:val="24"/>
          <w:lang w:val="vi-VN"/>
        </w:rPr>
        <w:t> Năm.</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Nguồn số liệu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Tổng điều tra dân số và nhà ở;</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Điều tra dân số và nhà ở giữa kỳ;</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Suy rộng từ kết quả điều tra mẫu biến động dân số - kế hoạch hóa gia đình, điều tra lao động - việc làm hoặc các cuộc điều tra chuyên đề khác.</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Cơ quan chịu trách nhiệm thu thập, tổng hợp:</w:t>
      </w:r>
      <w:r w:rsidRPr="0029008F">
        <w:rPr>
          <w:rFonts w:ascii="Arial" w:eastAsia="Times New Roman" w:hAnsi="Arial" w:cs="Arial"/>
          <w:color w:val="000000"/>
          <w:sz w:val="24"/>
          <w:szCs w:val="24"/>
          <w:lang w:val="vi-VN"/>
        </w:rPr>
        <w:t> Tổng cục Thống kê; Cục Thống kê.</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6. </w:t>
      </w:r>
      <w:r w:rsidRPr="0029008F">
        <w:rPr>
          <w:rFonts w:ascii="Arial" w:eastAsia="Times New Roman" w:hAnsi="Arial" w:cs="Arial"/>
          <w:color w:val="000000"/>
          <w:sz w:val="24"/>
          <w:szCs w:val="24"/>
          <w:lang w:val="vi-VN"/>
        </w:rPr>
        <w:t>Dân s</w:t>
      </w:r>
      <w:r w:rsidRPr="0029008F">
        <w:rPr>
          <w:rFonts w:ascii="Arial" w:eastAsia="Times New Roman" w:hAnsi="Arial" w:cs="Arial"/>
          <w:color w:val="000000"/>
          <w:sz w:val="24"/>
          <w:szCs w:val="24"/>
        </w:rPr>
        <w:t>ố</w:t>
      </w:r>
      <w:r w:rsidRPr="0029008F">
        <w:rPr>
          <w:rFonts w:ascii="Arial" w:eastAsia="Times New Roman" w:hAnsi="Arial" w:cs="Arial"/>
          <w:color w:val="000000"/>
          <w:sz w:val="24"/>
          <w:szCs w:val="24"/>
          <w:lang w:val="vi-VN"/>
        </w:rPr>
        <w:t> theo dân tộc</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Khái niệm, phương pháp tính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Dân tộc là nhóm người có chung các đặc tính văn minh: giống nhau về nguồn gốc, phong tục, tập quán, ngôn ngữ... Trong thống kê </w:t>
      </w:r>
      <w:r w:rsidRPr="0029008F">
        <w:rPr>
          <w:rFonts w:ascii="Arial" w:eastAsia="Times New Roman" w:hAnsi="Arial" w:cs="Arial"/>
          <w:color w:val="000000"/>
          <w:sz w:val="24"/>
          <w:szCs w:val="24"/>
        </w:rPr>
        <w:t>d</w:t>
      </w:r>
      <w:r w:rsidRPr="0029008F">
        <w:rPr>
          <w:rFonts w:ascii="Arial" w:eastAsia="Times New Roman" w:hAnsi="Arial" w:cs="Arial"/>
          <w:color w:val="000000"/>
          <w:sz w:val="24"/>
          <w:szCs w:val="24"/>
          <w:lang w:val="vi-VN"/>
        </w:rPr>
        <w:t>ân số, dân tộc được thu thập dựa trên cơ sở tự xác định của đối tượng điều tra. Tên dân tộc của một người thường được quy định theo dân tộc của người cha. Đối với một số dân tộc còn theo chế độ mẫu hệ, thì tên dân tộc được ghi theo dân tộc của người mẹ.</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Phân tổ chủ yếu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Các đặc trưng nhân khẩu học: Giới tính; độ tuổi; tình trạng hôn nhân; tình hình sinh, chết, di cư,...;</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Các đặc trưng kinh tế - xã hội: Trình độ học vấn; tình trạng hoạt động kinh tế,...;</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Phân tổ theo vùng địa lý, các đơn vị hành chính.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Kỳ công bố:</w:t>
      </w:r>
      <w:r w:rsidRPr="0029008F">
        <w:rPr>
          <w:rFonts w:ascii="Arial" w:eastAsia="Times New Roman" w:hAnsi="Arial" w:cs="Arial"/>
          <w:color w:val="000000"/>
          <w:sz w:val="24"/>
          <w:szCs w:val="24"/>
          <w:lang w:val="vi-VN"/>
        </w:rPr>
        <w:t> 5 năm.</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Nguồn số liệu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lastRenderedPageBreak/>
        <w:t>+ Tổng điều </w:t>
      </w:r>
      <w:r w:rsidRPr="0029008F">
        <w:rPr>
          <w:rFonts w:ascii="Arial" w:eastAsia="Times New Roman" w:hAnsi="Arial" w:cs="Arial"/>
          <w:color w:val="000000"/>
          <w:sz w:val="24"/>
          <w:szCs w:val="24"/>
        </w:rPr>
        <w:t>tr</w:t>
      </w:r>
      <w:r w:rsidRPr="0029008F">
        <w:rPr>
          <w:rFonts w:ascii="Arial" w:eastAsia="Times New Roman" w:hAnsi="Arial" w:cs="Arial"/>
          <w:color w:val="000000"/>
          <w:sz w:val="24"/>
          <w:szCs w:val="24"/>
          <w:lang w:val="vi-VN"/>
        </w:rPr>
        <w:t>a dân số và nhà ở;</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Điều tra dân số và nhà ở giữa kỳ;</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Cơ quan chịu trách nhiệm thu thập, tổng hợp:</w:t>
      </w:r>
      <w:r w:rsidRPr="0029008F">
        <w:rPr>
          <w:rFonts w:ascii="Arial" w:eastAsia="Times New Roman" w:hAnsi="Arial" w:cs="Arial"/>
          <w:color w:val="000000"/>
          <w:sz w:val="24"/>
          <w:szCs w:val="24"/>
          <w:lang w:val="vi-VN"/>
        </w:rPr>
        <w:t> Tổng cục Thống kê; Cục Thống kê.</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rPr>
        <w:t>7. </w:t>
      </w:r>
      <w:r w:rsidRPr="0029008F">
        <w:rPr>
          <w:rFonts w:ascii="Arial" w:eastAsia="Times New Roman" w:hAnsi="Arial" w:cs="Arial"/>
          <w:color w:val="000000"/>
          <w:sz w:val="24"/>
          <w:szCs w:val="24"/>
          <w:lang w:val="vi-VN"/>
        </w:rPr>
        <w:t>Dân số theo tôn giáo</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Khái niệm, phư</w:t>
      </w:r>
      <w:r w:rsidRPr="0029008F">
        <w:rPr>
          <w:rFonts w:ascii="Arial" w:eastAsia="Times New Roman" w:hAnsi="Arial" w:cs="Arial"/>
          <w:b/>
          <w:bCs/>
          <w:color w:val="000000"/>
          <w:sz w:val="24"/>
          <w:szCs w:val="24"/>
        </w:rPr>
        <w:t>ơ</w:t>
      </w:r>
      <w:r w:rsidRPr="0029008F">
        <w:rPr>
          <w:rFonts w:ascii="Arial" w:eastAsia="Times New Roman" w:hAnsi="Arial" w:cs="Arial"/>
          <w:b/>
          <w:bCs/>
          <w:color w:val="000000"/>
          <w:sz w:val="24"/>
          <w:szCs w:val="24"/>
          <w:lang w:val="vi-VN"/>
        </w:rPr>
        <w:t>ng pháp tính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Tôn giáo là một tổ chức gồm những người có chung niềm tin vào một giáo lý nhất định. Trong điều tra thống kê, tôn giáo được hiểu theo hai cấp độ khác nhau: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Người có niềm tin hoặc tín ngưỡng vào một giáo lý tôn giáo nhất định;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Người đã gia nhập tín đồ của một tôn giáo. Tín đ</w:t>
      </w:r>
      <w:r w:rsidRPr="0029008F">
        <w:rPr>
          <w:rFonts w:ascii="Arial" w:eastAsia="Times New Roman" w:hAnsi="Arial" w:cs="Arial"/>
          <w:color w:val="000000"/>
          <w:sz w:val="24"/>
          <w:szCs w:val="24"/>
        </w:rPr>
        <w:t>ồ</w:t>
      </w:r>
      <w:r w:rsidRPr="0029008F">
        <w:rPr>
          <w:rFonts w:ascii="Arial" w:eastAsia="Times New Roman" w:hAnsi="Arial" w:cs="Arial"/>
          <w:color w:val="000000"/>
          <w:sz w:val="24"/>
          <w:szCs w:val="24"/>
          <w:lang w:val="vi-VN"/>
        </w:rPr>
        <w:t> khác với tín ngưỡng ở chỗ, ngoài niềm tin hoặc đức tin, tín đồ còn phải th</w:t>
      </w:r>
      <w:r w:rsidRPr="0029008F">
        <w:rPr>
          <w:rFonts w:ascii="Arial" w:eastAsia="Times New Roman" w:hAnsi="Arial" w:cs="Arial"/>
          <w:color w:val="000000"/>
          <w:sz w:val="24"/>
          <w:szCs w:val="24"/>
        </w:rPr>
        <w:t>ỏa</w:t>
      </w:r>
      <w:r w:rsidRPr="0029008F">
        <w:rPr>
          <w:rFonts w:ascii="Arial" w:eastAsia="Times New Roman" w:hAnsi="Arial" w:cs="Arial"/>
          <w:color w:val="000000"/>
          <w:sz w:val="24"/>
          <w:szCs w:val="24"/>
          <w:lang w:val="vi-VN"/>
        </w:rPr>
        <w:t> mãn một số tiêu chuẩn và được tổ chức tôn giáo kết nạp làm tín đồ của tôn giáo đó. Ví dụ: Phật t</w:t>
      </w:r>
      <w:r w:rsidRPr="0029008F">
        <w:rPr>
          <w:rFonts w:ascii="Arial" w:eastAsia="Times New Roman" w:hAnsi="Arial" w:cs="Arial"/>
          <w:color w:val="000000"/>
          <w:sz w:val="24"/>
          <w:szCs w:val="24"/>
        </w:rPr>
        <w:t>ử</w:t>
      </w:r>
      <w:r w:rsidRPr="0029008F">
        <w:rPr>
          <w:rFonts w:ascii="Arial" w:eastAsia="Times New Roman" w:hAnsi="Arial" w:cs="Arial"/>
          <w:color w:val="000000"/>
          <w:sz w:val="24"/>
          <w:szCs w:val="24"/>
          <w:lang w:val="vi-VN"/>
        </w:rPr>
        <w:t> của Phật giáo phải “quy y tam bảo” và được cấp Sở điệp; Tín đồ Tin lành phải chịu phép bắp têm; Tín đồ Hồi giáo Ixlam phải làm “lễ xu-nát” đối với nam và “lễ xuống tóc” đối với nữ; Tín đồ Hồi giáo Bni phải thờ Thần Lợn; Tín đồ Cao Đài phải được cấp “Sớ cầu đạo”; Tín đồ Phật giáo Hòa Hảo phải được cấp </w:t>
      </w:r>
      <w:r w:rsidRPr="0029008F">
        <w:rPr>
          <w:rFonts w:ascii="Arial" w:eastAsia="Times New Roman" w:hAnsi="Arial" w:cs="Arial"/>
          <w:color w:val="000000"/>
          <w:sz w:val="24"/>
          <w:szCs w:val="24"/>
        </w:rPr>
        <w:t>“</w:t>
      </w:r>
      <w:r w:rsidRPr="0029008F">
        <w:rPr>
          <w:rFonts w:ascii="Arial" w:eastAsia="Times New Roman" w:hAnsi="Arial" w:cs="Arial"/>
          <w:color w:val="000000"/>
          <w:sz w:val="24"/>
          <w:szCs w:val="24"/>
          <w:lang w:val="vi-VN"/>
        </w:rPr>
        <w:t>Thẻ hội viên”, trong nhà thờ “Thần Điều” và treo ảnh Giáo chủ Huỳnh Phú </w:t>
      </w:r>
      <w:r w:rsidRPr="0029008F">
        <w:rPr>
          <w:rFonts w:ascii="Arial" w:eastAsia="Times New Roman" w:hAnsi="Arial" w:cs="Arial"/>
          <w:color w:val="000000"/>
          <w:sz w:val="24"/>
          <w:szCs w:val="24"/>
        </w:rPr>
        <w:t>Sổ</w:t>
      </w:r>
      <w:r w:rsidRPr="0029008F">
        <w:rPr>
          <w:rFonts w:ascii="Arial" w:eastAsia="Times New Roman" w:hAnsi="Arial" w:cs="Arial"/>
          <w:color w:val="000000"/>
          <w:sz w:val="24"/>
          <w:szCs w:val="24"/>
          <w:lang w:val="vi-VN"/>
        </w:rPr>
        <w:t>...</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Phân tổ chủ yếu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Giới tính;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Đơn vị hành chính;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Tôn giáo.</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Kỳ công bố:</w:t>
      </w:r>
      <w:r w:rsidRPr="0029008F">
        <w:rPr>
          <w:rFonts w:ascii="Arial" w:eastAsia="Times New Roman" w:hAnsi="Arial" w:cs="Arial"/>
          <w:color w:val="000000"/>
          <w:sz w:val="24"/>
          <w:szCs w:val="24"/>
          <w:lang w:val="vi-VN"/>
        </w:rPr>
        <w:t> 5 năm.</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Nguồn số liệu</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Tổng điều tra dân số và nhà ở;</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Điều tra dân số và nhà ở giữa kỳ.</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 </w:t>
      </w:r>
      <w:r w:rsidRPr="0029008F">
        <w:rPr>
          <w:rFonts w:ascii="Arial" w:eastAsia="Times New Roman" w:hAnsi="Arial" w:cs="Arial"/>
          <w:b/>
          <w:bCs/>
          <w:color w:val="000000"/>
          <w:sz w:val="24"/>
          <w:szCs w:val="24"/>
          <w:lang w:val="vi-VN"/>
        </w:rPr>
        <w:t>C</w:t>
      </w:r>
      <w:r w:rsidRPr="0029008F">
        <w:rPr>
          <w:rFonts w:ascii="Arial" w:eastAsia="Times New Roman" w:hAnsi="Arial" w:cs="Arial"/>
          <w:b/>
          <w:bCs/>
          <w:color w:val="000000"/>
          <w:sz w:val="24"/>
          <w:szCs w:val="24"/>
        </w:rPr>
        <w:t>ơ</w:t>
      </w:r>
      <w:r w:rsidRPr="0029008F">
        <w:rPr>
          <w:rFonts w:ascii="Arial" w:eastAsia="Times New Roman" w:hAnsi="Arial" w:cs="Arial"/>
          <w:b/>
          <w:bCs/>
          <w:color w:val="000000"/>
          <w:sz w:val="24"/>
          <w:szCs w:val="24"/>
          <w:lang w:val="vi-VN"/>
        </w:rPr>
        <w:t> quan chịu trách nhiệm thu thập, tổng hợp:</w:t>
      </w:r>
      <w:r w:rsidRPr="0029008F">
        <w:rPr>
          <w:rFonts w:ascii="Arial" w:eastAsia="Times New Roman" w:hAnsi="Arial" w:cs="Arial"/>
          <w:color w:val="000000"/>
          <w:sz w:val="24"/>
          <w:szCs w:val="24"/>
          <w:lang w:val="vi-VN"/>
        </w:rPr>
        <w:t> Tổng cục Thống kê; Cục Thống kê.</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b/>
          <w:bCs/>
          <w:color w:val="000000"/>
          <w:sz w:val="24"/>
          <w:szCs w:val="24"/>
        </w:rPr>
        <w:t>II. </w:t>
      </w:r>
      <w:r w:rsidRPr="0029008F">
        <w:rPr>
          <w:rFonts w:ascii="Arial" w:eastAsia="Times New Roman" w:hAnsi="Arial" w:cs="Arial"/>
          <w:b/>
          <w:bCs/>
          <w:color w:val="000000"/>
          <w:sz w:val="24"/>
          <w:szCs w:val="24"/>
          <w:lang w:val="vi-VN"/>
        </w:rPr>
        <w:t>Mật độ dân số</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b/>
          <w:bCs/>
          <w:color w:val="000000"/>
          <w:sz w:val="24"/>
          <w:szCs w:val="24"/>
        </w:rPr>
        <w:t>1. </w:t>
      </w:r>
      <w:r w:rsidRPr="0029008F">
        <w:rPr>
          <w:rFonts w:ascii="Arial" w:eastAsia="Times New Roman" w:hAnsi="Arial" w:cs="Arial"/>
          <w:b/>
          <w:bCs/>
          <w:color w:val="000000"/>
          <w:sz w:val="24"/>
          <w:szCs w:val="24"/>
          <w:lang w:val="vi-VN"/>
        </w:rPr>
        <w:t>Khái n</w:t>
      </w:r>
      <w:r w:rsidRPr="0029008F">
        <w:rPr>
          <w:rFonts w:ascii="Arial" w:eastAsia="Times New Roman" w:hAnsi="Arial" w:cs="Arial"/>
          <w:b/>
          <w:bCs/>
          <w:color w:val="000000"/>
          <w:sz w:val="24"/>
          <w:szCs w:val="24"/>
        </w:rPr>
        <w:t>i</w:t>
      </w:r>
      <w:r w:rsidRPr="0029008F">
        <w:rPr>
          <w:rFonts w:ascii="Arial" w:eastAsia="Times New Roman" w:hAnsi="Arial" w:cs="Arial"/>
          <w:b/>
          <w:bCs/>
          <w:color w:val="000000"/>
          <w:sz w:val="24"/>
          <w:szCs w:val="24"/>
          <w:lang w:val="vi-VN"/>
        </w:rPr>
        <w:t>ệm, phương pháp tính</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Mật độ dân số là số dân tính bình quân trên một kilômét vuông diện tích lãnh thổ.</w:t>
      </w:r>
    </w:p>
    <w:p w:rsidR="00722E09" w:rsidRPr="0029008F" w:rsidRDefault="00722E09" w:rsidP="0029008F">
      <w:pPr>
        <w:shd w:val="clear" w:color="auto" w:fill="FFFFFF"/>
        <w:spacing w:before="120" w:after="120" w:line="234" w:lineRule="atLeast"/>
        <w:jc w:val="both"/>
        <w:rPr>
          <w:rFonts w:ascii="Arial" w:eastAsia="Times New Roman" w:hAnsi="Arial" w:cs="Arial"/>
          <w:color w:val="000000"/>
          <w:sz w:val="24"/>
          <w:szCs w:val="24"/>
        </w:rPr>
      </w:pPr>
      <w:r w:rsidRPr="0029008F">
        <w:rPr>
          <w:rFonts w:ascii="Arial" w:eastAsia="Times New Roman" w:hAnsi="Arial" w:cs="Arial"/>
          <w:color w:val="000000"/>
          <w:sz w:val="24"/>
          <w:szCs w:val="24"/>
          <w:lang w:val="vi-VN"/>
        </w:rPr>
        <w:t>Mật độ dân số được tính bằng cách chia dân số (thời điểm hoặc bình quân) của một vùng dân cư nhất định cho diện tích lãnh thổ của vùng đó. Mật độ dân s</w:t>
      </w:r>
      <w:r w:rsidRPr="0029008F">
        <w:rPr>
          <w:rFonts w:ascii="Arial" w:eastAsia="Times New Roman" w:hAnsi="Arial" w:cs="Arial"/>
          <w:color w:val="000000"/>
          <w:sz w:val="24"/>
          <w:szCs w:val="24"/>
        </w:rPr>
        <w:t>ố</w:t>
      </w:r>
      <w:r w:rsidRPr="0029008F">
        <w:rPr>
          <w:rFonts w:ascii="Arial" w:eastAsia="Times New Roman" w:hAnsi="Arial" w:cs="Arial"/>
          <w:color w:val="000000"/>
          <w:sz w:val="24"/>
          <w:szCs w:val="24"/>
          <w:lang w:val="vi-VN"/>
        </w:rPr>
        <w:t> có th</w:t>
      </w:r>
      <w:r w:rsidRPr="0029008F">
        <w:rPr>
          <w:rFonts w:ascii="Arial" w:eastAsia="Times New Roman" w:hAnsi="Arial" w:cs="Arial"/>
          <w:color w:val="000000"/>
          <w:sz w:val="24"/>
          <w:szCs w:val="24"/>
        </w:rPr>
        <w:t>ể</w:t>
      </w:r>
      <w:r w:rsidRPr="0029008F">
        <w:rPr>
          <w:rFonts w:ascii="Arial" w:eastAsia="Times New Roman" w:hAnsi="Arial" w:cs="Arial"/>
          <w:color w:val="000000"/>
          <w:sz w:val="24"/>
          <w:szCs w:val="24"/>
          <w:lang w:val="vi-VN"/>
        </w:rPr>
        <w:t> tính cho toàn quốc hoặc riêng từng vùng (nông thôn, thành thị, vùng kinh tế); từng tỉnh, từng huyện, từng xã, v.v... nhầm phản ánh tình hình phân bố dân số theo địa lý vào một thời gian nhất định.</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Công thức tính:</w:t>
      </w:r>
    </w:p>
    <w:tbl>
      <w:tblPr>
        <w:tblW w:w="0" w:type="auto"/>
        <w:jc w:val="center"/>
        <w:tblCellSpacing w:w="0" w:type="dxa"/>
        <w:tblCellMar>
          <w:left w:w="0" w:type="dxa"/>
          <w:right w:w="0" w:type="dxa"/>
        </w:tblCellMar>
        <w:tblLook w:val="04A0"/>
      </w:tblPr>
      <w:tblGrid>
        <w:gridCol w:w="2988"/>
        <w:gridCol w:w="3000"/>
      </w:tblGrid>
      <w:tr w:rsidR="00722E09" w:rsidRPr="00A1202B" w:rsidTr="00722E09">
        <w:trPr>
          <w:tblCellSpacing w:w="0" w:type="dxa"/>
          <w:jc w:val="center"/>
        </w:trPr>
        <w:tc>
          <w:tcPr>
            <w:tcW w:w="2988" w:type="dxa"/>
            <w:vMerge w:val="restart"/>
            <w:tcMar>
              <w:top w:w="0" w:type="dxa"/>
              <w:left w:w="108" w:type="dxa"/>
              <w:bottom w:w="0" w:type="dxa"/>
              <w:right w:w="108" w:type="dxa"/>
            </w:tcMar>
            <w:vAlign w:val="center"/>
            <w:hideMark/>
          </w:tcPr>
          <w:p w:rsidR="00722E09" w:rsidRPr="00A1202B" w:rsidRDefault="00722E09" w:rsidP="00722E09">
            <w:pPr>
              <w:spacing w:before="120" w:after="120" w:line="234" w:lineRule="atLeast"/>
              <w:jc w:val="center"/>
              <w:rPr>
                <w:rFonts w:ascii="Arial" w:eastAsia="Times New Roman" w:hAnsi="Arial" w:cs="Arial"/>
                <w:sz w:val="24"/>
                <w:szCs w:val="24"/>
              </w:rPr>
            </w:pPr>
            <w:r w:rsidRPr="00A1202B">
              <w:rPr>
                <w:rFonts w:ascii="Arial" w:eastAsia="Times New Roman" w:hAnsi="Arial" w:cs="Arial"/>
                <w:sz w:val="24"/>
                <w:szCs w:val="24"/>
                <w:lang w:val="vi-VN"/>
              </w:rPr>
              <w:t>Mật độ dân số (người/km</w:t>
            </w:r>
            <w:r w:rsidRPr="00A1202B">
              <w:rPr>
                <w:rFonts w:ascii="Arial" w:eastAsia="Times New Roman" w:hAnsi="Arial" w:cs="Arial"/>
                <w:sz w:val="24"/>
                <w:szCs w:val="24"/>
                <w:vertAlign w:val="superscript"/>
                <w:lang w:val="vi-VN"/>
              </w:rPr>
              <w:t>2</w:t>
            </w:r>
            <w:r w:rsidRPr="00A1202B">
              <w:rPr>
                <w:rFonts w:ascii="Arial" w:eastAsia="Times New Roman" w:hAnsi="Arial" w:cs="Arial"/>
                <w:sz w:val="24"/>
                <w:szCs w:val="24"/>
                <w:lang w:val="vi-VN"/>
              </w:rPr>
              <w:t>) =</w:t>
            </w:r>
          </w:p>
        </w:tc>
        <w:tc>
          <w:tcPr>
            <w:tcW w:w="3000" w:type="dxa"/>
            <w:tcBorders>
              <w:top w:val="nil"/>
              <w:left w:val="nil"/>
              <w:bottom w:val="single" w:sz="8" w:space="0" w:color="auto"/>
              <w:right w:val="nil"/>
            </w:tcBorders>
            <w:tcMar>
              <w:top w:w="0" w:type="dxa"/>
              <w:left w:w="108" w:type="dxa"/>
              <w:bottom w:w="0" w:type="dxa"/>
              <w:right w:w="108" w:type="dxa"/>
            </w:tcMar>
            <w:vAlign w:val="center"/>
            <w:hideMark/>
          </w:tcPr>
          <w:p w:rsidR="00722E09" w:rsidRPr="00A1202B" w:rsidRDefault="00722E09" w:rsidP="00722E09">
            <w:pPr>
              <w:spacing w:before="120" w:after="120" w:line="234" w:lineRule="atLeast"/>
              <w:jc w:val="center"/>
              <w:rPr>
                <w:rFonts w:ascii="Arial" w:eastAsia="Times New Roman" w:hAnsi="Arial" w:cs="Arial"/>
                <w:sz w:val="24"/>
                <w:szCs w:val="24"/>
              </w:rPr>
            </w:pPr>
            <w:r w:rsidRPr="00A1202B">
              <w:rPr>
                <w:rFonts w:ascii="Arial" w:eastAsia="Times New Roman" w:hAnsi="Arial" w:cs="Arial"/>
                <w:sz w:val="24"/>
                <w:szCs w:val="24"/>
              </w:rPr>
              <w:t>Số lượng dân số (người)</w:t>
            </w:r>
          </w:p>
        </w:tc>
      </w:tr>
      <w:tr w:rsidR="00722E09" w:rsidRPr="00A1202B" w:rsidTr="00722E09">
        <w:trPr>
          <w:tblCellSpacing w:w="0" w:type="dxa"/>
          <w:jc w:val="center"/>
        </w:trPr>
        <w:tc>
          <w:tcPr>
            <w:tcW w:w="0" w:type="auto"/>
            <w:vMerge/>
            <w:vAlign w:val="center"/>
            <w:hideMark/>
          </w:tcPr>
          <w:p w:rsidR="00722E09" w:rsidRPr="00A1202B" w:rsidRDefault="00722E09" w:rsidP="00722E09">
            <w:pPr>
              <w:rPr>
                <w:rFonts w:ascii="Arial" w:eastAsia="Times New Roman" w:hAnsi="Arial" w:cs="Arial"/>
                <w:sz w:val="24"/>
                <w:szCs w:val="24"/>
              </w:rPr>
            </w:pPr>
          </w:p>
        </w:tc>
        <w:tc>
          <w:tcPr>
            <w:tcW w:w="3000" w:type="dxa"/>
            <w:tcBorders>
              <w:top w:val="nil"/>
              <w:left w:val="nil"/>
              <w:bottom w:val="nil"/>
              <w:right w:val="nil"/>
            </w:tcBorders>
            <w:tcMar>
              <w:top w:w="0" w:type="dxa"/>
              <w:left w:w="108" w:type="dxa"/>
              <w:bottom w:w="0" w:type="dxa"/>
              <w:right w:w="108" w:type="dxa"/>
            </w:tcMar>
            <w:vAlign w:val="center"/>
            <w:hideMark/>
          </w:tcPr>
          <w:p w:rsidR="00722E09" w:rsidRPr="00A1202B" w:rsidRDefault="00722E09" w:rsidP="00722E09">
            <w:pPr>
              <w:spacing w:before="120" w:after="120" w:line="234" w:lineRule="atLeast"/>
              <w:jc w:val="center"/>
              <w:rPr>
                <w:rFonts w:ascii="Arial" w:eastAsia="Times New Roman" w:hAnsi="Arial" w:cs="Arial"/>
                <w:sz w:val="24"/>
                <w:szCs w:val="24"/>
              </w:rPr>
            </w:pPr>
            <w:r w:rsidRPr="00A1202B">
              <w:rPr>
                <w:rFonts w:ascii="Arial" w:eastAsia="Times New Roman" w:hAnsi="Arial" w:cs="Arial"/>
                <w:sz w:val="24"/>
                <w:szCs w:val="24"/>
                <w:lang w:val="vi-VN"/>
              </w:rPr>
              <w:t>Diện tích lãnh thổ (km²)</w:t>
            </w:r>
          </w:p>
        </w:tc>
      </w:tr>
    </w:tbl>
    <w:p w:rsidR="00722E09" w:rsidRPr="00A1202B" w:rsidRDefault="00722E09" w:rsidP="00A1202B">
      <w:pPr>
        <w:shd w:val="clear" w:color="auto" w:fill="FFFFFF"/>
        <w:spacing w:before="120" w:after="120" w:line="234" w:lineRule="atLeast"/>
        <w:jc w:val="both"/>
        <w:rPr>
          <w:rFonts w:ascii="Arial" w:eastAsia="Times New Roman" w:hAnsi="Arial" w:cs="Arial"/>
          <w:color w:val="000000"/>
          <w:sz w:val="24"/>
          <w:szCs w:val="24"/>
        </w:rPr>
      </w:pPr>
      <w:r w:rsidRPr="00A1202B">
        <w:rPr>
          <w:rFonts w:ascii="Arial" w:eastAsia="Times New Roman" w:hAnsi="Arial" w:cs="Arial"/>
          <w:b/>
          <w:bCs/>
          <w:color w:val="000000"/>
          <w:sz w:val="24"/>
          <w:szCs w:val="24"/>
        </w:rPr>
        <w:t>2. </w:t>
      </w:r>
      <w:r w:rsidRPr="00A1202B">
        <w:rPr>
          <w:rFonts w:ascii="Arial" w:eastAsia="Times New Roman" w:hAnsi="Arial" w:cs="Arial"/>
          <w:b/>
          <w:bCs/>
          <w:color w:val="000000"/>
          <w:sz w:val="24"/>
          <w:szCs w:val="24"/>
          <w:lang w:val="vi-VN"/>
        </w:rPr>
        <w:t>Phân tổ chủ yếu:</w:t>
      </w:r>
      <w:r w:rsidRPr="00A1202B">
        <w:rPr>
          <w:rFonts w:ascii="Arial" w:eastAsia="Times New Roman" w:hAnsi="Arial" w:cs="Arial"/>
          <w:color w:val="000000"/>
          <w:sz w:val="24"/>
          <w:szCs w:val="24"/>
          <w:lang w:val="vi-VN"/>
        </w:rPr>
        <w:t> Huyện/quận/thị xã/thành phố.</w:t>
      </w:r>
    </w:p>
    <w:p w:rsidR="00722E09" w:rsidRPr="00A1202B" w:rsidRDefault="00722E09" w:rsidP="00A1202B">
      <w:pPr>
        <w:shd w:val="clear" w:color="auto" w:fill="FFFFFF"/>
        <w:spacing w:before="120" w:after="120" w:line="234" w:lineRule="atLeast"/>
        <w:jc w:val="both"/>
        <w:rPr>
          <w:rFonts w:ascii="Arial" w:eastAsia="Times New Roman" w:hAnsi="Arial" w:cs="Arial"/>
          <w:color w:val="000000"/>
          <w:sz w:val="24"/>
          <w:szCs w:val="24"/>
        </w:rPr>
      </w:pPr>
      <w:r w:rsidRPr="00A1202B">
        <w:rPr>
          <w:rFonts w:ascii="Arial" w:eastAsia="Times New Roman" w:hAnsi="Arial" w:cs="Arial"/>
          <w:b/>
          <w:bCs/>
          <w:color w:val="000000"/>
          <w:sz w:val="24"/>
          <w:szCs w:val="24"/>
        </w:rPr>
        <w:t>3. </w:t>
      </w:r>
      <w:r w:rsidRPr="00A1202B">
        <w:rPr>
          <w:rFonts w:ascii="Arial" w:eastAsia="Times New Roman" w:hAnsi="Arial" w:cs="Arial"/>
          <w:b/>
          <w:bCs/>
          <w:color w:val="000000"/>
          <w:sz w:val="24"/>
          <w:szCs w:val="24"/>
          <w:lang w:val="vi-VN"/>
        </w:rPr>
        <w:t>Kỳ công bố:</w:t>
      </w:r>
      <w:r w:rsidRPr="00A1202B">
        <w:rPr>
          <w:rFonts w:ascii="Arial" w:eastAsia="Times New Roman" w:hAnsi="Arial" w:cs="Arial"/>
          <w:color w:val="000000"/>
          <w:sz w:val="24"/>
          <w:szCs w:val="24"/>
          <w:lang w:val="vi-VN"/>
        </w:rPr>
        <w:t> Năm.</w:t>
      </w:r>
    </w:p>
    <w:p w:rsidR="00722E09" w:rsidRPr="00A1202B" w:rsidRDefault="00722E09" w:rsidP="00A1202B">
      <w:pPr>
        <w:shd w:val="clear" w:color="auto" w:fill="FFFFFF"/>
        <w:spacing w:before="120" w:after="120" w:line="234" w:lineRule="atLeast"/>
        <w:jc w:val="both"/>
        <w:rPr>
          <w:rFonts w:ascii="Arial" w:eastAsia="Times New Roman" w:hAnsi="Arial" w:cs="Arial"/>
          <w:color w:val="000000"/>
          <w:sz w:val="24"/>
          <w:szCs w:val="24"/>
        </w:rPr>
      </w:pPr>
      <w:r w:rsidRPr="00A1202B">
        <w:rPr>
          <w:rFonts w:ascii="Arial" w:eastAsia="Times New Roman" w:hAnsi="Arial" w:cs="Arial"/>
          <w:b/>
          <w:bCs/>
          <w:color w:val="000000"/>
          <w:sz w:val="24"/>
          <w:szCs w:val="24"/>
        </w:rPr>
        <w:lastRenderedPageBreak/>
        <w:t>4. </w:t>
      </w:r>
      <w:r w:rsidRPr="00A1202B">
        <w:rPr>
          <w:rFonts w:ascii="Arial" w:eastAsia="Times New Roman" w:hAnsi="Arial" w:cs="Arial"/>
          <w:b/>
          <w:bCs/>
          <w:color w:val="000000"/>
          <w:sz w:val="24"/>
          <w:szCs w:val="24"/>
          <w:lang w:val="vi-VN"/>
        </w:rPr>
        <w:t>Nguồn số liệu</w:t>
      </w:r>
    </w:p>
    <w:p w:rsidR="00722E09" w:rsidRPr="00A1202B" w:rsidRDefault="00722E09" w:rsidP="00A1202B">
      <w:pPr>
        <w:shd w:val="clear" w:color="auto" w:fill="FFFFFF"/>
        <w:spacing w:before="120" w:after="120" w:line="234" w:lineRule="atLeast"/>
        <w:jc w:val="both"/>
        <w:rPr>
          <w:rFonts w:ascii="Arial" w:eastAsia="Times New Roman" w:hAnsi="Arial" w:cs="Arial"/>
          <w:color w:val="000000"/>
          <w:sz w:val="24"/>
          <w:szCs w:val="24"/>
        </w:rPr>
      </w:pPr>
      <w:r w:rsidRPr="00A1202B">
        <w:rPr>
          <w:rFonts w:ascii="Arial" w:eastAsia="Times New Roman" w:hAnsi="Arial" w:cs="Arial"/>
          <w:sz w:val="24"/>
          <w:szCs w:val="24"/>
          <w:lang w:val="vi-VN"/>
        </w:rPr>
        <w:t>- Tổng điều tra dân số và nhà ở;</w:t>
      </w:r>
    </w:p>
    <w:p w:rsidR="00722E09" w:rsidRPr="00A1202B" w:rsidRDefault="00722E09" w:rsidP="00A1202B">
      <w:pPr>
        <w:shd w:val="clear" w:color="auto" w:fill="FFFFFF"/>
        <w:spacing w:before="120" w:after="120" w:line="234" w:lineRule="atLeast"/>
        <w:jc w:val="both"/>
        <w:rPr>
          <w:rFonts w:ascii="Arial" w:eastAsia="Times New Roman" w:hAnsi="Arial" w:cs="Arial"/>
          <w:color w:val="000000"/>
          <w:sz w:val="24"/>
          <w:szCs w:val="24"/>
        </w:rPr>
      </w:pPr>
      <w:r w:rsidRPr="00A1202B">
        <w:rPr>
          <w:rFonts w:ascii="Arial" w:eastAsia="Times New Roman" w:hAnsi="Arial" w:cs="Arial"/>
          <w:sz w:val="24"/>
          <w:szCs w:val="24"/>
          <w:lang w:val="vi-VN"/>
        </w:rPr>
        <w:t>- Điều tra dân số và nhà ở giữa kỳ;</w:t>
      </w:r>
    </w:p>
    <w:p w:rsidR="00722E09" w:rsidRPr="00A1202B" w:rsidRDefault="00722E09" w:rsidP="00A1202B">
      <w:pPr>
        <w:shd w:val="clear" w:color="auto" w:fill="FFFFFF"/>
        <w:spacing w:before="120" w:after="120" w:line="234" w:lineRule="atLeast"/>
        <w:jc w:val="both"/>
        <w:rPr>
          <w:rFonts w:ascii="Arial" w:eastAsia="Times New Roman" w:hAnsi="Arial" w:cs="Arial"/>
          <w:color w:val="000000"/>
          <w:sz w:val="24"/>
          <w:szCs w:val="24"/>
        </w:rPr>
      </w:pPr>
      <w:r w:rsidRPr="00A1202B">
        <w:rPr>
          <w:rFonts w:ascii="Arial" w:eastAsia="Times New Roman" w:hAnsi="Arial" w:cs="Arial"/>
          <w:sz w:val="24"/>
          <w:szCs w:val="24"/>
          <w:lang w:val="vi-VN"/>
        </w:rPr>
        <w:t>- Điều tra kiểm kê đất đai, lập bản đồ hiện trạng sử dụng đất.</w:t>
      </w:r>
    </w:p>
    <w:p w:rsidR="00722E09" w:rsidRPr="00A1202B" w:rsidRDefault="00722E09" w:rsidP="00A1202B">
      <w:pPr>
        <w:shd w:val="clear" w:color="auto" w:fill="FFFFFF"/>
        <w:spacing w:before="120" w:after="120" w:line="234" w:lineRule="atLeast"/>
        <w:jc w:val="both"/>
        <w:rPr>
          <w:rFonts w:ascii="Arial" w:eastAsia="Times New Roman" w:hAnsi="Arial" w:cs="Arial"/>
          <w:color w:val="000000"/>
          <w:sz w:val="24"/>
          <w:szCs w:val="24"/>
        </w:rPr>
      </w:pPr>
      <w:r w:rsidRPr="00A1202B">
        <w:rPr>
          <w:rFonts w:ascii="Arial" w:eastAsia="Times New Roman" w:hAnsi="Arial" w:cs="Arial"/>
          <w:b/>
          <w:bCs/>
          <w:color w:val="000000"/>
          <w:sz w:val="24"/>
          <w:szCs w:val="24"/>
        </w:rPr>
        <w:t>5. </w:t>
      </w:r>
      <w:r w:rsidRPr="00A1202B">
        <w:rPr>
          <w:rFonts w:ascii="Arial" w:eastAsia="Times New Roman" w:hAnsi="Arial" w:cs="Arial"/>
          <w:b/>
          <w:bCs/>
          <w:color w:val="000000"/>
          <w:sz w:val="24"/>
          <w:szCs w:val="24"/>
          <w:lang w:val="vi-VN"/>
        </w:rPr>
        <w:t>Cơ quan chịu trách nhiệm thu thập, tổng hợp:</w:t>
      </w:r>
      <w:r w:rsidRPr="00A1202B">
        <w:rPr>
          <w:rFonts w:ascii="Arial" w:eastAsia="Times New Roman" w:hAnsi="Arial" w:cs="Arial"/>
          <w:color w:val="000000"/>
          <w:sz w:val="24"/>
          <w:szCs w:val="24"/>
          <w:lang w:val="vi-VN"/>
        </w:rPr>
        <w:t> Tổng cục Thống kê; Cục Thống kê.</w:t>
      </w:r>
    </w:p>
    <w:p w:rsidR="00722E09" w:rsidRPr="00722E09" w:rsidRDefault="00722E09" w:rsidP="00722E09">
      <w:pPr>
        <w:shd w:val="clear" w:color="auto" w:fill="FFFFFF"/>
        <w:spacing w:before="120" w:after="120" w:line="234" w:lineRule="atLeast"/>
        <w:rPr>
          <w:rFonts w:ascii="Arial" w:eastAsia="Times New Roman" w:hAnsi="Arial" w:cs="Arial"/>
          <w:color w:val="000000"/>
          <w:sz w:val="18"/>
          <w:szCs w:val="18"/>
        </w:rPr>
      </w:pPr>
      <w:r w:rsidRPr="00722E09">
        <w:rPr>
          <w:rFonts w:ascii="Arial" w:eastAsia="Times New Roman" w:hAnsi="Arial" w:cs="Arial"/>
          <w:b/>
          <w:bCs/>
          <w:color w:val="000000"/>
          <w:sz w:val="20"/>
          <w:szCs w:val="20"/>
        </w:rPr>
        <w:t> </w:t>
      </w:r>
    </w:p>
    <w:p w:rsidR="00722E09" w:rsidRPr="00722E09" w:rsidRDefault="00722E09" w:rsidP="00722E09">
      <w:pPr>
        <w:shd w:val="clear" w:color="auto" w:fill="FFFFFF"/>
        <w:spacing w:before="120" w:after="120" w:line="234" w:lineRule="atLeast"/>
        <w:rPr>
          <w:rFonts w:ascii="Arial" w:eastAsia="Times New Roman" w:hAnsi="Arial" w:cs="Arial"/>
          <w:color w:val="0000FF"/>
          <w:sz w:val="24"/>
          <w:szCs w:val="24"/>
        </w:rPr>
      </w:pPr>
      <w:r w:rsidRPr="00722E09">
        <w:rPr>
          <w:rFonts w:ascii="Arial" w:eastAsia="Times New Roman" w:hAnsi="Arial" w:cs="Arial"/>
          <w:b/>
          <w:bCs/>
          <w:color w:val="0000FF"/>
          <w:sz w:val="24"/>
          <w:szCs w:val="24"/>
          <w:lang w:val="vi-VN"/>
        </w:rPr>
        <w:t>T0103. Tỷ số giới tính khi sinh</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b/>
          <w:bCs/>
          <w:color w:val="000000"/>
          <w:sz w:val="24"/>
          <w:szCs w:val="24"/>
        </w:rPr>
        <w:t>1. </w:t>
      </w:r>
      <w:r w:rsidRPr="00A1202B">
        <w:rPr>
          <w:rFonts w:ascii="Arial" w:eastAsia="Times New Roman" w:hAnsi="Arial" w:cs="Arial"/>
          <w:b/>
          <w:bCs/>
          <w:color w:val="000000"/>
          <w:sz w:val="24"/>
          <w:szCs w:val="24"/>
          <w:lang w:val="vi-VN"/>
        </w:rPr>
        <w:t>Khái niệm, phương pháp tính</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Tỷ số giới tính khi sinh là số bé trai trên 100 bé gái trong tổng số trẻ sinh ra sống trong kỳ báo cáo (thường là một năm) của một khu vực.</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952"/>
        <w:gridCol w:w="3886"/>
        <w:gridCol w:w="2018"/>
      </w:tblGrid>
      <w:tr w:rsidR="00722E09" w:rsidRPr="00A1202B" w:rsidTr="00EF4F1F">
        <w:trPr>
          <w:tblCellSpacing w:w="0" w:type="dxa"/>
          <w:jc w:val="center"/>
        </w:trPr>
        <w:tc>
          <w:tcPr>
            <w:tcW w:w="2952" w:type="dxa"/>
            <w:vMerge w:val="restart"/>
            <w:shd w:val="clear" w:color="auto" w:fill="FFFFFF"/>
            <w:tcMar>
              <w:top w:w="0" w:type="dxa"/>
              <w:left w:w="108" w:type="dxa"/>
              <w:bottom w:w="0" w:type="dxa"/>
              <w:right w:w="108" w:type="dxa"/>
            </w:tcMar>
            <w:vAlign w:val="center"/>
            <w:hideMark/>
          </w:tcPr>
          <w:p w:rsidR="00722E09" w:rsidRPr="00A1202B" w:rsidRDefault="00722E09" w:rsidP="00722E09">
            <w:pPr>
              <w:spacing w:before="120" w:after="120" w:line="234" w:lineRule="atLeast"/>
              <w:jc w:val="center"/>
              <w:rPr>
                <w:rFonts w:ascii="Arial" w:eastAsia="Times New Roman" w:hAnsi="Arial" w:cs="Arial"/>
                <w:color w:val="000000"/>
                <w:sz w:val="24"/>
                <w:szCs w:val="24"/>
              </w:rPr>
            </w:pPr>
            <w:r w:rsidRPr="00A1202B">
              <w:rPr>
                <w:rFonts w:ascii="Arial" w:eastAsia="Times New Roman" w:hAnsi="Arial" w:cs="Arial"/>
                <w:color w:val="000000"/>
                <w:sz w:val="24"/>
                <w:szCs w:val="24"/>
              </w:rPr>
              <w:t>Tỷ số giới tính khi sinh =</w:t>
            </w:r>
          </w:p>
        </w:tc>
        <w:tc>
          <w:tcPr>
            <w:tcW w:w="388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22E09" w:rsidRPr="00A1202B" w:rsidRDefault="00722E09" w:rsidP="00722E09">
            <w:pPr>
              <w:spacing w:before="120" w:after="120" w:line="234" w:lineRule="atLeast"/>
              <w:jc w:val="center"/>
              <w:rPr>
                <w:rFonts w:ascii="Arial" w:eastAsia="Times New Roman" w:hAnsi="Arial" w:cs="Arial"/>
                <w:color w:val="000000"/>
                <w:sz w:val="24"/>
                <w:szCs w:val="24"/>
              </w:rPr>
            </w:pPr>
            <w:r w:rsidRPr="00A1202B">
              <w:rPr>
                <w:rFonts w:ascii="Arial" w:eastAsia="Times New Roman" w:hAnsi="Arial" w:cs="Arial"/>
                <w:color w:val="000000"/>
                <w:sz w:val="24"/>
                <w:szCs w:val="24"/>
              </w:rPr>
              <w:t>Tổng số bé trai sinh ra sống của khu vực trong kỳ báo cáo</w:t>
            </w:r>
          </w:p>
        </w:tc>
        <w:tc>
          <w:tcPr>
            <w:tcW w:w="2018" w:type="dxa"/>
            <w:vMerge w:val="restart"/>
            <w:shd w:val="clear" w:color="auto" w:fill="FFFFFF"/>
            <w:tcMar>
              <w:top w:w="0" w:type="dxa"/>
              <w:left w:w="108" w:type="dxa"/>
              <w:bottom w:w="0" w:type="dxa"/>
              <w:right w:w="108" w:type="dxa"/>
            </w:tcMar>
            <w:vAlign w:val="center"/>
            <w:hideMark/>
          </w:tcPr>
          <w:p w:rsidR="00722E09" w:rsidRPr="00A1202B" w:rsidRDefault="00722E09" w:rsidP="00722E09">
            <w:pPr>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rPr>
              <w:t>x 100</w:t>
            </w:r>
          </w:p>
        </w:tc>
      </w:tr>
      <w:tr w:rsidR="00722E09" w:rsidRPr="00A1202B" w:rsidTr="00EF4F1F">
        <w:trPr>
          <w:tblCellSpacing w:w="0" w:type="dxa"/>
          <w:jc w:val="center"/>
        </w:trPr>
        <w:tc>
          <w:tcPr>
            <w:tcW w:w="0" w:type="auto"/>
            <w:vMerge/>
            <w:shd w:val="clear" w:color="auto" w:fill="FFFFFF"/>
            <w:vAlign w:val="center"/>
            <w:hideMark/>
          </w:tcPr>
          <w:p w:rsidR="00722E09" w:rsidRPr="00A1202B" w:rsidRDefault="00722E09" w:rsidP="00722E09">
            <w:pPr>
              <w:rPr>
                <w:rFonts w:ascii="Arial" w:eastAsia="Times New Roman" w:hAnsi="Arial" w:cs="Arial"/>
                <w:color w:val="000000"/>
                <w:sz w:val="24"/>
                <w:szCs w:val="24"/>
              </w:rPr>
            </w:pPr>
          </w:p>
        </w:tc>
        <w:tc>
          <w:tcPr>
            <w:tcW w:w="3886" w:type="dxa"/>
            <w:tcBorders>
              <w:top w:val="nil"/>
              <w:left w:val="nil"/>
              <w:bottom w:val="nil"/>
              <w:right w:val="nil"/>
            </w:tcBorders>
            <w:shd w:val="clear" w:color="auto" w:fill="FFFFFF"/>
            <w:tcMar>
              <w:top w:w="0" w:type="dxa"/>
              <w:left w:w="108" w:type="dxa"/>
              <w:bottom w:w="0" w:type="dxa"/>
              <w:right w:w="108" w:type="dxa"/>
            </w:tcMar>
            <w:vAlign w:val="center"/>
            <w:hideMark/>
          </w:tcPr>
          <w:p w:rsidR="00722E09" w:rsidRPr="00A1202B" w:rsidRDefault="00722E09" w:rsidP="00722E09">
            <w:pPr>
              <w:spacing w:before="120" w:after="120" w:line="234" w:lineRule="atLeast"/>
              <w:jc w:val="center"/>
              <w:rPr>
                <w:rFonts w:ascii="Arial" w:eastAsia="Times New Roman" w:hAnsi="Arial" w:cs="Arial"/>
                <w:color w:val="000000"/>
                <w:sz w:val="24"/>
                <w:szCs w:val="24"/>
              </w:rPr>
            </w:pPr>
            <w:r w:rsidRPr="00A1202B">
              <w:rPr>
                <w:rFonts w:ascii="Arial" w:eastAsia="Times New Roman" w:hAnsi="Arial" w:cs="Arial"/>
                <w:color w:val="000000"/>
                <w:sz w:val="24"/>
                <w:szCs w:val="24"/>
              </w:rPr>
              <w:t>Tổng số bé gái sinh ra sống của khu vực trong kỳ báo cáo</w:t>
            </w:r>
          </w:p>
        </w:tc>
        <w:tc>
          <w:tcPr>
            <w:tcW w:w="2018" w:type="dxa"/>
            <w:vMerge/>
            <w:shd w:val="clear" w:color="auto" w:fill="FFFFFF"/>
            <w:vAlign w:val="center"/>
            <w:hideMark/>
          </w:tcPr>
          <w:p w:rsidR="00722E09" w:rsidRPr="00A1202B" w:rsidRDefault="00722E09" w:rsidP="00722E09">
            <w:pPr>
              <w:rPr>
                <w:rFonts w:ascii="Arial" w:eastAsia="Times New Roman" w:hAnsi="Arial" w:cs="Arial"/>
                <w:color w:val="000000"/>
                <w:sz w:val="24"/>
                <w:szCs w:val="24"/>
              </w:rPr>
            </w:pPr>
          </w:p>
        </w:tc>
      </w:tr>
    </w:tbl>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b/>
          <w:bCs/>
          <w:color w:val="000000"/>
          <w:sz w:val="24"/>
          <w:szCs w:val="24"/>
        </w:rPr>
        <w:t>2. </w:t>
      </w:r>
      <w:r w:rsidRPr="00A1202B">
        <w:rPr>
          <w:rFonts w:ascii="Arial" w:eastAsia="Times New Roman" w:hAnsi="Arial" w:cs="Arial"/>
          <w:b/>
          <w:bCs/>
          <w:color w:val="000000"/>
          <w:sz w:val="24"/>
          <w:szCs w:val="24"/>
          <w:lang w:val="vi-VN"/>
        </w:rPr>
        <w:t>Phân tổ chủ yếu:</w:t>
      </w:r>
      <w:r w:rsidRPr="00A1202B">
        <w:rPr>
          <w:rFonts w:ascii="Arial" w:eastAsia="Times New Roman" w:hAnsi="Arial" w:cs="Arial"/>
          <w:color w:val="000000"/>
          <w:sz w:val="24"/>
          <w:szCs w:val="24"/>
          <w:lang w:val="vi-VN"/>
        </w:rPr>
        <w:t> Thành thị/nông thôn;</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b/>
          <w:bCs/>
          <w:color w:val="000000"/>
          <w:sz w:val="24"/>
          <w:szCs w:val="24"/>
        </w:rPr>
        <w:t>3. </w:t>
      </w:r>
      <w:r w:rsidRPr="00A1202B">
        <w:rPr>
          <w:rFonts w:ascii="Arial" w:eastAsia="Times New Roman" w:hAnsi="Arial" w:cs="Arial"/>
          <w:b/>
          <w:bCs/>
          <w:color w:val="000000"/>
          <w:sz w:val="24"/>
          <w:szCs w:val="24"/>
          <w:lang w:val="vi-VN"/>
        </w:rPr>
        <w:t>Kỳ công bố:</w:t>
      </w:r>
      <w:r w:rsidRPr="00A1202B">
        <w:rPr>
          <w:rFonts w:ascii="Arial" w:eastAsia="Times New Roman" w:hAnsi="Arial" w:cs="Arial"/>
          <w:color w:val="000000"/>
          <w:sz w:val="24"/>
          <w:szCs w:val="24"/>
          <w:lang w:val="vi-VN"/>
        </w:rPr>
        <w:t> Năm.</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b/>
          <w:bCs/>
          <w:color w:val="000000"/>
          <w:sz w:val="24"/>
          <w:szCs w:val="24"/>
        </w:rPr>
        <w:t>4. </w:t>
      </w:r>
      <w:r w:rsidRPr="00A1202B">
        <w:rPr>
          <w:rFonts w:ascii="Arial" w:eastAsia="Times New Roman" w:hAnsi="Arial" w:cs="Arial"/>
          <w:b/>
          <w:bCs/>
          <w:color w:val="000000"/>
          <w:sz w:val="24"/>
          <w:szCs w:val="24"/>
          <w:lang w:val="vi-VN"/>
        </w:rPr>
        <w:t>Nguồn số liệu</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Số liệu về số trẻ em mới sinh ra sống trong kỳ chia theo giới tính khai thác từ:</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 Tổng điều tra dân số và nhà ở;</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 Điều tra dân số và nhà ở giữa kỳ;</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 Điều tra biến động dân số và kế hoạch hóa gia đình;</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 Dữ liệu hành chính.</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b/>
          <w:bCs/>
          <w:color w:val="000000"/>
          <w:sz w:val="24"/>
          <w:szCs w:val="24"/>
        </w:rPr>
        <w:t>5. </w:t>
      </w:r>
      <w:r w:rsidRPr="00A1202B">
        <w:rPr>
          <w:rFonts w:ascii="Arial" w:eastAsia="Times New Roman" w:hAnsi="Arial" w:cs="Arial"/>
          <w:b/>
          <w:bCs/>
          <w:color w:val="000000"/>
          <w:sz w:val="24"/>
          <w:szCs w:val="24"/>
          <w:lang w:val="vi-VN"/>
        </w:rPr>
        <w:t>Cơ quan chịu trách nh</w:t>
      </w:r>
      <w:r w:rsidRPr="00A1202B">
        <w:rPr>
          <w:rFonts w:ascii="Arial" w:eastAsia="Times New Roman" w:hAnsi="Arial" w:cs="Arial"/>
          <w:b/>
          <w:bCs/>
          <w:color w:val="000000"/>
          <w:sz w:val="24"/>
          <w:szCs w:val="24"/>
        </w:rPr>
        <w:t>i</w:t>
      </w:r>
      <w:r w:rsidRPr="00A1202B">
        <w:rPr>
          <w:rFonts w:ascii="Arial" w:eastAsia="Times New Roman" w:hAnsi="Arial" w:cs="Arial"/>
          <w:b/>
          <w:bCs/>
          <w:color w:val="000000"/>
          <w:sz w:val="24"/>
          <w:szCs w:val="24"/>
          <w:lang w:val="vi-VN"/>
        </w:rPr>
        <w:t>ệm thu thập, tổng h</w:t>
      </w:r>
      <w:r w:rsidRPr="00A1202B">
        <w:rPr>
          <w:rFonts w:ascii="Arial" w:eastAsia="Times New Roman" w:hAnsi="Arial" w:cs="Arial"/>
          <w:b/>
          <w:bCs/>
          <w:color w:val="000000"/>
          <w:sz w:val="24"/>
          <w:szCs w:val="24"/>
        </w:rPr>
        <w:t>ợ</w:t>
      </w:r>
      <w:r w:rsidRPr="00A1202B">
        <w:rPr>
          <w:rFonts w:ascii="Arial" w:eastAsia="Times New Roman" w:hAnsi="Arial" w:cs="Arial"/>
          <w:b/>
          <w:bCs/>
          <w:color w:val="000000"/>
          <w:sz w:val="24"/>
          <w:szCs w:val="24"/>
          <w:lang w:val="vi-VN"/>
        </w:rPr>
        <w:t>p</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 Chủ trì: Tổng cục Thống kê; Cục Thống kê;</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color w:val="000000"/>
          <w:sz w:val="24"/>
          <w:szCs w:val="24"/>
          <w:lang w:val="vi-VN"/>
        </w:rPr>
        <w:t>- Phối hợp: Sở Y tế.</w:t>
      </w:r>
    </w:p>
    <w:p w:rsidR="00722E09" w:rsidRPr="00A1202B" w:rsidRDefault="00722E09" w:rsidP="00722E09">
      <w:pPr>
        <w:shd w:val="clear" w:color="auto" w:fill="FFFFFF"/>
        <w:spacing w:before="120" w:after="120" w:line="234" w:lineRule="atLeast"/>
        <w:rPr>
          <w:rFonts w:ascii="Arial" w:eastAsia="Times New Roman" w:hAnsi="Arial" w:cs="Arial"/>
          <w:color w:val="000000"/>
          <w:sz w:val="24"/>
          <w:szCs w:val="24"/>
        </w:rPr>
      </w:pPr>
      <w:r w:rsidRPr="00A1202B">
        <w:rPr>
          <w:rFonts w:ascii="Arial" w:eastAsia="Times New Roman" w:hAnsi="Arial" w:cs="Arial"/>
          <w:b/>
          <w:bCs/>
          <w:color w:val="000000"/>
          <w:sz w:val="24"/>
          <w:szCs w:val="24"/>
        </w:rPr>
        <w:t> </w:t>
      </w:r>
    </w:p>
    <w:p w:rsidR="00722E09" w:rsidRPr="00722E09" w:rsidRDefault="00722E09" w:rsidP="00722E09">
      <w:pPr>
        <w:shd w:val="clear" w:color="auto" w:fill="FFFFFF"/>
        <w:spacing w:before="120" w:after="120" w:line="234" w:lineRule="atLeast"/>
        <w:rPr>
          <w:rFonts w:ascii="Arial" w:eastAsia="Times New Roman" w:hAnsi="Arial" w:cs="Arial"/>
          <w:color w:val="0000FF"/>
          <w:sz w:val="24"/>
          <w:szCs w:val="24"/>
        </w:rPr>
      </w:pPr>
      <w:r w:rsidRPr="00722E09">
        <w:rPr>
          <w:rFonts w:ascii="Arial" w:eastAsia="Times New Roman" w:hAnsi="Arial" w:cs="Arial"/>
          <w:b/>
          <w:bCs/>
          <w:color w:val="0000FF"/>
          <w:sz w:val="24"/>
          <w:szCs w:val="24"/>
          <w:lang w:val="vi-VN"/>
        </w:rPr>
        <w:t>T0104. Tỷ suất s</w:t>
      </w:r>
      <w:r w:rsidRPr="00722E09">
        <w:rPr>
          <w:rFonts w:ascii="Arial" w:eastAsia="Times New Roman" w:hAnsi="Arial" w:cs="Arial"/>
          <w:b/>
          <w:bCs/>
          <w:color w:val="0000FF"/>
          <w:sz w:val="24"/>
          <w:szCs w:val="24"/>
        </w:rPr>
        <w:t>i</w:t>
      </w:r>
      <w:r w:rsidRPr="00722E09">
        <w:rPr>
          <w:rFonts w:ascii="Arial" w:eastAsia="Times New Roman" w:hAnsi="Arial" w:cs="Arial"/>
          <w:b/>
          <w:bCs/>
          <w:color w:val="0000FF"/>
          <w:sz w:val="24"/>
          <w:szCs w:val="24"/>
          <w:lang w:val="vi-VN"/>
        </w:rPr>
        <w:t>nh thô</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b/>
          <w:bCs/>
          <w:color w:val="000000"/>
          <w:sz w:val="24"/>
          <w:szCs w:val="24"/>
        </w:rPr>
        <w:t>1. </w:t>
      </w:r>
      <w:r w:rsidRPr="00E03AB6">
        <w:rPr>
          <w:rFonts w:ascii="Arial" w:eastAsia="Times New Roman" w:hAnsi="Arial" w:cs="Arial"/>
          <w:b/>
          <w:bCs/>
          <w:color w:val="000000"/>
          <w:sz w:val="24"/>
          <w:szCs w:val="24"/>
          <w:lang w:val="vi-VN"/>
        </w:rPr>
        <w:t>Khái niệm, phương pháp tính</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Tỷ suất sinh thô cho biết cứ 1000 dân, có bao nhiêu trẻ em sinh ra sống trong năm. Công thức tính:</w:t>
      </w:r>
    </w:p>
    <w:p w:rsidR="00722E09" w:rsidRPr="00E03AB6" w:rsidRDefault="00722E09" w:rsidP="00722E09">
      <w:pPr>
        <w:shd w:val="clear" w:color="auto" w:fill="FFFFFF"/>
        <w:spacing w:before="120" w:line="234" w:lineRule="atLeast"/>
        <w:ind w:right="43"/>
        <w:jc w:val="center"/>
        <w:rPr>
          <w:rFonts w:ascii="Arial" w:eastAsia="Times New Roman" w:hAnsi="Arial" w:cs="Arial"/>
          <w:color w:val="000000"/>
          <w:sz w:val="24"/>
          <w:szCs w:val="24"/>
        </w:rPr>
      </w:pPr>
      <w:r w:rsidRPr="00E03AB6">
        <w:rPr>
          <w:rFonts w:ascii="Arial" w:eastAsia="Times New Roman" w:hAnsi="Arial" w:cs="Arial"/>
          <w:color w:val="000000"/>
          <w:sz w:val="24"/>
          <w:szCs w:val="24"/>
        </w:rPr>
        <w:t>CBR(‰) = </w:t>
      </w:r>
      <w:r w:rsidRPr="00E03AB6">
        <w:rPr>
          <w:rFonts w:ascii="Arial" w:eastAsia="Times New Roman" w:hAnsi="Arial" w:cs="Arial"/>
          <w:noProof/>
          <w:color w:val="000000"/>
          <w:sz w:val="24"/>
          <w:szCs w:val="24"/>
        </w:rPr>
        <w:drawing>
          <wp:inline distT="0" distB="0" distL="0" distR="0">
            <wp:extent cx="152400" cy="390525"/>
            <wp:effectExtent l="19050" t="0" r="0" b="0"/>
            <wp:docPr id="7" name="Picture 7" descr="https://thuvienphapluat.vn/doc2htm/00334937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34937_files/image004.gif"/>
                    <pic:cNvPicPr>
                      <a:picLocks noChangeAspect="1" noChangeArrowheads="1"/>
                    </pic:cNvPicPr>
                  </pic:nvPicPr>
                  <pic:blipFill>
                    <a:blip r:embed="rId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E03AB6">
        <w:rPr>
          <w:rFonts w:ascii="Arial" w:eastAsia="Times New Roman" w:hAnsi="Arial" w:cs="Arial"/>
          <w:color w:val="000000"/>
          <w:sz w:val="24"/>
          <w:szCs w:val="24"/>
        </w:rPr>
        <w:t> x 100</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Trong đó:</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B: Tổng số sinh trong năm;</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P: Dân số trung bình (hoặc dân số giữa năm).</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b/>
          <w:bCs/>
          <w:color w:val="000000"/>
          <w:sz w:val="24"/>
          <w:szCs w:val="24"/>
        </w:rPr>
        <w:lastRenderedPageBreak/>
        <w:t>2. </w:t>
      </w:r>
      <w:r w:rsidRPr="00E03AB6">
        <w:rPr>
          <w:rFonts w:ascii="Arial" w:eastAsia="Times New Roman" w:hAnsi="Arial" w:cs="Arial"/>
          <w:b/>
          <w:bCs/>
          <w:color w:val="000000"/>
          <w:sz w:val="24"/>
          <w:szCs w:val="24"/>
          <w:lang w:val="vi-VN"/>
        </w:rPr>
        <w:t>Phân tổ chủ y</w:t>
      </w:r>
      <w:r w:rsidRPr="00E03AB6">
        <w:rPr>
          <w:rFonts w:ascii="Arial" w:eastAsia="Times New Roman" w:hAnsi="Arial" w:cs="Arial"/>
          <w:b/>
          <w:bCs/>
          <w:color w:val="000000"/>
          <w:sz w:val="24"/>
          <w:szCs w:val="24"/>
        </w:rPr>
        <w:t>ế</w:t>
      </w:r>
      <w:r w:rsidRPr="00E03AB6">
        <w:rPr>
          <w:rFonts w:ascii="Arial" w:eastAsia="Times New Roman" w:hAnsi="Arial" w:cs="Arial"/>
          <w:b/>
          <w:bCs/>
          <w:color w:val="000000"/>
          <w:sz w:val="24"/>
          <w:szCs w:val="24"/>
          <w:lang w:val="vi-VN"/>
        </w:rPr>
        <w:t>u:</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Thành thị/nông thôn.</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b/>
          <w:bCs/>
          <w:color w:val="000000"/>
          <w:sz w:val="24"/>
          <w:szCs w:val="24"/>
        </w:rPr>
        <w:t>3. </w:t>
      </w:r>
      <w:r w:rsidRPr="00E03AB6">
        <w:rPr>
          <w:rFonts w:ascii="Arial" w:eastAsia="Times New Roman" w:hAnsi="Arial" w:cs="Arial"/>
          <w:b/>
          <w:bCs/>
          <w:color w:val="000000"/>
          <w:sz w:val="24"/>
          <w:szCs w:val="24"/>
          <w:lang w:val="vi-VN"/>
        </w:rPr>
        <w:t>Kỳ công bố:</w:t>
      </w:r>
      <w:r w:rsidRPr="00E03AB6">
        <w:rPr>
          <w:rFonts w:ascii="Arial" w:eastAsia="Times New Roman" w:hAnsi="Arial" w:cs="Arial"/>
          <w:color w:val="000000"/>
          <w:sz w:val="24"/>
          <w:szCs w:val="24"/>
          <w:lang w:val="vi-VN"/>
        </w:rPr>
        <w:t> Năm.</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b/>
          <w:bCs/>
          <w:color w:val="000000"/>
          <w:sz w:val="24"/>
          <w:szCs w:val="24"/>
        </w:rPr>
        <w:t>4. </w:t>
      </w:r>
      <w:r w:rsidRPr="00E03AB6">
        <w:rPr>
          <w:rFonts w:ascii="Arial" w:eastAsia="Times New Roman" w:hAnsi="Arial" w:cs="Arial"/>
          <w:b/>
          <w:bCs/>
          <w:color w:val="000000"/>
          <w:sz w:val="24"/>
          <w:szCs w:val="24"/>
          <w:lang w:val="vi-VN"/>
        </w:rPr>
        <w:t>Nguồn số liệu</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 Tổng điều tra dân số và nhà ở;</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 Điều tra dân số và nhà ở giữa kỳ;</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 Điều tra biến động dân số và kế hoạch hóa gia đình;</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 Điều tra nhân khẩu học và sức khỏe;</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color w:val="000000"/>
          <w:sz w:val="24"/>
          <w:szCs w:val="24"/>
          <w:lang w:val="vi-VN"/>
        </w:rPr>
        <w:t>- Dữ liệu hành chính.</w:t>
      </w:r>
    </w:p>
    <w:p w:rsidR="00722E09" w:rsidRPr="00E03AB6" w:rsidRDefault="00722E09" w:rsidP="00E03AB6">
      <w:pPr>
        <w:shd w:val="clear" w:color="auto" w:fill="FFFFFF"/>
        <w:spacing w:before="120" w:after="120" w:line="234" w:lineRule="atLeast"/>
        <w:jc w:val="both"/>
        <w:rPr>
          <w:rFonts w:ascii="Arial" w:eastAsia="Times New Roman" w:hAnsi="Arial" w:cs="Arial"/>
          <w:color w:val="000000"/>
          <w:sz w:val="24"/>
          <w:szCs w:val="24"/>
        </w:rPr>
      </w:pPr>
      <w:r w:rsidRPr="00E03AB6">
        <w:rPr>
          <w:rFonts w:ascii="Arial" w:eastAsia="Times New Roman" w:hAnsi="Arial" w:cs="Arial"/>
          <w:b/>
          <w:bCs/>
          <w:color w:val="000000"/>
          <w:sz w:val="24"/>
          <w:szCs w:val="24"/>
        </w:rPr>
        <w:t>5. </w:t>
      </w:r>
      <w:r w:rsidRPr="00E03AB6">
        <w:rPr>
          <w:rFonts w:ascii="Arial" w:eastAsia="Times New Roman" w:hAnsi="Arial" w:cs="Arial"/>
          <w:b/>
          <w:bCs/>
          <w:color w:val="000000"/>
          <w:sz w:val="24"/>
          <w:szCs w:val="24"/>
          <w:lang w:val="vi-VN"/>
        </w:rPr>
        <w:t>Cơ quan chịu trách nh</w:t>
      </w:r>
      <w:r w:rsidRPr="00E03AB6">
        <w:rPr>
          <w:rFonts w:ascii="Arial" w:eastAsia="Times New Roman" w:hAnsi="Arial" w:cs="Arial"/>
          <w:b/>
          <w:bCs/>
          <w:color w:val="000000"/>
          <w:sz w:val="24"/>
          <w:szCs w:val="24"/>
        </w:rPr>
        <w:t>i</w:t>
      </w:r>
      <w:r w:rsidRPr="00E03AB6">
        <w:rPr>
          <w:rFonts w:ascii="Arial" w:eastAsia="Times New Roman" w:hAnsi="Arial" w:cs="Arial"/>
          <w:b/>
          <w:bCs/>
          <w:color w:val="000000"/>
          <w:sz w:val="24"/>
          <w:szCs w:val="24"/>
          <w:lang w:val="vi-VN"/>
        </w:rPr>
        <w:t>ệm thu thập, tổng hợp:</w:t>
      </w:r>
      <w:r w:rsidRPr="00E03AB6">
        <w:rPr>
          <w:rFonts w:ascii="Arial" w:eastAsia="Times New Roman" w:hAnsi="Arial" w:cs="Arial"/>
          <w:color w:val="000000"/>
          <w:sz w:val="24"/>
          <w:szCs w:val="24"/>
          <w:lang w:val="vi-VN"/>
        </w:rPr>
        <w:t> Tổng cục Thống kê; Cục Thống kê.</w:t>
      </w:r>
    </w:p>
    <w:p w:rsidR="00722E09" w:rsidRPr="00722E09" w:rsidRDefault="00722E09" w:rsidP="00722E09">
      <w:pPr>
        <w:shd w:val="clear" w:color="auto" w:fill="FFFFFF"/>
        <w:spacing w:before="120" w:after="120" w:line="234" w:lineRule="atLeast"/>
        <w:rPr>
          <w:rFonts w:ascii="Arial" w:eastAsia="Times New Roman" w:hAnsi="Arial" w:cs="Arial"/>
          <w:color w:val="000000"/>
          <w:sz w:val="18"/>
          <w:szCs w:val="18"/>
        </w:rPr>
      </w:pPr>
      <w:r w:rsidRPr="00722E09">
        <w:rPr>
          <w:rFonts w:ascii="Arial" w:eastAsia="Times New Roman" w:hAnsi="Arial" w:cs="Arial"/>
          <w:b/>
          <w:bCs/>
          <w:color w:val="000000"/>
          <w:sz w:val="20"/>
          <w:szCs w:val="20"/>
        </w:rPr>
        <w:t> </w:t>
      </w:r>
    </w:p>
    <w:p w:rsidR="00722E09" w:rsidRPr="00722E09" w:rsidRDefault="00722E09" w:rsidP="00722E09">
      <w:pPr>
        <w:shd w:val="clear" w:color="auto" w:fill="FFFFFF"/>
        <w:spacing w:before="120" w:after="120" w:line="234" w:lineRule="atLeast"/>
        <w:rPr>
          <w:rFonts w:ascii="Arial" w:eastAsia="Times New Roman" w:hAnsi="Arial" w:cs="Arial"/>
          <w:color w:val="0000FF"/>
          <w:sz w:val="24"/>
          <w:szCs w:val="24"/>
        </w:rPr>
      </w:pPr>
      <w:r w:rsidRPr="00722E09">
        <w:rPr>
          <w:rFonts w:ascii="Arial" w:eastAsia="Times New Roman" w:hAnsi="Arial" w:cs="Arial"/>
          <w:b/>
          <w:bCs/>
          <w:color w:val="0000FF"/>
          <w:sz w:val="24"/>
          <w:szCs w:val="24"/>
          <w:lang w:val="vi-VN"/>
        </w:rPr>
        <w:t>T0105. Tổng tỷ suất sinh</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b/>
          <w:bCs/>
          <w:color w:val="000000"/>
          <w:sz w:val="24"/>
          <w:szCs w:val="24"/>
        </w:rPr>
        <w:t>1. </w:t>
      </w:r>
      <w:r w:rsidRPr="00026088">
        <w:rPr>
          <w:rFonts w:ascii="Arial" w:eastAsia="Times New Roman" w:hAnsi="Arial" w:cs="Arial"/>
          <w:b/>
          <w:bCs/>
          <w:color w:val="000000"/>
          <w:sz w:val="24"/>
          <w:szCs w:val="24"/>
          <w:lang w:val="vi-VN"/>
        </w:rPr>
        <w:t>Khái niệm, phương pháp tính</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Tổng tỷ suất sinh (TFR) là số con đã sinh ra sống tính bình quân trên một phụ nữ (hoặc một nhóm phụ nữ) trong suốt thời kỳ sinh đẻ nếu người phụ nữ (hoặc nhóm phụ nữ) đó tuân theo các tỷ suất sinh đặc trưng của một năm đã cho trong suốt thời kỳ sinh đẻ (nói cách khác là n</w:t>
      </w:r>
      <w:r w:rsidRPr="00026088">
        <w:rPr>
          <w:rFonts w:ascii="Arial" w:eastAsia="Times New Roman" w:hAnsi="Arial" w:cs="Arial"/>
          <w:color w:val="000000"/>
          <w:sz w:val="24"/>
          <w:szCs w:val="24"/>
        </w:rPr>
        <w:t>ế</w:t>
      </w:r>
      <w:r w:rsidRPr="00026088">
        <w:rPr>
          <w:rFonts w:ascii="Arial" w:eastAsia="Times New Roman" w:hAnsi="Arial" w:cs="Arial"/>
          <w:color w:val="000000"/>
          <w:sz w:val="24"/>
          <w:szCs w:val="24"/>
          <w:lang w:val="vi-VN"/>
        </w:rPr>
        <w:t>u người phụ nữ kinh qua các tỷ su</w:t>
      </w:r>
      <w:r w:rsidRPr="00026088">
        <w:rPr>
          <w:rFonts w:ascii="Arial" w:eastAsia="Times New Roman" w:hAnsi="Arial" w:cs="Arial"/>
          <w:color w:val="000000"/>
          <w:sz w:val="24"/>
          <w:szCs w:val="24"/>
        </w:rPr>
        <w:t>ấ</w:t>
      </w:r>
      <w:r w:rsidRPr="00026088">
        <w:rPr>
          <w:rFonts w:ascii="Arial" w:eastAsia="Times New Roman" w:hAnsi="Arial" w:cs="Arial"/>
          <w:color w:val="000000"/>
          <w:sz w:val="24"/>
          <w:szCs w:val="24"/>
          <w:lang w:val="vi-VN"/>
        </w:rPr>
        <w:t>t sinh đặc trưng của những phụ nữ 15 tuổi, 16 tuổi, 17 tuổi,..., cho đến 49 tuổi).</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Công thức tính:</w:t>
      </w:r>
    </w:p>
    <w:p w:rsidR="00722E09" w:rsidRPr="00026088" w:rsidRDefault="00722E09" w:rsidP="00722E09">
      <w:pPr>
        <w:shd w:val="clear" w:color="auto" w:fill="FFFFFF"/>
        <w:spacing w:before="120" w:line="234" w:lineRule="atLeast"/>
        <w:ind w:right="43"/>
        <w:jc w:val="center"/>
        <w:rPr>
          <w:rFonts w:ascii="Arial" w:eastAsia="Times New Roman" w:hAnsi="Arial" w:cs="Arial"/>
          <w:color w:val="000000"/>
          <w:sz w:val="20"/>
          <w:szCs w:val="20"/>
        </w:rPr>
      </w:pPr>
      <w:r w:rsidRPr="00026088">
        <w:rPr>
          <w:rFonts w:ascii="Arial" w:eastAsia="Times New Roman" w:hAnsi="Arial" w:cs="Arial"/>
          <w:noProof/>
          <w:color w:val="000000"/>
          <w:sz w:val="20"/>
          <w:szCs w:val="20"/>
        </w:rPr>
        <w:drawing>
          <wp:inline distT="0" distB="0" distL="0" distR="0">
            <wp:extent cx="1228725" cy="381000"/>
            <wp:effectExtent l="19050" t="0" r="0" b="0"/>
            <wp:docPr id="8" name="Picture 8" descr="https://thuvienphapluat.vn/doc2htm/00334937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334937_files/image005.gif"/>
                    <pic:cNvPicPr>
                      <a:picLocks noChangeAspect="1" noChangeArrowheads="1"/>
                    </pic:cNvPicPr>
                  </pic:nvPicPr>
                  <pic:blipFill>
                    <a:blip r:embed="rId8" cstate="print"/>
                    <a:srcRect/>
                    <a:stretch>
                      <a:fillRect/>
                    </a:stretch>
                  </pic:blipFill>
                  <pic:spPr bwMode="auto">
                    <a:xfrm>
                      <a:off x="0" y="0"/>
                      <a:ext cx="1228725" cy="381000"/>
                    </a:xfrm>
                    <a:prstGeom prst="rect">
                      <a:avLst/>
                    </a:prstGeom>
                    <a:noFill/>
                    <a:ln w="9525">
                      <a:noFill/>
                      <a:miter lim="800000"/>
                      <a:headEnd/>
                      <a:tailEnd/>
                    </a:ln>
                  </pic:spPr>
                </pic:pic>
              </a:graphicData>
            </a:graphic>
          </wp:inline>
        </w:drawing>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Trong đó:</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B</w:t>
      </w:r>
      <w:r w:rsidRPr="00026088">
        <w:rPr>
          <w:rFonts w:ascii="Arial" w:eastAsia="Times New Roman" w:hAnsi="Arial" w:cs="Arial"/>
          <w:color w:val="000000"/>
          <w:sz w:val="24"/>
          <w:szCs w:val="24"/>
          <w:vertAlign w:val="subscript"/>
          <w:lang w:val="vi-VN"/>
        </w:rPr>
        <w:t>x</w:t>
      </w:r>
      <w:r w:rsidRPr="00026088">
        <w:rPr>
          <w:rFonts w:ascii="Arial" w:eastAsia="Times New Roman" w:hAnsi="Arial" w:cs="Arial"/>
          <w:color w:val="000000"/>
          <w:sz w:val="24"/>
          <w:szCs w:val="24"/>
          <w:lang w:val="vi-VN"/>
        </w:rPr>
        <w:t>: Là số trẻ sinh ra sống đã đăng ký trong năm của những bà mẹ (x) tuổi;</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rPr>
        <w:t>x</w:t>
      </w:r>
      <w:r w:rsidRPr="00026088">
        <w:rPr>
          <w:rFonts w:ascii="Arial" w:eastAsia="Times New Roman" w:hAnsi="Arial" w:cs="Arial"/>
          <w:color w:val="000000"/>
          <w:sz w:val="24"/>
          <w:szCs w:val="24"/>
          <w:lang w:val="vi-VN"/>
        </w:rPr>
        <w:t>: Là khoảng tuổi 1 năm;</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rPr>
        <w:t>W</w:t>
      </w:r>
      <w:r w:rsidRPr="00026088">
        <w:rPr>
          <w:rFonts w:ascii="Arial" w:eastAsia="Times New Roman" w:hAnsi="Arial" w:cs="Arial"/>
          <w:color w:val="000000"/>
          <w:sz w:val="24"/>
          <w:szCs w:val="24"/>
          <w:vertAlign w:val="subscript"/>
          <w:lang w:val="vi-VN"/>
        </w:rPr>
        <w:t>x</w:t>
      </w:r>
      <w:r w:rsidRPr="00026088">
        <w:rPr>
          <w:rFonts w:ascii="Arial" w:eastAsia="Times New Roman" w:hAnsi="Arial" w:cs="Arial"/>
          <w:color w:val="000000"/>
          <w:sz w:val="24"/>
          <w:szCs w:val="24"/>
          <w:lang w:val="vi-VN"/>
        </w:rPr>
        <w:t>: Là số phụ nữ (x) tuổi có đến giữa năm tính toán.</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Các tỷ suất sinh đặc trưng theo tuổi được cộng dồn từ </w:t>
      </w:r>
      <w:r w:rsidRPr="00026088">
        <w:rPr>
          <w:rFonts w:ascii="Arial" w:eastAsia="Times New Roman" w:hAnsi="Arial" w:cs="Arial"/>
          <w:color w:val="000000"/>
          <w:sz w:val="24"/>
          <w:szCs w:val="24"/>
        </w:rPr>
        <w:t>x</w:t>
      </w:r>
      <w:r w:rsidRPr="00026088">
        <w:rPr>
          <w:rFonts w:ascii="Arial" w:eastAsia="Times New Roman" w:hAnsi="Arial" w:cs="Arial"/>
          <w:color w:val="000000"/>
          <w:sz w:val="24"/>
          <w:szCs w:val="24"/>
          <w:lang w:val="vi-VN"/>
        </w:rPr>
        <w:t> = 15 tới </w:t>
      </w:r>
      <w:r w:rsidRPr="00026088">
        <w:rPr>
          <w:rFonts w:ascii="Arial" w:eastAsia="Times New Roman" w:hAnsi="Arial" w:cs="Arial"/>
          <w:color w:val="000000"/>
          <w:sz w:val="24"/>
          <w:szCs w:val="24"/>
        </w:rPr>
        <w:t>x</w:t>
      </w:r>
      <w:r w:rsidRPr="00026088">
        <w:rPr>
          <w:rFonts w:ascii="Arial" w:eastAsia="Times New Roman" w:hAnsi="Arial" w:cs="Arial"/>
          <w:color w:val="000000"/>
          <w:sz w:val="24"/>
          <w:szCs w:val="24"/>
          <w:lang w:val="vi-VN"/>
        </w:rPr>
        <w:t> = 49.</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Trong thực tế, tổng tỷ suất sinh được tính bằng phương pháp rút gọn hơn. Trong trường hợp tỷ suất sinh đặc trưng được tính cho nhóm 5 độ tuổi thì chỉ số (i) biểu thị các khoảng cách 5 tuổi, như: 15-19, 20-24,..., 45-49.</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Công thức tính:</w:t>
      </w:r>
    </w:p>
    <w:p w:rsidR="00722E09" w:rsidRPr="00026088" w:rsidRDefault="00722E09" w:rsidP="00722E09">
      <w:pPr>
        <w:shd w:val="clear" w:color="auto" w:fill="FFFFFF"/>
        <w:spacing w:before="120" w:line="234" w:lineRule="atLeast"/>
        <w:ind w:right="43"/>
        <w:jc w:val="center"/>
        <w:rPr>
          <w:rFonts w:ascii="Arial" w:eastAsia="Times New Roman" w:hAnsi="Arial" w:cs="Arial"/>
          <w:color w:val="000000"/>
          <w:sz w:val="24"/>
          <w:szCs w:val="24"/>
        </w:rPr>
      </w:pPr>
      <w:r w:rsidRPr="00026088">
        <w:rPr>
          <w:rFonts w:ascii="Arial" w:eastAsia="Times New Roman" w:hAnsi="Arial" w:cs="Arial"/>
          <w:noProof/>
          <w:color w:val="000000"/>
          <w:sz w:val="24"/>
          <w:szCs w:val="24"/>
        </w:rPr>
        <w:drawing>
          <wp:inline distT="0" distB="0" distL="0" distR="0">
            <wp:extent cx="1285875" cy="381000"/>
            <wp:effectExtent l="19050" t="0" r="0" b="0"/>
            <wp:docPr id="9" name="Picture 9" descr="https://thuvienphapluat.vn/doc2htm/00334937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334937_files/image006.gif"/>
                    <pic:cNvPicPr>
                      <a:picLocks noChangeAspect="1" noChangeArrowheads="1"/>
                    </pic:cNvPicPr>
                  </pic:nvPicPr>
                  <pic:blipFill>
                    <a:blip r:embed="rId9" cstate="print"/>
                    <a:srcRect/>
                    <a:stretch>
                      <a:fillRect/>
                    </a:stretch>
                  </pic:blipFill>
                  <pic:spPr bwMode="auto">
                    <a:xfrm>
                      <a:off x="0" y="0"/>
                      <a:ext cx="1285875" cy="381000"/>
                    </a:xfrm>
                    <a:prstGeom prst="rect">
                      <a:avLst/>
                    </a:prstGeom>
                    <a:noFill/>
                    <a:ln w="9525">
                      <a:noFill/>
                      <a:miter lim="800000"/>
                      <a:headEnd/>
                      <a:tailEnd/>
                    </a:ln>
                  </pic:spPr>
                </pic:pic>
              </a:graphicData>
            </a:graphic>
          </wp:inline>
        </w:drawing>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Trong đó: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B</w:t>
      </w:r>
      <w:r w:rsidRPr="00026088">
        <w:rPr>
          <w:rFonts w:ascii="Arial" w:eastAsia="Times New Roman" w:hAnsi="Arial" w:cs="Arial"/>
          <w:color w:val="000000"/>
          <w:sz w:val="24"/>
          <w:szCs w:val="24"/>
          <w:vertAlign w:val="subscript"/>
          <w:lang w:val="vi-VN"/>
        </w:rPr>
        <w:t>i</w:t>
      </w:r>
      <w:r w:rsidRPr="00026088">
        <w:rPr>
          <w:rFonts w:ascii="Arial" w:eastAsia="Times New Roman" w:hAnsi="Arial" w:cs="Arial"/>
          <w:color w:val="000000"/>
          <w:sz w:val="24"/>
          <w:szCs w:val="24"/>
          <w:lang w:val="vi-VN"/>
        </w:rPr>
        <w:t>: Là số trẻ sinh ra sống đã đăng ký trong năm của những bà mẹ thuộc nhóm tuổi (i);</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i: Là khoảng 5 độ tuổi liên tiếp;</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W</w:t>
      </w:r>
      <w:r w:rsidRPr="00026088">
        <w:rPr>
          <w:rFonts w:ascii="Arial" w:eastAsia="Times New Roman" w:hAnsi="Arial" w:cs="Arial"/>
          <w:color w:val="000000"/>
          <w:sz w:val="24"/>
          <w:szCs w:val="24"/>
          <w:vertAlign w:val="subscript"/>
        </w:rPr>
        <w:t>i</w:t>
      </w:r>
      <w:r w:rsidRPr="00026088">
        <w:rPr>
          <w:rFonts w:ascii="Arial" w:eastAsia="Times New Roman" w:hAnsi="Arial" w:cs="Arial"/>
          <w:color w:val="000000"/>
          <w:sz w:val="24"/>
          <w:szCs w:val="24"/>
          <w:lang w:val="vi-VN"/>
        </w:rPr>
        <w:t>: Là số phụ nữ thuộc cùng nhóm tuổi (i) có đến giữa năm tính toán.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lastRenderedPageBreak/>
        <w:t>Hệ số 5 trong công thức trên nhằm áp dụng cho tỷ suất bình quân của nhóm 5 độ tuổi liên tiếp sao cho TFR sẽ tương xứng với tổng các tỷ suất đặc trưng từng độ tuổi nêu trong công th</w:t>
      </w:r>
      <w:r w:rsidRPr="00026088">
        <w:rPr>
          <w:rFonts w:ascii="Arial" w:eastAsia="Times New Roman" w:hAnsi="Arial" w:cs="Arial"/>
          <w:color w:val="000000"/>
          <w:sz w:val="24"/>
          <w:szCs w:val="24"/>
        </w:rPr>
        <w:t>ứ</w:t>
      </w:r>
      <w:r w:rsidRPr="00026088">
        <w:rPr>
          <w:rFonts w:ascii="Arial" w:eastAsia="Times New Roman" w:hAnsi="Arial" w:cs="Arial"/>
          <w:color w:val="000000"/>
          <w:sz w:val="24"/>
          <w:szCs w:val="24"/>
          <w:lang w:val="vi-VN"/>
        </w:rPr>
        <w:t>c trên.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2. </w:t>
      </w:r>
      <w:r w:rsidRPr="00026088">
        <w:rPr>
          <w:rFonts w:ascii="Arial" w:eastAsia="Times New Roman" w:hAnsi="Arial" w:cs="Arial"/>
          <w:b/>
          <w:bCs/>
          <w:color w:val="000000"/>
          <w:sz w:val="24"/>
          <w:szCs w:val="24"/>
          <w:lang w:val="vi-VN"/>
        </w:rPr>
        <w:t>Phân tổ chủ yếu:</w:t>
      </w:r>
      <w:r w:rsidRPr="00026088">
        <w:rPr>
          <w:rFonts w:ascii="Arial" w:eastAsia="Times New Roman" w:hAnsi="Arial" w:cs="Arial"/>
          <w:color w:val="000000"/>
          <w:sz w:val="24"/>
          <w:szCs w:val="24"/>
          <w:lang w:val="vi-VN"/>
        </w:rPr>
        <w:t> Thành thị/nông thôn.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3. </w:t>
      </w:r>
      <w:r w:rsidRPr="00026088">
        <w:rPr>
          <w:rFonts w:ascii="Arial" w:eastAsia="Times New Roman" w:hAnsi="Arial" w:cs="Arial"/>
          <w:b/>
          <w:bCs/>
          <w:color w:val="000000"/>
          <w:sz w:val="24"/>
          <w:szCs w:val="24"/>
          <w:lang w:val="vi-VN"/>
        </w:rPr>
        <w:t>Kỳ công bố:</w:t>
      </w:r>
      <w:r w:rsidRPr="00026088">
        <w:rPr>
          <w:rFonts w:ascii="Arial" w:eastAsia="Times New Roman" w:hAnsi="Arial" w:cs="Arial"/>
          <w:color w:val="000000"/>
          <w:sz w:val="24"/>
          <w:szCs w:val="24"/>
          <w:lang w:val="vi-VN"/>
        </w:rPr>
        <w:t>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4. </w:t>
      </w:r>
      <w:r w:rsidRPr="00026088">
        <w:rPr>
          <w:rFonts w:ascii="Arial" w:eastAsia="Times New Roman" w:hAnsi="Arial" w:cs="Arial"/>
          <w:b/>
          <w:bCs/>
          <w:color w:val="000000"/>
          <w:sz w:val="24"/>
          <w:szCs w:val="24"/>
          <w:lang w:val="vi-VN"/>
        </w:rPr>
        <w:t>Nguồn số liệu</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Tổng điều tra dân số và nhà ở;</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Điều tra dân số và nhà ở giữa kỳ;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Điều tra biến động dân số và kế hoạch hóa gia đình;</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Dữ liệu hành chính.</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5. </w:t>
      </w:r>
      <w:r w:rsidRPr="00026088">
        <w:rPr>
          <w:rFonts w:ascii="Arial" w:eastAsia="Times New Roman" w:hAnsi="Arial" w:cs="Arial"/>
          <w:b/>
          <w:bCs/>
          <w:color w:val="000000"/>
          <w:sz w:val="24"/>
          <w:szCs w:val="24"/>
          <w:lang w:val="vi-VN"/>
        </w:rPr>
        <w:t>Cơ quan chịu trách nhiệm thu thập, tổng hợp:</w:t>
      </w:r>
      <w:r w:rsidRPr="00026088">
        <w:rPr>
          <w:rFonts w:ascii="Arial" w:eastAsia="Times New Roman" w:hAnsi="Arial" w:cs="Arial"/>
          <w:color w:val="000000"/>
          <w:sz w:val="24"/>
          <w:szCs w:val="24"/>
          <w:lang w:val="vi-VN"/>
        </w:rPr>
        <w:t> Tổng cục Thống kê; Cục Thống kê.</w:t>
      </w:r>
    </w:p>
    <w:p w:rsidR="00722E09" w:rsidRPr="00722E09" w:rsidRDefault="00722E09" w:rsidP="00722E09">
      <w:pPr>
        <w:shd w:val="clear" w:color="auto" w:fill="FFFFFF"/>
        <w:spacing w:before="120" w:after="120" w:line="234" w:lineRule="atLeast"/>
        <w:rPr>
          <w:rFonts w:ascii="Arial" w:eastAsia="Times New Roman" w:hAnsi="Arial" w:cs="Arial"/>
          <w:color w:val="000000"/>
          <w:sz w:val="18"/>
          <w:szCs w:val="18"/>
        </w:rPr>
      </w:pPr>
      <w:r w:rsidRPr="00722E09">
        <w:rPr>
          <w:rFonts w:ascii="Arial" w:eastAsia="Times New Roman" w:hAnsi="Arial" w:cs="Arial"/>
          <w:b/>
          <w:bCs/>
          <w:color w:val="000000"/>
          <w:sz w:val="20"/>
          <w:szCs w:val="20"/>
        </w:rPr>
        <w:t> </w:t>
      </w:r>
    </w:p>
    <w:p w:rsidR="00722E09" w:rsidRPr="00722E09" w:rsidRDefault="00722E09" w:rsidP="00722E09">
      <w:pPr>
        <w:shd w:val="clear" w:color="auto" w:fill="FFFFFF"/>
        <w:spacing w:before="120" w:after="120" w:line="234" w:lineRule="atLeast"/>
        <w:rPr>
          <w:rFonts w:ascii="Arial" w:eastAsia="Times New Roman" w:hAnsi="Arial" w:cs="Arial"/>
          <w:color w:val="0000FF"/>
          <w:sz w:val="24"/>
          <w:szCs w:val="24"/>
        </w:rPr>
      </w:pPr>
      <w:r w:rsidRPr="00722E09">
        <w:rPr>
          <w:rFonts w:ascii="Arial" w:eastAsia="Times New Roman" w:hAnsi="Arial" w:cs="Arial"/>
          <w:b/>
          <w:bCs/>
          <w:color w:val="0000FF"/>
          <w:sz w:val="24"/>
          <w:szCs w:val="24"/>
          <w:lang w:val="vi-VN"/>
        </w:rPr>
        <w:t>T0106. Tỷ suất chết thô</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b/>
          <w:bCs/>
          <w:color w:val="000000"/>
          <w:sz w:val="24"/>
          <w:szCs w:val="24"/>
        </w:rPr>
        <w:t>1. </w:t>
      </w:r>
      <w:r w:rsidRPr="00026088">
        <w:rPr>
          <w:rFonts w:ascii="Arial" w:eastAsia="Times New Roman" w:hAnsi="Arial" w:cs="Arial"/>
          <w:b/>
          <w:bCs/>
          <w:color w:val="000000"/>
          <w:sz w:val="24"/>
          <w:szCs w:val="24"/>
          <w:lang w:val="vi-VN"/>
        </w:rPr>
        <w:t>Khái n</w:t>
      </w:r>
      <w:r w:rsidRPr="00026088">
        <w:rPr>
          <w:rFonts w:ascii="Arial" w:eastAsia="Times New Roman" w:hAnsi="Arial" w:cs="Arial"/>
          <w:b/>
          <w:bCs/>
          <w:color w:val="000000"/>
          <w:sz w:val="24"/>
          <w:szCs w:val="24"/>
        </w:rPr>
        <w:t>i</w:t>
      </w:r>
      <w:r w:rsidRPr="00026088">
        <w:rPr>
          <w:rFonts w:ascii="Arial" w:eastAsia="Times New Roman" w:hAnsi="Arial" w:cs="Arial"/>
          <w:b/>
          <w:bCs/>
          <w:color w:val="000000"/>
          <w:sz w:val="24"/>
          <w:szCs w:val="24"/>
          <w:lang w:val="vi-VN"/>
        </w:rPr>
        <w:t>ệ</w:t>
      </w:r>
      <w:r w:rsidRPr="00026088">
        <w:rPr>
          <w:rFonts w:ascii="Arial" w:eastAsia="Times New Roman" w:hAnsi="Arial" w:cs="Arial"/>
          <w:b/>
          <w:bCs/>
          <w:color w:val="000000"/>
          <w:sz w:val="24"/>
          <w:szCs w:val="24"/>
        </w:rPr>
        <w:t>m</w:t>
      </w:r>
      <w:r w:rsidRPr="00026088">
        <w:rPr>
          <w:rFonts w:ascii="Arial" w:eastAsia="Times New Roman" w:hAnsi="Arial" w:cs="Arial"/>
          <w:b/>
          <w:bCs/>
          <w:color w:val="000000"/>
          <w:sz w:val="24"/>
          <w:szCs w:val="24"/>
          <w:lang w:val="vi-VN"/>
        </w:rPr>
        <w:t>, phương pháp tính</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Tỷ suất chết thô cho biết cứ 1000 dân, có bao nhiêu người bị chết trong kỳ (thường là một năm lịch). Cũng như tỷ suất sinh thô, tỷ suất chết thô bị tác động bởi nhiều đặc trưng dân số, đặc biệt là cơ cấu tuổi của dân số. Tỷ suất chết thô là thành phần không thể thiếu trong việc tính tỷ suất t</w:t>
      </w:r>
      <w:r w:rsidRPr="00026088">
        <w:rPr>
          <w:rFonts w:ascii="Arial" w:eastAsia="Times New Roman" w:hAnsi="Arial" w:cs="Arial"/>
          <w:color w:val="000000"/>
          <w:sz w:val="24"/>
          <w:szCs w:val="24"/>
        </w:rPr>
        <w:t>ă</w:t>
      </w:r>
      <w:r w:rsidRPr="00026088">
        <w:rPr>
          <w:rFonts w:ascii="Arial" w:eastAsia="Times New Roman" w:hAnsi="Arial" w:cs="Arial"/>
          <w:color w:val="000000"/>
          <w:sz w:val="24"/>
          <w:szCs w:val="24"/>
          <w:lang w:val="vi-VN"/>
        </w:rPr>
        <w:t>ng tự nhiên cũng như tỷ suất tăng chung của dân số.</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Công thức tính:</w:t>
      </w:r>
    </w:p>
    <w:p w:rsidR="00722E09" w:rsidRPr="00026088" w:rsidRDefault="00722E09" w:rsidP="00722E09">
      <w:pPr>
        <w:shd w:val="clear" w:color="auto" w:fill="FFFFFF"/>
        <w:spacing w:before="120" w:line="234" w:lineRule="atLeast"/>
        <w:ind w:right="43"/>
        <w:jc w:val="center"/>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CDR(‰) = </w:t>
      </w:r>
      <w:r w:rsidRPr="00026088">
        <w:rPr>
          <w:rFonts w:ascii="Arial" w:eastAsia="Times New Roman" w:hAnsi="Arial" w:cs="Arial"/>
          <w:noProof/>
          <w:color w:val="000000"/>
          <w:sz w:val="24"/>
          <w:szCs w:val="24"/>
        </w:rPr>
        <w:drawing>
          <wp:inline distT="0" distB="0" distL="0" distR="0">
            <wp:extent cx="609600" cy="381000"/>
            <wp:effectExtent l="0" t="0" r="0" b="0"/>
            <wp:docPr id="10" name="Picture 10" descr="https://thuvienphapluat.vn/doc2htm/00334937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334937_files/image007.gif"/>
                    <pic:cNvPicPr>
                      <a:picLocks noChangeAspect="1" noChangeArrowheads="1"/>
                    </pic:cNvPicPr>
                  </pic:nvPicPr>
                  <pic:blipFill>
                    <a:blip r:embed="rId10" cstate="print"/>
                    <a:srcRect/>
                    <a:stretch>
                      <a:fillRect/>
                    </a:stretch>
                  </pic:blipFill>
                  <pic:spPr bwMode="auto">
                    <a:xfrm>
                      <a:off x="0" y="0"/>
                      <a:ext cx="609600" cy="381000"/>
                    </a:xfrm>
                    <a:prstGeom prst="rect">
                      <a:avLst/>
                    </a:prstGeom>
                    <a:noFill/>
                    <a:ln w="9525">
                      <a:noFill/>
                      <a:miter lim="800000"/>
                      <a:headEnd/>
                      <a:tailEnd/>
                    </a:ln>
                  </pic:spPr>
                </pic:pic>
              </a:graphicData>
            </a:graphic>
          </wp:inline>
        </w:drawing>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Trong đó: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CDR: Tỷ suất chết thô;</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D: Tổng s</w:t>
      </w:r>
      <w:r w:rsidRPr="00026088">
        <w:rPr>
          <w:rFonts w:ascii="Arial" w:eastAsia="Times New Roman" w:hAnsi="Arial" w:cs="Arial"/>
          <w:color w:val="000000"/>
          <w:sz w:val="24"/>
          <w:szCs w:val="24"/>
        </w:rPr>
        <w:t>ố</w:t>
      </w:r>
      <w:r w:rsidRPr="00026088">
        <w:rPr>
          <w:rFonts w:ascii="Arial" w:eastAsia="Times New Roman" w:hAnsi="Arial" w:cs="Arial"/>
          <w:color w:val="000000"/>
          <w:sz w:val="24"/>
          <w:szCs w:val="24"/>
          <w:lang w:val="vi-VN"/>
        </w:rPr>
        <w:t> người chết </w:t>
      </w:r>
      <w:r w:rsidRPr="00026088">
        <w:rPr>
          <w:rFonts w:ascii="Arial" w:eastAsia="Times New Roman" w:hAnsi="Arial" w:cs="Arial"/>
          <w:color w:val="000000"/>
          <w:sz w:val="24"/>
          <w:szCs w:val="24"/>
        </w:rPr>
        <w:t>tr</w:t>
      </w:r>
      <w:r w:rsidRPr="00026088">
        <w:rPr>
          <w:rFonts w:ascii="Arial" w:eastAsia="Times New Roman" w:hAnsi="Arial" w:cs="Arial"/>
          <w:color w:val="000000"/>
          <w:sz w:val="24"/>
          <w:szCs w:val="24"/>
          <w:lang w:val="vi-VN"/>
        </w:rPr>
        <w:t>ong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P</w:t>
      </w:r>
      <w:r w:rsidRPr="00026088">
        <w:rPr>
          <w:rFonts w:ascii="Arial" w:eastAsia="Times New Roman" w:hAnsi="Arial" w:cs="Arial"/>
          <w:color w:val="000000"/>
          <w:sz w:val="24"/>
          <w:szCs w:val="24"/>
          <w:vertAlign w:val="subscript"/>
          <w:lang w:val="vi-VN"/>
        </w:rPr>
        <w:t>tb</w:t>
      </w:r>
      <w:r w:rsidRPr="00026088">
        <w:rPr>
          <w:rFonts w:ascii="Arial" w:eastAsia="Times New Roman" w:hAnsi="Arial" w:cs="Arial"/>
          <w:color w:val="000000"/>
          <w:sz w:val="24"/>
          <w:szCs w:val="24"/>
          <w:lang w:val="vi-VN"/>
        </w:rPr>
        <w:t>: Dân số trung bình (hay dân số giữa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2. </w:t>
      </w:r>
      <w:r w:rsidRPr="00026088">
        <w:rPr>
          <w:rFonts w:ascii="Arial" w:eastAsia="Times New Roman" w:hAnsi="Arial" w:cs="Arial"/>
          <w:b/>
          <w:bCs/>
          <w:color w:val="000000"/>
          <w:sz w:val="24"/>
          <w:szCs w:val="24"/>
          <w:lang w:val="vi-VN"/>
        </w:rPr>
        <w:t>Phân tổ chủ yếu</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Thành thị/nông thôn.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3. </w:t>
      </w:r>
      <w:r w:rsidRPr="00026088">
        <w:rPr>
          <w:rFonts w:ascii="Arial" w:eastAsia="Times New Roman" w:hAnsi="Arial" w:cs="Arial"/>
          <w:b/>
          <w:bCs/>
          <w:color w:val="000000"/>
          <w:sz w:val="24"/>
          <w:szCs w:val="24"/>
          <w:lang w:val="vi-VN"/>
        </w:rPr>
        <w:t>Kỳ công bố:</w:t>
      </w:r>
      <w:r w:rsidRPr="00026088">
        <w:rPr>
          <w:rFonts w:ascii="Arial" w:eastAsia="Times New Roman" w:hAnsi="Arial" w:cs="Arial"/>
          <w:color w:val="000000"/>
          <w:sz w:val="24"/>
          <w:szCs w:val="24"/>
          <w:lang w:val="vi-VN"/>
        </w:rPr>
        <w:t>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4. </w:t>
      </w:r>
      <w:r w:rsidRPr="00026088">
        <w:rPr>
          <w:rFonts w:ascii="Arial" w:eastAsia="Times New Roman" w:hAnsi="Arial" w:cs="Arial"/>
          <w:b/>
          <w:bCs/>
          <w:color w:val="000000"/>
          <w:sz w:val="24"/>
          <w:szCs w:val="24"/>
          <w:lang w:val="vi-VN"/>
        </w:rPr>
        <w:t>Nguồn số liệu</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Tổng điều tra dân số và nhà ở;</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Điều tra dân số và nhà ở giữa kỳ;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rPr>
        <w:t>- </w:t>
      </w:r>
      <w:r w:rsidRPr="00026088">
        <w:rPr>
          <w:rFonts w:ascii="Arial" w:eastAsia="Times New Roman" w:hAnsi="Arial" w:cs="Arial"/>
          <w:color w:val="000000"/>
          <w:sz w:val="24"/>
          <w:szCs w:val="24"/>
          <w:lang w:val="vi-VN"/>
        </w:rPr>
        <w:t>Điều tra biến động dân số và kế hoạch hóa gia đình;</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Dữ liệu hành chính.</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5. </w:t>
      </w:r>
      <w:r w:rsidRPr="00026088">
        <w:rPr>
          <w:rFonts w:ascii="Arial" w:eastAsia="Times New Roman" w:hAnsi="Arial" w:cs="Arial"/>
          <w:b/>
          <w:bCs/>
          <w:color w:val="000000"/>
          <w:sz w:val="24"/>
          <w:szCs w:val="24"/>
          <w:lang w:val="vi-VN"/>
        </w:rPr>
        <w:t>Cơ quan chịu trách nhiệm thu thập, tổng hợp:</w:t>
      </w:r>
      <w:r w:rsidRPr="00026088">
        <w:rPr>
          <w:rFonts w:ascii="Arial" w:eastAsia="Times New Roman" w:hAnsi="Arial" w:cs="Arial"/>
          <w:color w:val="000000"/>
          <w:sz w:val="24"/>
          <w:szCs w:val="24"/>
          <w:lang w:val="vi-VN"/>
        </w:rPr>
        <w:t> Tổng cục Thống kê; Cục Thống kê.</w:t>
      </w:r>
    </w:p>
    <w:p w:rsidR="00722E09" w:rsidRPr="00722E09" w:rsidRDefault="00722E09" w:rsidP="00722E09">
      <w:pPr>
        <w:shd w:val="clear" w:color="auto" w:fill="FFFFFF"/>
        <w:spacing w:before="120" w:after="120" w:line="234" w:lineRule="atLeast"/>
        <w:rPr>
          <w:rFonts w:ascii="Arial" w:eastAsia="Times New Roman" w:hAnsi="Arial" w:cs="Arial"/>
          <w:color w:val="000000"/>
          <w:sz w:val="18"/>
          <w:szCs w:val="18"/>
        </w:rPr>
      </w:pPr>
      <w:r w:rsidRPr="00722E09">
        <w:rPr>
          <w:rFonts w:ascii="Arial" w:eastAsia="Times New Roman" w:hAnsi="Arial" w:cs="Arial"/>
          <w:b/>
          <w:bCs/>
          <w:color w:val="000000"/>
          <w:sz w:val="20"/>
          <w:szCs w:val="20"/>
        </w:rPr>
        <w:t> </w:t>
      </w:r>
    </w:p>
    <w:p w:rsidR="00722E09" w:rsidRPr="00722E09" w:rsidRDefault="00722E09" w:rsidP="00722E09">
      <w:pPr>
        <w:shd w:val="clear" w:color="auto" w:fill="FFFFFF"/>
        <w:spacing w:before="120" w:after="120" w:line="234" w:lineRule="atLeast"/>
        <w:rPr>
          <w:rFonts w:ascii="Arial" w:eastAsia="Times New Roman" w:hAnsi="Arial" w:cs="Arial"/>
          <w:color w:val="0000FF"/>
          <w:sz w:val="24"/>
          <w:szCs w:val="24"/>
        </w:rPr>
      </w:pPr>
      <w:r w:rsidRPr="00722E09">
        <w:rPr>
          <w:rFonts w:ascii="Arial" w:eastAsia="Times New Roman" w:hAnsi="Arial" w:cs="Arial"/>
          <w:b/>
          <w:bCs/>
          <w:color w:val="0000FF"/>
          <w:sz w:val="24"/>
          <w:szCs w:val="24"/>
          <w:lang w:val="vi-VN"/>
        </w:rPr>
        <w:t>T0107. Tỷ lệ tăng dân số</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b/>
          <w:bCs/>
          <w:color w:val="000000"/>
          <w:sz w:val="24"/>
          <w:szCs w:val="24"/>
          <w:lang w:val="vi-VN"/>
        </w:rPr>
        <w:lastRenderedPageBreak/>
        <w:t>I. Tỷ </w:t>
      </w:r>
      <w:r w:rsidRPr="00026088">
        <w:rPr>
          <w:rFonts w:ascii="Arial" w:eastAsia="Times New Roman" w:hAnsi="Arial" w:cs="Arial"/>
          <w:b/>
          <w:bCs/>
          <w:color w:val="000000"/>
          <w:sz w:val="24"/>
          <w:szCs w:val="24"/>
        </w:rPr>
        <w:t>l</w:t>
      </w:r>
      <w:r w:rsidRPr="00026088">
        <w:rPr>
          <w:rFonts w:ascii="Arial" w:eastAsia="Times New Roman" w:hAnsi="Arial" w:cs="Arial"/>
          <w:b/>
          <w:bCs/>
          <w:color w:val="000000"/>
          <w:sz w:val="24"/>
          <w:szCs w:val="24"/>
          <w:lang w:val="vi-VN"/>
        </w:rPr>
        <w:t>ệ tăng dân số tự nhiên</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b/>
          <w:bCs/>
          <w:color w:val="000000"/>
          <w:sz w:val="24"/>
          <w:szCs w:val="24"/>
        </w:rPr>
        <w:t>1. </w:t>
      </w:r>
      <w:r w:rsidRPr="00026088">
        <w:rPr>
          <w:rFonts w:ascii="Arial" w:eastAsia="Times New Roman" w:hAnsi="Arial" w:cs="Arial"/>
          <w:b/>
          <w:bCs/>
          <w:color w:val="000000"/>
          <w:sz w:val="24"/>
          <w:szCs w:val="24"/>
          <w:lang w:val="vi-VN"/>
        </w:rPr>
        <w:t>Khái niệm, phương pháp tính</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Tỷ lệ tăng dân số tự nhiên là mức chênh lệch giữa số sinh và số chết so với dân số trung bình trong kỳ nghiên cứu, hoặc bằng hiệu số giữa tỷ suất sinh thô với tỷ suất chết thô của dân số trong kỳ (thường tính cho một năm lịch).</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Công thức tính:</w:t>
      </w:r>
    </w:p>
    <w:p w:rsidR="00722E09" w:rsidRPr="00026088" w:rsidRDefault="00722E09" w:rsidP="00722E09">
      <w:pPr>
        <w:shd w:val="clear" w:color="auto" w:fill="FFFFFF"/>
        <w:spacing w:before="120" w:line="234" w:lineRule="atLeast"/>
        <w:ind w:right="43"/>
        <w:jc w:val="center"/>
        <w:rPr>
          <w:rFonts w:ascii="Arial" w:eastAsia="Times New Roman" w:hAnsi="Arial" w:cs="Arial"/>
          <w:color w:val="000000"/>
          <w:sz w:val="24"/>
          <w:szCs w:val="24"/>
        </w:rPr>
      </w:pPr>
      <w:r w:rsidRPr="00026088">
        <w:rPr>
          <w:rFonts w:ascii="Arial" w:eastAsia="Times New Roman" w:hAnsi="Arial" w:cs="Arial"/>
          <w:noProof/>
          <w:color w:val="000000"/>
          <w:sz w:val="24"/>
          <w:szCs w:val="24"/>
        </w:rPr>
        <w:drawing>
          <wp:inline distT="0" distB="0" distL="0" distR="0">
            <wp:extent cx="1905000" cy="381000"/>
            <wp:effectExtent l="19050" t="0" r="0" b="0"/>
            <wp:docPr id="11" name="Picture 11" descr="https://thuvienphapluat.vn/doc2htm/00334937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334937_files/image008.gif"/>
                    <pic:cNvPicPr>
                      <a:picLocks noChangeAspect="1" noChangeArrowheads="1"/>
                    </pic:cNvPicPr>
                  </pic:nvPicPr>
                  <pic:blipFill>
                    <a:blip r:embed="rId11" cstate="print"/>
                    <a:srcRect/>
                    <a:stretch>
                      <a:fillRect/>
                    </a:stretch>
                  </pic:blipFill>
                  <pic:spPr bwMode="auto">
                    <a:xfrm>
                      <a:off x="0" y="0"/>
                      <a:ext cx="1905000" cy="381000"/>
                    </a:xfrm>
                    <a:prstGeom prst="rect">
                      <a:avLst/>
                    </a:prstGeom>
                    <a:noFill/>
                    <a:ln w="9525">
                      <a:noFill/>
                      <a:miter lim="800000"/>
                      <a:headEnd/>
                      <a:tailEnd/>
                    </a:ln>
                  </pic:spPr>
                </pic:pic>
              </a:graphicData>
            </a:graphic>
          </wp:inline>
        </w:drawing>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Trong đó: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NIR: Tỷ lệ tăng dân số tự nhiên;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B: Số sinh trong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D: S</w:t>
      </w:r>
      <w:r w:rsidRPr="00026088">
        <w:rPr>
          <w:rFonts w:ascii="Arial" w:eastAsia="Times New Roman" w:hAnsi="Arial" w:cs="Arial"/>
          <w:color w:val="000000"/>
          <w:sz w:val="24"/>
          <w:szCs w:val="24"/>
        </w:rPr>
        <w:t>ố</w:t>
      </w:r>
      <w:r w:rsidRPr="00026088">
        <w:rPr>
          <w:rFonts w:ascii="Arial" w:eastAsia="Times New Roman" w:hAnsi="Arial" w:cs="Arial"/>
          <w:color w:val="000000"/>
          <w:sz w:val="24"/>
          <w:szCs w:val="24"/>
          <w:lang w:val="vi-VN"/>
        </w:rPr>
        <w:t> chết trong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P</w:t>
      </w:r>
      <w:r w:rsidRPr="00026088">
        <w:rPr>
          <w:rFonts w:ascii="Arial" w:eastAsia="Times New Roman" w:hAnsi="Arial" w:cs="Arial"/>
          <w:color w:val="000000"/>
          <w:sz w:val="24"/>
          <w:szCs w:val="24"/>
          <w:vertAlign w:val="subscript"/>
          <w:lang w:val="vi-VN"/>
        </w:rPr>
        <w:t>tb</w:t>
      </w:r>
      <w:r w:rsidRPr="00026088">
        <w:rPr>
          <w:rFonts w:ascii="Arial" w:eastAsia="Times New Roman" w:hAnsi="Arial" w:cs="Arial"/>
          <w:color w:val="000000"/>
          <w:sz w:val="24"/>
          <w:szCs w:val="24"/>
          <w:lang w:val="vi-VN"/>
        </w:rPr>
        <w:t>: Dân số trung bình (hoặc dân số có đến ngày 01 tháng 7) của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CBR: Tỷ suất sinh thô;</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CDR: Tỷ suất chết thô.</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2. </w:t>
      </w:r>
      <w:r w:rsidRPr="00026088">
        <w:rPr>
          <w:rFonts w:ascii="Arial" w:eastAsia="Times New Roman" w:hAnsi="Arial" w:cs="Arial"/>
          <w:b/>
          <w:bCs/>
          <w:color w:val="000000"/>
          <w:sz w:val="24"/>
          <w:szCs w:val="24"/>
          <w:lang w:val="vi-VN"/>
        </w:rPr>
        <w:t>Phân tổ chủ yếu:</w:t>
      </w:r>
      <w:r w:rsidRPr="00026088">
        <w:rPr>
          <w:rFonts w:ascii="Arial" w:eastAsia="Times New Roman" w:hAnsi="Arial" w:cs="Arial"/>
          <w:color w:val="000000"/>
          <w:sz w:val="24"/>
          <w:szCs w:val="24"/>
          <w:lang w:val="vi-VN"/>
        </w:rPr>
        <w:t> Thành thị/nông thôn.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3. </w:t>
      </w:r>
      <w:r w:rsidRPr="00026088">
        <w:rPr>
          <w:rFonts w:ascii="Arial" w:eastAsia="Times New Roman" w:hAnsi="Arial" w:cs="Arial"/>
          <w:b/>
          <w:bCs/>
          <w:color w:val="000000"/>
          <w:sz w:val="24"/>
          <w:szCs w:val="24"/>
          <w:lang w:val="vi-VN"/>
        </w:rPr>
        <w:t>Kỳ công bố:</w:t>
      </w:r>
      <w:r w:rsidRPr="00026088">
        <w:rPr>
          <w:rFonts w:ascii="Arial" w:eastAsia="Times New Roman" w:hAnsi="Arial" w:cs="Arial"/>
          <w:color w:val="000000"/>
          <w:sz w:val="24"/>
          <w:szCs w:val="24"/>
          <w:lang w:val="vi-VN"/>
        </w:rPr>
        <w:t> Năm.</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4. </w:t>
      </w:r>
      <w:r w:rsidRPr="00026088">
        <w:rPr>
          <w:rFonts w:ascii="Arial" w:eastAsia="Times New Roman" w:hAnsi="Arial" w:cs="Arial"/>
          <w:b/>
          <w:bCs/>
          <w:color w:val="000000"/>
          <w:sz w:val="24"/>
          <w:szCs w:val="24"/>
          <w:lang w:val="vi-VN"/>
        </w:rPr>
        <w:t>Nguồn số liệu</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Tổng điều tra dân số và nhà ở;</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Điều tra dân số và nhà ở giữa kỳ;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 Điều tra biến động dân số và kế hoạch hóa gia đình.</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b/>
          <w:bCs/>
          <w:color w:val="000000"/>
          <w:sz w:val="24"/>
          <w:szCs w:val="24"/>
        </w:rPr>
        <w:t>5. </w:t>
      </w:r>
      <w:r w:rsidRPr="00026088">
        <w:rPr>
          <w:rFonts w:ascii="Arial" w:eastAsia="Times New Roman" w:hAnsi="Arial" w:cs="Arial"/>
          <w:b/>
          <w:bCs/>
          <w:color w:val="000000"/>
          <w:sz w:val="24"/>
          <w:szCs w:val="24"/>
          <w:lang w:val="vi-VN"/>
        </w:rPr>
        <w:t>Cơ quan chịu trách nhiệm thu thập, tổng hợp:</w:t>
      </w:r>
      <w:r w:rsidRPr="00026088">
        <w:rPr>
          <w:rFonts w:ascii="Arial" w:eastAsia="Times New Roman" w:hAnsi="Arial" w:cs="Arial"/>
          <w:color w:val="000000"/>
          <w:sz w:val="24"/>
          <w:szCs w:val="24"/>
          <w:lang w:val="vi-VN"/>
        </w:rPr>
        <w:t> Tổng cục Thống kê; Cục Thống kê.</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b/>
          <w:bCs/>
          <w:color w:val="000000"/>
          <w:sz w:val="24"/>
          <w:szCs w:val="24"/>
        </w:rPr>
        <w:t>II. </w:t>
      </w:r>
      <w:r w:rsidRPr="00026088">
        <w:rPr>
          <w:rFonts w:ascii="Arial" w:eastAsia="Times New Roman" w:hAnsi="Arial" w:cs="Arial"/>
          <w:b/>
          <w:bCs/>
          <w:color w:val="000000"/>
          <w:sz w:val="24"/>
          <w:szCs w:val="24"/>
          <w:lang w:val="vi-VN"/>
        </w:rPr>
        <w:t>Tỷ </w:t>
      </w:r>
      <w:r w:rsidRPr="00026088">
        <w:rPr>
          <w:rFonts w:ascii="Arial" w:eastAsia="Times New Roman" w:hAnsi="Arial" w:cs="Arial"/>
          <w:b/>
          <w:bCs/>
          <w:color w:val="000000"/>
          <w:sz w:val="24"/>
          <w:szCs w:val="24"/>
        </w:rPr>
        <w:t>l</w:t>
      </w:r>
      <w:r w:rsidRPr="00026088">
        <w:rPr>
          <w:rFonts w:ascii="Arial" w:eastAsia="Times New Roman" w:hAnsi="Arial" w:cs="Arial"/>
          <w:b/>
          <w:bCs/>
          <w:color w:val="000000"/>
          <w:sz w:val="24"/>
          <w:szCs w:val="24"/>
          <w:lang w:val="vi-VN"/>
        </w:rPr>
        <w:t>ệ tăng dân số chung</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b/>
          <w:bCs/>
          <w:color w:val="000000"/>
          <w:sz w:val="24"/>
          <w:szCs w:val="24"/>
        </w:rPr>
        <w:t>1. </w:t>
      </w:r>
      <w:r w:rsidRPr="00026088">
        <w:rPr>
          <w:rFonts w:ascii="Arial" w:eastAsia="Times New Roman" w:hAnsi="Arial" w:cs="Arial"/>
          <w:b/>
          <w:bCs/>
          <w:color w:val="000000"/>
          <w:sz w:val="24"/>
          <w:szCs w:val="24"/>
          <w:lang w:val="vi-VN"/>
        </w:rPr>
        <w:t>Khái niệm, phương pháp tính</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Tỷ lệ tăng dân số chung (gọi tắt là tỷ lệ tăng dân số) là tỷ suất mà theo đó dân số được tăng lên (hay giảm đi) trong một thời kỳ (thường tính cho một năm lịch) do tăng tự nhiên và di cư thu</w:t>
      </w:r>
      <w:r w:rsidRPr="00026088">
        <w:rPr>
          <w:rFonts w:ascii="Arial" w:eastAsia="Times New Roman" w:hAnsi="Arial" w:cs="Arial"/>
          <w:color w:val="000000"/>
          <w:sz w:val="24"/>
          <w:szCs w:val="24"/>
        </w:rPr>
        <w:t>ậ</w:t>
      </w:r>
      <w:r w:rsidRPr="00026088">
        <w:rPr>
          <w:rFonts w:ascii="Arial" w:eastAsia="Times New Roman" w:hAnsi="Arial" w:cs="Arial"/>
          <w:color w:val="000000"/>
          <w:sz w:val="24"/>
          <w:szCs w:val="24"/>
          <w:lang w:val="vi-VN"/>
        </w:rPr>
        <w:t>n</w:t>
      </w:r>
      <w:r w:rsidRPr="00026088">
        <w:rPr>
          <w:rFonts w:ascii="Arial" w:eastAsia="Times New Roman" w:hAnsi="Arial" w:cs="Arial"/>
          <w:color w:val="000000"/>
          <w:sz w:val="24"/>
          <w:szCs w:val="24"/>
        </w:rPr>
        <w:t>, </w:t>
      </w:r>
      <w:r w:rsidRPr="00026088">
        <w:rPr>
          <w:rFonts w:ascii="Arial" w:eastAsia="Times New Roman" w:hAnsi="Arial" w:cs="Arial"/>
          <w:color w:val="000000"/>
          <w:sz w:val="24"/>
          <w:szCs w:val="24"/>
          <w:lang w:val="vi-VN"/>
        </w:rPr>
        <w:t>được bi</w:t>
      </w:r>
      <w:r w:rsidRPr="00026088">
        <w:rPr>
          <w:rFonts w:ascii="Arial" w:eastAsia="Times New Roman" w:hAnsi="Arial" w:cs="Arial"/>
          <w:color w:val="000000"/>
          <w:sz w:val="24"/>
          <w:szCs w:val="24"/>
        </w:rPr>
        <w:t>ể</w:t>
      </w:r>
      <w:r w:rsidRPr="00026088">
        <w:rPr>
          <w:rFonts w:ascii="Arial" w:eastAsia="Times New Roman" w:hAnsi="Arial" w:cs="Arial"/>
          <w:color w:val="000000"/>
          <w:sz w:val="24"/>
          <w:szCs w:val="24"/>
          <w:lang w:val="vi-VN"/>
        </w:rPr>
        <w:t>u thị b</w:t>
      </w:r>
      <w:r w:rsidRPr="00026088">
        <w:rPr>
          <w:rFonts w:ascii="Arial" w:eastAsia="Times New Roman" w:hAnsi="Arial" w:cs="Arial"/>
          <w:color w:val="000000"/>
          <w:sz w:val="24"/>
          <w:szCs w:val="24"/>
        </w:rPr>
        <w:t>ằ</w:t>
      </w:r>
      <w:r w:rsidRPr="00026088">
        <w:rPr>
          <w:rFonts w:ascii="Arial" w:eastAsia="Times New Roman" w:hAnsi="Arial" w:cs="Arial"/>
          <w:color w:val="000000"/>
          <w:sz w:val="24"/>
          <w:szCs w:val="24"/>
          <w:lang w:val="vi-VN"/>
        </w:rPr>
        <w:t>ng tỷ lệ ph</w:t>
      </w:r>
      <w:r w:rsidRPr="00026088">
        <w:rPr>
          <w:rFonts w:ascii="Arial" w:eastAsia="Times New Roman" w:hAnsi="Arial" w:cs="Arial"/>
          <w:color w:val="000000"/>
          <w:sz w:val="24"/>
          <w:szCs w:val="24"/>
        </w:rPr>
        <w:t>ầ</w:t>
      </w:r>
      <w:r w:rsidRPr="00026088">
        <w:rPr>
          <w:rFonts w:ascii="Arial" w:eastAsia="Times New Roman" w:hAnsi="Arial" w:cs="Arial"/>
          <w:color w:val="000000"/>
          <w:sz w:val="24"/>
          <w:szCs w:val="24"/>
          <w:lang w:val="vi-VN"/>
        </w:rPr>
        <w:t>n trăm so với dân s</w:t>
      </w:r>
      <w:r w:rsidRPr="00026088">
        <w:rPr>
          <w:rFonts w:ascii="Arial" w:eastAsia="Times New Roman" w:hAnsi="Arial" w:cs="Arial"/>
          <w:color w:val="000000"/>
          <w:sz w:val="24"/>
          <w:szCs w:val="24"/>
        </w:rPr>
        <w:t>ố</w:t>
      </w:r>
      <w:r w:rsidRPr="00026088">
        <w:rPr>
          <w:rFonts w:ascii="Arial" w:eastAsia="Times New Roman" w:hAnsi="Arial" w:cs="Arial"/>
          <w:color w:val="000000"/>
          <w:sz w:val="24"/>
          <w:szCs w:val="24"/>
          <w:lang w:val="vi-VN"/>
        </w:rPr>
        <w:t> trung bình (hay dân số có đến giữa năm).</w:t>
      </w:r>
    </w:p>
    <w:p w:rsidR="00722E09" w:rsidRPr="00026088" w:rsidRDefault="00722E09" w:rsidP="00026088">
      <w:pPr>
        <w:shd w:val="clear" w:color="auto" w:fill="FFFFFF"/>
        <w:spacing w:before="120" w:after="120" w:line="234" w:lineRule="atLeast"/>
        <w:jc w:val="both"/>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Công thức tính:</w:t>
      </w:r>
    </w:p>
    <w:p w:rsidR="00722E09" w:rsidRPr="00026088" w:rsidRDefault="00722E09" w:rsidP="00722E09">
      <w:pPr>
        <w:shd w:val="clear" w:color="auto" w:fill="FFFFFF"/>
        <w:spacing w:before="120" w:after="120" w:line="234" w:lineRule="atLeast"/>
        <w:jc w:val="center"/>
        <w:rPr>
          <w:rFonts w:ascii="Arial" w:eastAsia="Times New Roman" w:hAnsi="Arial" w:cs="Arial"/>
          <w:color w:val="000000"/>
          <w:sz w:val="24"/>
          <w:szCs w:val="24"/>
        </w:rPr>
      </w:pPr>
      <w:r w:rsidRPr="00026088">
        <w:rPr>
          <w:rFonts w:ascii="Arial" w:eastAsia="Times New Roman" w:hAnsi="Arial" w:cs="Arial"/>
          <w:color w:val="000000"/>
          <w:sz w:val="24"/>
          <w:szCs w:val="24"/>
          <w:lang w:val="vi-VN"/>
        </w:rPr>
        <w:t>GR = CBR - CDR + IMR - OMR</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Trong đó: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GR: Tỷ lệ tăng dân số chung;</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CBR: Tỷ suất sinh thô;</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CDR: Tỷ suất chết thô;</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IMR: Tỷ suất nhập cư;</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OMR: Tỷ suất xuất cư.</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Hay: </w:t>
      </w:r>
      <w:r w:rsidRPr="00026088">
        <w:rPr>
          <w:rFonts w:ascii="Arial" w:eastAsia="Times New Roman" w:hAnsi="Arial" w:cs="Arial"/>
          <w:color w:val="000000"/>
          <w:sz w:val="24"/>
          <w:szCs w:val="24"/>
        </w:rPr>
        <w:t>                </w:t>
      </w:r>
      <w:r w:rsidRPr="00026088">
        <w:rPr>
          <w:rFonts w:ascii="Arial" w:eastAsia="Times New Roman" w:hAnsi="Arial" w:cs="Arial"/>
          <w:color w:val="000000"/>
          <w:sz w:val="24"/>
          <w:szCs w:val="24"/>
          <w:lang w:val="vi-VN"/>
        </w:rPr>
        <w:t>GR = NIR + NMR</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Trong đó:</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lastRenderedPageBreak/>
        <w:t>NIR: Tỷ lệ tăng dân số tự nhiên;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color w:val="000000"/>
          <w:sz w:val="24"/>
          <w:szCs w:val="24"/>
          <w:lang w:val="vi-VN"/>
        </w:rPr>
        <w:t>NMR: Tỷ lệ di cư thuần.</w:t>
      </w:r>
    </w:p>
    <w:p w:rsidR="00722E09" w:rsidRPr="00026088" w:rsidRDefault="00722E09" w:rsidP="00722E09">
      <w:pPr>
        <w:shd w:val="clear" w:color="auto" w:fill="FFFFFF"/>
        <w:spacing w:before="120" w:after="120" w:line="234" w:lineRule="atLeast"/>
        <w:rPr>
          <w:rFonts w:ascii="Arial" w:eastAsia="Times New Roman" w:hAnsi="Arial" w:cs="Arial"/>
          <w:color w:val="000000"/>
          <w:sz w:val="24"/>
          <w:szCs w:val="24"/>
        </w:rPr>
      </w:pPr>
      <w:r w:rsidRPr="00026088">
        <w:rPr>
          <w:rFonts w:ascii="Arial" w:eastAsia="Times New Roman" w:hAnsi="Arial" w:cs="Arial"/>
          <w:b/>
          <w:bCs/>
          <w:color w:val="000000"/>
          <w:sz w:val="24"/>
          <w:szCs w:val="24"/>
        </w:rPr>
        <w:t>2. </w:t>
      </w:r>
      <w:r w:rsidRPr="00026088">
        <w:rPr>
          <w:rFonts w:ascii="Arial" w:eastAsia="Times New Roman" w:hAnsi="Arial" w:cs="Arial"/>
          <w:b/>
          <w:bCs/>
          <w:color w:val="000000"/>
          <w:sz w:val="24"/>
          <w:szCs w:val="24"/>
          <w:lang w:val="vi-VN"/>
        </w:rPr>
        <w:t>Phân tổ chủ yếu:</w:t>
      </w:r>
      <w:r w:rsidRPr="00026088">
        <w:rPr>
          <w:rFonts w:ascii="Arial" w:eastAsia="Times New Roman" w:hAnsi="Arial" w:cs="Arial"/>
          <w:color w:val="000000"/>
          <w:sz w:val="24"/>
          <w:szCs w:val="24"/>
          <w:lang w:val="vi-VN"/>
        </w:rPr>
        <w:t> Thành thị/nông thôn.</w:t>
      </w:r>
    </w:p>
    <w:p w:rsidR="00722E09" w:rsidRPr="002163F0" w:rsidRDefault="00722E09"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3. </w:t>
      </w:r>
      <w:r w:rsidRPr="002163F0">
        <w:rPr>
          <w:rFonts w:ascii="Arial" w:eastAsia="Times New Roman" w:hAnsi="Arial" w:cs="Arial"/>
          <w:b/>
          <w:bCs/>
          <w:color w:val="000000"/>
          <w:sz w:val="24"/>
          <w:szCs w:val="24"/>
          <w:lang w:val="vi-VN"/>
        </w:rPr>
        <w:t>Kỳ công bố:</w:t>
      </w:r>
      <w:r w:rsidRPr="002163F0">
        <w:rPr>
          <w:rFonts w:ascii="Arial" w:eastAsia="Times New Roman" w:hAnsi="Arial" w:cs="Arial"/>
          <w:color w:val="000000"/>
          <w:sz w:val="24"/>
          <w:szCs w:val="24"/>
          <w:lang w:val="vi-VN"/>
        </w:rPr>
        <w:t> Năm.</w:t>
      </w:r>
    </w:p>
    <w:p w:rsidR="00722E09" w:rsidRPr="002163F0" w:rsidRDefault="00722E09"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4. </w:t>
      </w:r>
      <w:r w:rsidRPr="002163F0">
        <w:rPr>
          <w:rFonts w:ascii="Arial" w:eastAsia="Times New Roman" w:hAnsi="Arial" w:cs="Arial"/>
          <w:b/>
          <w:bCs/>
          <w:color w:val="000000"/>
          <w:sz w:val="24"/>
          <w:szCs w:val="24"/>
          <w:lang w:val="vi-VN"/>
        </w:rPr>
        <w:t>Nguồn số liệu</w:t>
      </w:r>
    </w:p>
    <w:p w:rsidR="00722E09" w:rsidRPr="002163F0" w:rsidRDefault="00722E09"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Tổng điều tra dân số và nhà ở;</w:t>
      </w:r>
    </w:p>
    <w:p w:rsidR="00722E09" w:rsidRPr="002163F0" w:rsidRDefault="00722E09"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Điều tra dân số và nhà ở giữa kỳ;</w:t>
      </w:r>
    </w:p>
    <w:p w:rsidR="00722E09" w:rsidRPr="002163F0" w:rsidRDefault="00722E09"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Điều tra biến động dân số và kế hoạch hóa gia đình.</w:t>
      </w:r>
    </w:p>
    <w:p w:rsidR="00722E09" w:rsidRPr="002163F0" w:rsidRDefault="00722E09"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5. </w:t>
      </w:r>
      <w:r w:rsidRPr="002163F0">
        <w:rPr>
          <w:rFonts w:ascii="Arial" w:eastAsia="Times New Roman" w:hAnsi="Arial" w:cs="Arial"/>
          <w:b/>
          <w:bCs/>
          <w:color w:val="000000"/>
          <w:sz w:val="24"/>
          <w:szCs w:val="24"/>
          <w:lang w:val="vi-VN"/>
        </w:rPr>
        <w:t>Cơ quan chịu trách nhiệm thu thập, tổng hợp:</w:t>
      </w:r>
      <w:r w:rsidRPr="002163F0">
        <w:rPr>
          <w:rFonts w:ascii="Arial" w:eastAsia="Times New Roman" w:hAnsi="Arial" w:cs="Arial"/>
          <w:color w:val="000000"/>
          <w:sz w:val="24"/>
          <w:szCs w:val="24"/>
          <w:lang w:val="vi-VN"/>
        </w:rPr>
        <w:t> Tổng cục Thống kê; Cục Thống kê.</w:t>
      </w:r>
    </w:p>
    <w:p w:rsidR="00EF4F1F" w:rsidRDefault="00EF4F1F" w:rsidP="00C96F2F">
      <w:pPr>
        <w:shd w:val="clear" w:color="auto" w:fill="FFFFFF"/>
        <w:spacing w:before="120" w:after="120" w:line="234" w:lineRule="atLeast"/>
        <w:rPr>
          <w:rFonts w:ascii="Arial" w:eastAsia="Times New Roman" w:hAnsi="Arial" w:cs="Arial"/>
          <w:b/>
          <w:bCs/>
          <w:color w:val="0000FF"/>
          <w:sz w:val="24"/>
          <w:szCs w:val="24"/>
        </w:rPr>
      </w:pP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T0108. Tỷ suất nhập cư, xuất cư, tỷ suất di cư thuần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lang w:val="vi-VN"/>
        </w:rPr>
        <w:t>1. Khái niệm, phương pháp tính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a) </w:t>
      </w:r>
      <w:r w:rsidRPr="002163F0">
        <w:rPr>
          <w:rFonts w:ascii="Arial" w:eastAsia="Times New Roman" w:hAnsi="Arial" w:cs="Arial"/>
          <w:color w:val="000000"/>
          <w:sz w:val="24"/>
          <w:szCs w:val="24"/>
          <w:lang w:val="vi-VN"/>
        </w:rPr>
        <w:t>Tỷ suất nhập cư</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Tỷ suất nhập cư là số người từ đơn vị lãnh thổ khác (nơi xuất cư) nhập cư đến một đơn vị lãnh thổ trong kỳ nghiên cứu (thường là một năm lịch) tính bình quân trên 1000 dân của đơn vị lãnh thổ đó (nơi nhập cư).</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Công thức tính:</w:t>
      </w:r>
    </w:p>
    <w:p w:rsidR="00C96F2F" w:rsidRPr="002163F0" w:rsidRDefault="00C96F2F" w:rsidP="002163F0">
      <w:pPr>
        <w:shd w:val="clear" w:color="auto" w:fill="FFFFFF"/>
        <w:spacing w:before="120" w:line="234" w:lineRule="atLeast"/>
        <w:ind w:right="43"/>
        <w:jc w:val="center"/>
        <w:rPr>
          <w:rFonts w:ascii="Arial" w:eastAsia="Times New Roman" w:hAnsi="Arial" w:cs="Arial"/>
          <w:color w:val="000000"/>
          <w:sz w:val="24"/>
          <w:szCs w:val="24"/>
        </w:rPr>
      </w:pPr>
      <w:r w:rsidRPr="002163F0">
        <w:rPr>
          <w:rFonts w:ascii="Arial" w:eastAsia="Times New Roman" w:hAnsi="Arial" w:cs="Arial"/>
          <w:color w:val="000000"/>
          <w:sz w:val="24"/>
          <w:szCs w:val="24"/>
          <w:lang w:val="vi-VN"/>
        </w:rPr>
        <w:t>IMR (‰) = </w:t>
      </w:r>
      <w:r w:rsidRPr="002163F0">
        <w:rPr>
          <w:rFonts w:ascii="Arial" w:eastAsia="Times New Roman" w:hAnsi="Arial" w:cs="Arial"/>
          <w:noProof/>
          <w:color w:val="000000"/>
          <w:sz w:val="24"/>
          <w:szCs w:val="24"/>
        </w:rPr>
        <w:drawing>
          <wp:inline distT="0" distB="0" distL="0" distR="0">
            <wp:extent cx="609600" cy="381000"/>
            <wp:effectExtent l="0" t="0" r="0" b="0"/>
            <wp:docPr id="17" name="Picture 17" descr="https://thuvienphapluat.vn/doc2htm/00334937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huvienphapluat.vn/doc2htm/00334937_files/image009.gif"/>
                    <pic:cNvPicPr>
                      <a:picLocks noChangeAspect="1" noChangeArrowheads="1"/>
                    </pic:cNvPicPr>
                  </pic:nvPicPr>
                  <pic:blipFill>
                    <a:blip r:embed="rId12" cstate="print"/>
                    <a:srcRect/>
                    <a:stretch>
                      <a:fillRect/>
                    </a:stretch>
                  </pic:blipFill>
                  <pic:spPr bwMode="auto">
                    <a:xfrm>
                      <a:off x="0" y="0"/>
                      <a:ext cx="609600" cy="381000"/>
                    </a:xfrm>
                    <a:prstGeom prst="rect">
                      <a:avLst/>
                    </a:prstGeom>
                    <a:noFill/>
                    <a:ln w="9525">
                      <a:noFill/>
                      <a:miter lim="800000"/>
                      <a:headEnd/>
                      <a:tailEnd/>
                    </a:ln>
                  </pic:spPr>
                </pic:pic>
              </a:graphicData>
            </a:graphic>
          </wp:inline>
        </w:drawing>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Trong đó: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IMR: Tỷ suất nhập cư;</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I: Số người nhập cư trong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P</w:t>
      </w:r>
      <w:r w:rsidRPr="002163F0">
        <w:rPr>
          <w:rFonts w:ascii="Arial" w:eastAsia="Times New Roman" w:hAnsi="Arial" w:cs="Arial"/>
          <w:color w:val="000000"/>
          <w:sz w:val="24"/>
          <w:szCs w:val="24"/>
          <w:vertAlign w:val="subscript"/>
          <w:lang w:val="vi-VN"/>
        </w:rPr>
        <w:t>tb</w:t>
      </w:r>
      <w:r w:rsidRPr="002163F0">
        <w:rPr>
          <w:rFonts w:ascii="Arial" w:eastAsia="Times New Roman" w:hAnsi="Arial" w:cs="Arial"/>
          <w:color w:val="000000"/>
          <w:sz w:val="24"/>
          <w:szCs w:val="24"/>
          <w:lang w:val="vi-VN"/>
        </w:rPr>
        <w:t>: Dân số trung bình (hay dân số có đến giữa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b) </w:t>
      </w:r>
      <w:r w:rsidRPr="002163F0">
        <w:rPr>
          <w:rFonts w:ascii="Arial" w:eastAsia="Times New Roman" w:hAnsi="Arial" w:cs="Arial"/>
          <w:color w:val="000000"/>
          <w:sz w:val="24"/>
          <w:szCs w:val="24"/>
          <w:lang w:val="vi-VN"/>
        </w:rPr>
        <w:t>Tỷ suất xuất cư</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Tỷ suất xuất cư là số người xuất cư của một đơn vị lãnh thổ trong kỳ nghiên cứu (thường là một năm lịch) tính bình quân trên 1000 dân của đơn vị lãnh thổ đó.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Công thức tính:</w:t>
      </w:r>
    </w:p>
    <w:p w:rsidR="00C96F2F" w:rsidRPr="002163F0" w:rsidRDefault="00C96F2F" w:rsidP="00C96F2F">
      <w:pPr>
        <w:shd w:val="clear" w:color="auto" w:fill="FFFFFF"/>
        <w:spacing w:before="120" w:line="234" w:lineRule="atLeast"/>
        <w:ind w:right="43"/>
        <w:jc w:val="center"/>
        <w:rPr>
          <w:rFonts w:ascii="Arial" w:eastAsia="Times New Roman" w:hAnsi="Arial" w:cs="Arial"/>
          <w:color w:val="000000"/>
          <w:sz w:val="24"/>
          <w:szCs w:val="24"/>
        </w:rPr>
      </w:pPr>
      <w:r w:rsidRPr="002163F0">
        <w:rPr>
          <w:rFonts w:ascii="Arial" w:eastAsia="Times New Roman" w:hAnsi="Arial" w:cs="Arial"/>
          <w:color w:val="000000"/>
          <w:sz w:val="24"/>
          <w:szCs w:val="24"/>
        </w:rPr>
        <w:t>O</w:t>
      </w:r>
      <w:r w:rsidRPr="002163F0">
        <w:rPr>
          <w:rFonts w:ascii="Arial" w:eastAsia="Times New Roman" w:hAnsi="Arial" w:cs="Arial"/>
          <w:color w:val="000000"/>
          <w:sz w:val="24"/>
          <w:szCs w:val="24"/>
          <w:lang w:val="vi-VN"/>
        </w:rPr>
        <w:t>MR (‰) = </w:t>
      </w:r>
      <w:r w:rsidRPr="002163F0">
        <w:rPr>
          <w:rFonts w:ascii="Arial" w:eastAsia="Times New Roman" w:hAnsi="Arial" w:cs="Arial"/>
          <w:noProof/>
          <w:color w:val="000000"/>
          <w:sz w:val="24"/>
          <w:szCs w:val="24"/>
        </w:rPr>
        <w:drawing>
          <wp:inline distT="0" distB="0" distL="0" distR="0">
            <wp:extent cx="609600" cy="381000"/>
            <wp:effectExtent l="0" t="0" r="0" b="0"/>
            <wp:docPr id="18" name="Picture 18" descr="https://thuvienphapluat.vn/doc2htm/00334937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uvienphapluat.vn/doc2htm/00334937_files/image010.gif"/>
                    <pic:cNvPicPr>
                      <a:picLocks noChangeAspect="1" noChangeArrowheads="1"/>
                    </pic:cNvPicPr>
                  </pic:nvPicPr>
                  <pic:blipFill>
                    <a:blip r:embed="rId13" cstate="print"/>
                    <a:srcRect/>
                    <a:stretch>
                      <a:fillRect/>
                    </a:stretch>
                  </pic:blipFill>
                  <pic:spPr bwMode="auto">
                    <a:xfrm>
                      <a:off x="0" y="0"/>
                      <a:ext cx="609600" cy="381000"/>
                    </a:xfrm>
                    <a:prstGeom prst="rect">
                      <a:avLst/>
                    </a:prstGeom>
                    <a:noFill/>
                    <a:ln w="9525">
                      <a:noFill/>
                      <a:miter lim="800000"/>
                      <a:headEnd/>
                      <a:tailEnd/>
                    </a:ln>
                  </pic:spPr>
                </pic:pic>
              </a:graphicData>
            </a:graphic>
          </wp:inline>
        </w:drawing>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Trong đó: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OMR: Tỷ suất xuất cư;</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O</w:t>
      </w:r>
      <w:r w:rsidRPr="002163F0">
        <w:rPr>
          <w:rFonts w:ascii="Arial" w:eastAsia="Times New Roman" w:hAnsi="Arial" w:cs="Arial"/>
          <w:color w:val="000000"/>
          <w:sz w:val="24"/>
          <w:szCs w:val="24"/>
          <w:lang w:val="vi-VN"/>
        </w:rPr>
        <w:t>: Số người xuất cư trong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P</w:t>
      </w:r>
      <w:r w:rsidRPr="002163F0">
        <w:rPr>
          <w:rFonts w:ascii="Arial" w:eastAsia="Times New Roman" w:hAnsi="Arial" w:cs="Arial"/>
          <w:color w:val="000000"/>
          <w:sz w:val="24"/>
          <w:szCs w:val="24"/>
          <w:vertAlign w:val="subscript"/>
          <w:lang w:val="vi-VN"/>
        </w:rPr>
        <w:t>tb</w:t>
      </w:r>
      <w:r w:rsidRPr="002163F0">
        <w:rPr>
          <w:rFonts w:ascii="Arial" w:eastAsia="Times New Roman" w:hAnsi="Arial" w:cs="Arial"/>
          <w:color w:val="000000"/>
          <w:sz w:val="24"/>
          <w:szCs w:val="24"/>
          <w:lang w:val="vi-VN"/>
        </w:rPr>
        <w:t>: Dân số trung bình (hay dân số có đến giữa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c) </w:t>
      </w:r>
      <w:r w:rsidRPr="002163F0">
        <w:rPr>
          <w:rFonts w:ascii="Arial" w:eastAsia="Times New Roman" w:hAnsi="Arial" w:cs="Arial"/>
          <w:color w:val="000000"/>
          <w:sz w:val="24"/>
          <w:szCs w:val="24"/>
          <w:lang w:val="vi-VN"/>
        </w:rPr>
        <w:t>Tỷ suất di cư thuần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Tỷ suất di cư thuần là hiệu số giữa số người nhập cư và số người xuất cư của một đơn vị lãnh thổ trong kỳ nghiên cứu (thường là một năm lịch) tính bình quân trên 1000 dân của đơn vị lãnh thổ đó.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Công thức tính:</w:t>
      </w:r>
    </w:p>
    <w:p w:rsidR="00C96F2F" w:rsidRPr="002163F0" w:rsidRDefault="00C96F2F" w:rsidP="00C96F2F">
      <w:pPr>
        <w:shd w:val="clear" w:color="auto" w:fill="FFFFFF"/>
        <w:spacing w:before="120" w:line="234" w:lineRule="atLeast"/>
        <w:ind w:right="43"/>
        <w:jc w:val="center"/>
        <w:rPr>
          <w:rFonts w:ascii="Arial" w:eastAsia="Times New Roman" w:hAnsi="Arial" w:cs="Arial"/>
          <w:color w:val="000000"/>
          <w:sz w:val="24"/>
          <w:szCs w:val="24"/>
        </w:rPr>
      </w:pPr>
      <w:r w:rsidRPr="002163F0">
        <w:rPr>
          <w:rFonts w:ascii="Arial" w:eastAsia="Times New Roman" w:hAnsi="Arial" w:cs="Arial"/>
          <w:color w:val="000000"/>
          <w:sz w:val="24"/>
          <w:szCs w:val="24"/>
        </w:rPr>
        <w:lastRenderedPageBreak/>
        <w:t>N</w:t>
      </w:r>
      <w:r w:rsidRPr="002163F0">
        <w:rPr>
          <w:rFonts w:ascii="Arial" w:eastAsia="Times New Roman" w:hAnsi="Arial" w:cs="Arial"/>
          <w:color w:val="000000"/>
          <w:sz w:val="24"/>
          <w:szCs w:val="24"/>
          <w:lang w:val="vi-VN"/>
        </w:rPr>
        <w:t>MR (‰) = </w:t>
      </w:r>
      <w:r w:rsidRPr="002163F0">
        <w:rPr>
          <w:rFonts w:ascii="Arial" w:eastAsia="Times New Roman" w:hAnsi="Arial" w:cs="Arial"/>
          <w:noProof/>
          <w:color w:val="000000"/>
          <w:sz w:val="24"/>
          <w:szCs w:val="24"/>
        </w:rPr>
        <w:drawing>
          <wp:inline distT="0" distB="0" distL="0" distR="0">
            <wp:extent cx="714375" cy="381000"/>
            <wp:effectExtent l="0" t="0" r="0" b="0"/>
            <wp:docPr id="19" name="Picture 19" descr="https://thuvienphapluat.vn/doc2htm/00334937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huvienphapluat.vn/doc2htm/00334937_files/image011.gif"/>
                    <pic:cNvPicPr>
                      <a:picLocks noChangeAspect="1" noChangeArrowheads="1"/>
                    </pic:cNvPicPr>
                  </pic:nvPicPr>
                  <pic:blipFill>
                    <a:blip r:embed="rId14" cstate="print"/>
                    <a:srcRect/>
                    <a:stretch>
                      <a:fillRect/>
                    </a:stretch>
                  </pic:blipFill>
                  <pic:spPr bwMode="auto">
                    <a:xfrm>
                      <a:off x="0" y="0"/>
                      <a:ext cx="714375" cy="381000"/>
                    </a:xfrm>
                    <a:prstGeom prst="rect">
                      <a:avLst/>
                    </a:prstGeom>
                    <a:noFill/>
                    <a:ln w="9525">
                      <a:noFill/>
                      <a:miter lim="800000"/>
                      <a:headEnd/>
                      <a:tailEnd/>
                    </a:ln>
                  </pic:spPr>
                </pic:pic>
              </a:graphicData>
            </a:graphic>
          </wp:inline>
        </w:drawing>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Trong đó: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NMR: Tỷ suất di cư thuần;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I</w:t>
      </w:r>
      <w:r w:rsidRPr="002163F0">
        <w:rPr>
          <w:rFonts w:ascii="Arial" w:eastAsia="Times New Roman" w:hAnsi="Arial" w:cs="Arial"/>
          <w:color w:val="000000"/>
          <w:sz w:val="24"/>
          <w:szCs w:val="24"/>
          <w:lang w:val="vi-VN"/>
        </w:rPr>
        <w:t>: Số người nhập cư trong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O</w:t>
      </w:r>
      <w:r w:rsidRPr="002163F0">
        <w:rPr>
          <w:rFonts w:ascii="Arial" w:eastAsia="Times New Roman" w:hAnsi="Arial" w:cs="Arial"/>
          <w:color w:val="000000"/>
          <w:sz w:val="24"/>
          <w:szCs w:val="24"/>
          <w:lang w:val="vi-VN"/>
        </w:rPr>
        <w:t>: Số người xuất cư trong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P</w:t>
      </w:r>
      <w:r w:rsidRPr="002163F0">
        <w:rPr>
          <w:rFonts w:ascii="Arial" w:eastAsia="Times New Roman" w:hAnsi="Arial" w:cs="Arial"/>
          <w:color w:val="000000"/>
          <w:sz w:val="24"/>
          <w:szCs w:val="24"/>
          <w:vertAlign w:val="subscript"/>
          <w:lang w:val="vi-VN"/>
        </w:rPr>
        <w:t>tb</w:t>
      </w:r>
      <w:r w:rsidRPr="002163F0">
        <w:rPr>
          <w:rFonts w:ascii="Arial" w:eastAsia="Times New Roman" w:hAnsi="Arial" w:cs="Arial"/>
          <w:color w:val="000000"/>
          <w:sz w:val="24"/>
          <w:szCs w:val="24"/>
          <w:lang w:val="vi-VN"/>
        </w:rPr>
        <w:t>: Dân số trung bình (hay dân số giữa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Hoặc: </w:t>
      </w:r>
      <w:r w:rsidRPr="002163F0">
        <w:rPr>
          <w:rFonts w:ascii="Arial" w:eastAsia="Times New Roman" w:hAnsi="Arial" w:cs="Arial"/>
          <w:color w:val="000000"/>
          <w:sz w:val="24"/>
          <w:szCs w:val="24"/>
        </w:rPr>
        <w:t>              </w:t>
      </w:r>
      <w:r w:rsidRPr="002163F0">
        <w:rPr>
          <w:rFonts w:ascii="Arial" w:eastAsia="Times New Roman" w:hAnsi="Arial" w:cs="Arial"/>
          <w:color w:val="000000"/>
          <w:sz w:val="24"/>
          <w:szCs w:val="24"/>
          <w:lang w:val="vi-VN"/>
        </w:rPr>
        <w:t>NMR </w:t>
      </w:r>
      <w:r w:rsidRPr="002163F0">
        <w:rPr>
          <w:rFonts w:ascii="Arial" w:eastAsia="Times New Roman" w:hAnsi="Arial" w:cs="Arial"/>
          <w:color w:val="000000"/>
          <w:sz w:val="24"/>
          <w:szCs w:val="24"/>
        </w:rPr>
        <w:t>= </w:t>
      </w:r>
      <w:r w:rsidRPr="002163F0">
        <w:rPr>
          <w:rFonts w:ascii="Arial" w:eastAsia="Times New Roman" w:hAnsi="Arial" w:cs="Arial"/>
          <w:color w:val="000000"/>
          <w:sz w:val="24"/>
          <w:szCs w:val="24"/>
          <w:lang w:val="vi-VN"/>
        </w:rPr>
        <w:t>IMR - OMR</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Trong đó: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NMR: Tỷ suất di cư thuần;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IMR: Tỷ suất nhập cư;</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OMR: Tỷ suất xuất cư.</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2. </w:t>
      </w:r>
      <w:r w:rsidRPr="002163F0">
        <w:rPr>
          <w:rFonts w:ascii="Arial" w:eastAsia="Times New Roman" w:hAnsi="Arial" w:cs="Arial"/>
          <w:b/>
          <w:bCs/>
          <w:color w:val="000000"/>
          <w:sz w:val="24"/>
          <w:szCs w:val="24"/>
          <w:lang w:val="vi-VN"/>
        </w:rPr>
        <w:t>Phân tổ chủ yếu:</w:t>
      </w:r>
      <w:r w:rsidRPr="002163F0">
        <w:rPr>
          <w:rFonts w:ascii="Arial" w:eastAsia="Times New Roman" w:hAnsi="Arial" w:cs="Arial"/>
          <w:color w:val="000000"/>
          <w:sz w:val="24"/>
          <w:szCs w:val="24"/>
          <w:lang w:val="vi-VN"/>
        </w:rPr>
        <w:t> Giới tính.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3. </w:t>
      </w:r>
      <w:r w:rsidRPr="002163F0">
        <w:rPr>
          <w:rFonts w:ascii="Arial" w:eastAsia="Times New Roman" w:hAnsi="Arial" w:cs="Arial"/>
          <w:b/>
          <w:bCs/>
          <w:color w:val="000000"/>
          <w:sz w:val="24"/>
          <w:szCs w:val="24"/>
          <w:lang w:val="vi-VN"/>
        </w:rPr>
        <w:t>Kỳ công bố:</w:t>
      </w:r>
      <w:r w:rsidRPr="002163F0">
        <w:rPr>
          <w:rFonts w:ascii="Arial" w:eastAsia="Times New Roman" w:hAnsi="Arial" w:cs="Arial"/>
          <w:color w:val="000000"/>
          <w:sz w:val="24"/>
          <w:szCs w:val="24"/>
          <w:lang w:val="vi-VN"/>
        </w:rPr>
        <w:t>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4. </w:t>
      </w:r>
      <w:r w:rsidRPr="002163F0">
        <w:rPr>
          <w:rFonts w:ascii="Arial" w:eastAsia="Times New Roman" w:hAnsi="Arial" w:cs="Arial"/>
          <w:b/>
          <w:bCs/>
          <w:color w:val="000000"/>
          <w:sz w:val="24"/>
          <w:szCs w:val="24"/>
          <w:lang w:val="vi-VN"/>
        </w:rPr>
        <w:t>Nguồn số liệu</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Tổng điều tra dân số và nhà ở;</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Điều tra dân số và nhà ở giữa kỳ;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Điều tra biến động dân số và kế hoạch hóa gia đình.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5. </w:t>
      </w:r>
      <w:r w:rsidRPr="002163F0">
        <w:rPr>
          <w:rFonts w:ascii="Arial" w:eastAsia="Times New Roman" w:hAnsi="Arial" w:cs="Arial"/>
          <w:b/>
          <w:bCs/>
          <w:color w:val="000000"/>
          <w:sz w:val="24"/>
          <w:szCs w:val="24"/>
          <w:lang w:val="vi-VN"/>
        </w:rPr>
        <w:t>Cơ quan chịu trách nh</w:t>
      </w:r>
      <w:r w:rsidRPr="002163F0">
        <w:rPr>
          <w:rFonts w:ascii="Arial" w:eastAsia="Times New Roman" w:hAnsi="Arial" w:cs="Arial"/>
          <w:b/>
          <w:bCs/>
          <w:color w:val="000000"/>
          <w:sz w:val="24"/>
          <w:szCs w:val="24"/>
        </w:rPr>
        <w:t>i</w:t>
      </w:r>
      <w:r w:rsidRPr="002163F0">
        <w:rPr>
          <w:rFonts w:ascii="Arial" w:eastAsia="Times New Roman" w:hAnsi="Arial" w:cs="Arial"/>
          <w:b/>
          <w:bCs/>
          <w:color w:val="000000"/>
          <w:sz w:val="24"/>
          <w:szCs w:val="24"/>
          <w:lang w:val="vi-VN"/>
        </w:rPr>
        <w:t>ệm thu thập, tổng hợp:</w:t>
      </w:r>
      <w:r w:rsidRPr="002163F0">
        <w:rPr>
          <w:rFonts w:ascii="Arial" w:eastAsia="Times New Roman" w:hAnsi="Arial" w:cs="Arial"/>
          <w:color w:val="000000"/>
          <w:sz w:val="24"/>
          <w:szCs w:val="24"/>
          <w:lang w:val="vi-VN"/>
        </w:rPr>
        <w:t> Tổng cục Thống kê;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T0109. Tuổ</w:t>
      </w:r>
      <w:r w:rsidRPr="00274044">
        <w:rPr>
          <w:rFonts w:ascii="Arial" w:eastAsia="Times New Roman" w:hAnsi="Arial" w:cs="Arial"/>
          <w:b/>
          <w:bCs/>
          <w:color w:val="0000FF"/>
          <w:sz w:val="24"/>
          <w:szCs w:val="24"/>
        </w:rPr>
        <w:t>i</w:t>
      </w:r>
      <w:r w:rsidRPr="00274044">
        <w:rPr>
          <w:rFonts w:ascii="Arial" w:eastAsia="Times New Roman" w:hAnsi="Arial" w:cs="Arial"/>
          <w:b/>
          <w:bCs/>
          <w:color w:val="0000FF"/>
          <w:sz w:val="24"/>
          <w:szCs w:val="24"/>
          <w:lang w:val="vi-VN"/>
        </w:rPr>
        <w:t> thọ trung bình tính từ lúc sinh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1. </w:t>
      </w:r>
      <w:r w:rsidRPr="002163F0">
        <w:rPr>
          <w:rFonts w:ascii="Arial" w:eastAsia="Times New Roman" w:hAnsi="Arial" w:cs="Arial"/>
          <w:b/>
          <w:bCs/>
          <w:color w:val="000000"/>
          <w:sz w:val="24"/>
          <w:szCs w:val="24"/>
          <w:lang w:val="vi-VN"/>
        </w:rPr>
        <w:t>Khái niệm, phương pháp tính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Tuổi thọ trung bình tính từ lúc sinh là chỉ tiêu thống kê chủ yếu của Bảng sống, biểu thị triển vọng một người mới sinh có thể sống được bao nhiêu năm nếu như mô hình chết hiện tại được tiếp tục duy trì.</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Công thức tính:</w:t>
      </w:r>
    </w:p>
    <w:p w:rsidR="00C96F2F" w:rsidRPr="002163F0" w:rsidRDefault="00C96F2F" w:rsidP="00C96F2F">
      <w:pPr>
        <w:shd w:val="clear" w:color="auto" w:fill="FFFFFF"/>
        <w:spacing w:before="120" w:line="234" w:lineRule="atLeast"/>
        <w:ind w:right="43"/>
        <w:jc w:val="center"/>
        <w:rPr>
          <w:rFonts w:ascii="Arial" w:eastAsia="Times New Roman" w:hAnsi="Arial" w:cs="Arial"/>
          <w:color w:val="000000"/>
          <w:sz w:val="24"/>
          <w:szCs w:val="24"/>
        </w:rPr>
      </w:pPr>
      <w:r w:rsidRPr="002163F0">
        <w:rPr>
          <w:rFonts w:ascii="Arial" w:eastAsia="Times New Roman" w:hAnsi="Arial" w:cs="Arial"/>
          <w:noProof/>
          <w:color w:val="000000"/>
          <w:sz w:val="24"/>
          <w:szCs w:val="24"/>
        </w:rPr>
        <w:drawing>
          <wp:inline distT="0" distB="0" distL="0" distR="0">
            <wp:extent cx="466725" cy="381000"/>
            <wp:effectExtent l="19050" t="0" r="0" b="0"/>
            <wp:docPr id="20" name="Picture 20" descr="https://thuvienphapluat.vn/doc2htm/00334937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uvienphapluat.vn/doc2htm/00334937_files/image012.gif"/>
                    <pic:cNvPicPr>
                      <a:picLocks noChangeAspect="1" noChangeArrowheads="1"/>
                    </pic:cNvPicPr>
                  </pic:nvPicPr>
                  <pic:blipFill>
                    <a:blip r:embed="rId15" cstate="print"/>
                    <a:srcRect/>
                    <a:stretch>
                      <a:fillRect/>
                    </a:stretch>
                  </pic:blipFill>
                  <pic:spPr bwMode="auto">
                    <a:xfrm>
                      <a:off x="0" y="0"/>
                      <a:ext cx="466725" cy="381000"/>
                    </a:xfrm>
                    <a:prstGeom prst="rect">
                      <a:avLst/>
                    </a:prstGeom>
                    <a:noFill/>
                    <a:ln w="9525">
                      <a:noFill/>
                      <a:miter lim="800000"/>
                      <a:headEnd/>
                      <a:tailEnd/>
                    </a:ln>
                  </pic:spPr>
                </pic:pic>
              </a:graphicData>
            </a:graphic>
          </wp:inline>
        </w:drawing>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Trong đó: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e</w:t>
      </w:r>
      <w:r w:rsidRPr="002163F0">
        <w:rPr>
          <w:rFonts w:ascii="Arial" w:eastAsia="Times New Roman" w:hAnsi="Arial" w:cs="Arial"/>
          <w:color w:val="000000"/>
          <w:sz w:val="24"/>
          <w:szCs w:val="24"/>
          <w:vertAlign w:val="subscript"/>
          <w:lang w:val="vi-VN"/>
        </w:rPr>
        <w:t>0</w:t>
      </w:r>
      <w:r w:rsidRPr="002163F0">
        <w:rPr>
          <w:rFonts w:ascii="Arial" w:eastAsia="Times New Roman" w:hAnsi="Arial" w:cs="Arial"/>
          <w:color w:val="000000"/>
          <w:sz w:val="24"/>
          <w:szCs w:val="24"/>
          <w:lang w:val="vi-VN"/>
        </w:rPr>
        <w:t>: Tuổi thọ trung bình tính từ lúc sinh;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w:t>
      </w:r>
      <w:r w:rsidRPr="002163F0">
        <w:rPr>
          <w:rFonts w:ascii="Arial" w:eastAsia="Times New Roman" w:hAnsi="Arial" w:cs="Arial"/>
          <w:color w:val="000000"/>
          <w:sz w:val="24"/>
          <w:szCs w:val="24"/>
          <w:vertAlign w:val="subscript"/>
          <w:lang w:val="vi-VN"/>
        </w:rPr>
        <w:t>0</w:t>
      </w:r>
      <w:r w:rsidRPr="002163F0">
        <w:rPr>
          <w:rFonts w:ascii="Arial" w:eastAsia="Times New Roman" w:hAnsi="Arial" w:cs="Arial"/>
          <w:color w:val="000000"/>
          <w:sz w:val="24"/>
          <w:szCs w:val="24"/>
          <w:lang w:val="vi-VN"/>
        </w:rPr>
        <w:t>: Tổng số năm của những người mới sinh trong Bảng sống sẽ tiếp tục sống được;</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l</w:t>
      </w:r>
      <w:r w:rsidRPr="002163F0">
        <w:rPr>
          <w:rFonts w:ascii="Arial" w:eastAsia="Times New Roman" w:hAnsi="Arial" w:cs="Arial"/>
          <w:color w:val="000000"/>
          <w:sz w:val="24"/>
          <w:szCs w:val="24"/>
          <w:vertAlign w:val="subscript"/>
        </w:rPr>
        <w:t>0</w:t>
      </w:r>
      <w:r w:rsidRPr="002163F0">
        <w:rPr>
          <w:rFonts w:ascii="Arial" w:eastAsia="Times New Roman" w:hAnsi="Arial" w:cs="Arial"/>
          <w:color w:val="000000"/>
          <w:sz w:val="24"/>
          <w:szCs w:val="24"/>
          <w:lang w:val="vi-VN"/>
        </w:rPr>
        <w:t>: Số người sống đến độ tuổi 0 của Bảng sống (tập hợp sinh ra sống ban đầu được quan sát).</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Tuổi thọ trung bình tính từ lúc sinh là một trong những chỉ tiêu tổng hợp được tính từ Bảng sống.</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xml:space="preserve">Bảng sống (hay còn gọi là Bảng chết) là một bảng thống kê bao gồm những chỉ tiêu biểu thị mức độ chết của dân số ở các độ tuổi khác nhau và khả năng sống của dân số khi chuyển từ độ tuổi này sang độ tuổi khác. Bảng sống cho biết từ một tập hợp </w:t>
      </w:r>
      <w:r w:rsidRPr="002163F0">
        <w:rPr>
          <w:rFonts w:ascii="Arial" w:eastAsia="Times New Roman" w:hAnsi="Arial" w:cs="Arial"/>
          <w:color w:val="000000"/>
          <w:sz w:val="24"/>
          <w:szCs w:val="24"/>
          <w:lang w:val="vi-VN"/>
        </w:rPr>
        <w:lastRenderedPageBreak/>
        <w:t>sinh ban đầu (cùng một đoàn hệ), sẽ có bao nhiêu người sống được đến 1 tuổi, 2 tuổi, ...,100 tuổi,...; trong số đó có bao nhiêu người ở mỗi độ tuổi nhất định bị chết và không sống được đến độ tuổi sau; những người đã đạt được một độ tuổi nhất định sẽ có xác suất sống và xác suất chết như thế nào; tuổi thọ trung bình trong tương lai là bao nhiêu.</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2. </w:t>
      </w:r>
      <w:r w:rsidRPr="002163F0">
        <w:rPr>
          <w:rFonts w:ascii="Arial" w:eastAsia="Times New Roman" w:hAnsi="Arial" w:cs="Arial"/>
          <w:b/>
          <w:bCs/>
          <w:color w:val="000000"/>
          <w:sz w:val="24"/>
          <w:szCs w:val="24"/>
          <w:lang w:val="vi-VN"/>
        </w:rPr>
        <w:t>Phân tổ chủ yếu:</w:t>
      </w:r>
      <w:r w:rsidRPr="002163F0">
        <w:rPr>
          <w:rFonts w:ascii="Arial" w:eastAsia="Times New Roman" w:hAnsi="Arial" w:cs="Arial"/>
          <w:color w:val="000000"/>
          <w:sz w:val="24"/>
          <w:szCs w:val="24"/>
          <w:lang w:val="vi-VN"/>
        </w:rPr>
        <w:t> Giới tính.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3. </w:t>
      </w:r>
      <w:r w:rsidRPr="002163F0">
        <w:rPr>
          <w:rFonts w:ascii="Arial" w:eastAsia="Times New Roman" w:hAnsi="Arial" w:cs="Arial"/>
          <w:b/>
          <w:bCs/>
          <w:color w:val="000000"/>
          <w:sz w:val="24"/>
          <w:szCs w:val="24"/>
          <w:lang w:val="vi-VN"/>
        </w:rPr>
        <w:t>Kỳ công bố:</w:t>
      </w:r>
      <w:r w:rsidRPr="002163F0">
        <w:rPr>
          <w:rFonts w:ascii="Arial" w:eastAsia="Times New Roman" w:hAnsi="Arial" w:cs="Arial"/>
          <w:color w:val="000000"/>
          <w:sz w:val="24"/>
          <w:szCs w:val="24"/>
          <w:lang w:val="vi-VN"/>
        </w:rPr>
        <w:t> Năm.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4. </w:t>
      </w:r>
      <w:r w:rsidRPr="002163F0">
        <w:rPr>
          <w:rFonts w:ascii="Arial" w:eastAsia="Times New Roman" w:hAnsi="Arial" w:cs="Arial"/>
          <w:b/>
          <w:bCs/>
          <w:color w:val="000000"/>
          <w:sz w:val="24"/>
          <w:szCs w:val="24"/>
          <w:lang w:val="vi-VN"/>
        </w:rPr>
        <w:t>Nguồn số liệu</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Tổng điều tra dân số và nhà ở;</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Điều tra dân số và nhà ở giữa kỳ;</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Điều tra biến động dân số và kế hoạch hóa gia đình.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5. </w:t>
      </w:r>
      <w:r w:rsidRPr="002163F0">
        <w:rPr>
          <w:rFonts w:ascii="Arial" w:eastAsia="Times New Roman" w:hAnsi="Arial" w:cs="Arial"/>
          <w:b/>
          <w:bCs/>
          <w:color w:val="000000"/>
          <w:sz w:val="24"/>
          <w:szCs w:val="24"/>
          <w:lang w:val="vi-VN"/>
        </w:rPr>
        <w:t>Cơ quan chịu trách nh</w:t>
      </w:r>
      <w:r w:rsidRPr="002163F0">
        <w:rPr>
          <w:rFonts w:ascii="Arial" w:eastAsia="Times New Roman" w:hAnsi="Arial" w:cs="Arial"/>
          <w:b/>
          <w:bCs/>
          <w:color w:val="000000"/>
          <w:sz w:val="24"/>
          <w:szCs w:val="24"/>
        </w:rPr>
        <w:t>i</w:t>
      </w:r>
      <w:r w:rsidRPr="002163F0">
        <w:rPr>
          <w:rFonts w:ascii="Arial" w:eastAsia="Times New Roman" w:hAnsi="Arial" w:cs="Arial"/>
          <w:b/>
          <w:bCs/>
          <w:color w:val="000000"/>
          <w:sz w:val="24"/>
          <w:szCs w:val="24"/>
          <w:lang w:val="vi-VN"/>
        </w:rPr>
        <w:t>ệm thu thập, tổng hợp:</w:t>
      </w:r>
      <w:r w:rsidRPr="002163F0">
        <w:rPr>
          <w:rFonts w:ascii="Arial" w:eastAsia="Times New Roman" w:hAnsi="Arial" w:cs="Arial"/>
          <w:color w:val="000000"/>
          <w:sz w:val="24"/>
          <w:szCs w:val="24"/>
          <w:lang w:val="vi-VN"/>
        </w:rPr>
        <w:t> Tổng cục Thống kê;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T0110. Số cuộc kết hôn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b/>
          <w:bCs/>
          <w:color w:val="000000"/>
          <w:sz w:val="24"/>
          <w:szCs w:val="24"/>
        </w:rPr>
        <w:t>1. </w:t>
      </w:r>
      <w:r w:rsidRPr="002163F0">
        <w:rPr>
          <w:rFonts w:ascii="Arial" w:eastAsia="Times New Roman" w:hAnsi="Arial" w:cs="Arial"/>
          <w:b/>
          <w:bCs/>
          <w:color w:val="000000"/>
          <w:sz w:val="24"/>
          <w:szCs w:val="24"/>
          <w:lang w:val="vi-VN"/>
        </w:rPr>
        <w:t>Khái niệm, phương pháp tính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Kết h</w:t>
      </w:r>
      <w:r w:rsidRPr="002163F0">
        <w:rPr>
          <w:rFonts w:ascii="Arial" w:eastAsia="Times New Roman" w:hAnsi="Arial" w:cs="Arial"/>
          <w:color w:val="000000"/>
          <w:sz w:val="24"/>
          <w:szCs w:val="24"/>
        </w:rPr>
        <w:t>ô</w:t>
      </w:r>
      <w:r w:rsidRPr="002163F0">
        <w:rPr>
          <w:rFonts w:ascii="Arial" w:eastAsia="Times New Roman" w:hAnsi="Arial" w:cs="Arial"/>
          <w:color w:val="000000"/>
          <w:sz w:val="24"/>
          <w:szCs w:val="24"/>
          <w:lang w:val="vi-VN"/>
        </w:rPr>
        <w:t>n là việc nam và nữ xác lập quan hệ vợ chồng với nhau theo quy định của Luật hôn nhân và gia đình về điều kiện kết hôn và đăng ký kết hôn.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Nam, nữ kết hôn với nhau phải tuân theo các điều kiện sau đây:</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a) </w:t>
      </w:r>
      <w:r w:rsidRPr="002163F0">
        <w:rPr>
          <w:rFonts w:ascii="Arial" w:eastAsia="Times New Roman" w:hAnsi="Arial" w:cs="Arial"/>
          <w:color w:val="000000"/>
          <w:sz w:val="24"/>
          <w:szCs w:val="24"/>
          <w:lang w:val="vi-VN"/>
        </w:rPr>
        <w:t>Nam từ đủ 20 tuổi trở lên, nữ từ đủ 18 tuổi tr</w:t>
      </w:r>
      <w:r w:rsidRPr="002163F0">
        <w:rPr>
          <w:rFonts w:ascii="Arial" w:eastAsia="Times New Roman" w:hAnsi="Arial" w:cs="Arial"/>
          <w:color w:val="000000"/>
          <w:sz w:val="24"/>
          <w:szCs w:val="24"/>
        </w:rPr>
        <w:t>ở</w:t>
      </w:r>
      <w:r w:rsidRPr="002163F0">
        <w:rPr>
          <w:rFonts w:ascii="Arial" w:eastAsia="Times New Roman" w:hAnsi="Arial" w:cs="Arial"/>
          <w:color w:val="000000"/>
          <w:sz w:val="24"/>
          <w:szCs w:val="24"/>
          <w:lang w:val="vi-VN"/>
        </w:rPr>
        <w:t> lên;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b) </w:t>
      </w:r>
      <w:r w:rsidRPr="002163F0">
        <w:rPr>
          <w:rFonts w:ascii="Arial" w:eastAsia="Times New Roman" w:hAnsi="Arial" w:cs="Arial"/>
          <w:color w:val="000000"/>
          <w:sz w:val="24"/>
          <w:szCs w:val="24"/>
          <w:lang w:val="vi-VN"/>
        </w:rPr>
        <w:t>Việc kết hôn do nam và nữ tự nguyện quyết định;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c) </w:t>
      </w:r>
      <w:r w:rsidRPr="002163F0">
        <w:rPr>
          <w:rFonts w:ascii="Arial" w:eastAsia="Times New Roman" w:hAnsi="Arial" w:cs="Arial"/>
          <w:color w:val="000000"/>
          <w:sz w:val="24"/>
          <w:szCs w:val="24"/>
          <w:lang w:val="vi-VN"/>
        </w:rPr>
        <w:t>Không bị mất năng lực hành vi dân sự;</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rPr>
        <w:t>d) </w:t>
      </w:r>
      <w:r w:rsidRPr="002163F0">
        <w:rPr>
          <w:rFonts w:ascii="Arial" w:eastAsia="Times New Roman" w:hAnsi="Arial" w:cs="Arial"/>
          <w:color w:val="000000"/>
          <w:sz w:val="24"/>
          <w:szCs w:val="24"/>
          <w:lang w:val="vi-VN"/>
        </w:rPr>
        <w:t>Việc kết hôn không thuộc một trong các trường hợp cấm kết hôn theo quy định của Luật hôn nhân và gia đình.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Đ</w:t>
      </w:r>
      <w:r w:rsidRPr="002163F0">
        <w:rPr>
          <w:rFonts w:ascii="Arial" w:eastAsia="Times New Roman" w:hAnsi="Arial" w:cs="Arial"/>
          <w:color w:val="000000"/>
          <w:sz w:val="24"/>
          <w:szCs w:val="24"/>
        </w:rPr>
        <w:t>ể</w:t>
      </w:r>
      <w:r w:rsidRPr="002163F0">
        <w:rPr>
          <w:rFonts w:ascii="Arial" w:eastAsia="Times New Roman" w:hAnsi="Arial" w:cs="Arial"/>
          <w:color w:val="000000"/>
          <w:sz w:val="24"/>
          <w:szCs w:val="24"/>
          <w:lang w:val="vi-VN"/>
        </w:rPr>
        <w:t> có cái nhìn toàn diện về số cuộc kết hôn, thống kê sẽ phản ánh thực tế kết hôn, gồm:</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Kết hôn có đủ điều kiện theo Luật hôn nhân và gia đình;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Kết hôn có đ</w:t>
      </w:r>
      <w:r w:rsidRPr="002163F0">
        <w:rPr>
          <w:rFonts w:ascii="Arial" w:eastAsia="Times New Roman" w:hAnsi="Arial" w:cs="Arial"/>
          <w:color w:val="000000"/>
          <w:sz w:val="24"/>
          <w:szCs w:val="24"/>
        </w:rPr>
        <w:t>ủ </w:t>
      </w:r>
      <w:r w:rsidRPr="002163F0">
        <w:rPr>
          <w:rFonts w:ascii="Arial" w:eastAsia="Times New Roman" w:hAnsi="Arial" w:cs="Arial"/>
          <w:color w:val="000000"/>
          <w:sz w:val="24"/>
          <w:szCs w:val="24"/>
          <w:lang w:val="vi-VN"/>
        </w:rPr>
        <w:t>điều kiện theo Luật hôn nhân và gia đình nhưng không đăng ký;</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Kết hôn không đủ điều kiện theo Luật hôn nhân và gia đình;</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Tảo hôn;</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 Sống với nhau như vợ chồng.</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Để bảo đảm ý nghĩa phân tích thống kê, chỉ tiêu này được tính thông qua tỷ suất kết hôn (hay tỷ suất kết hôn thô).</w:t>
      </w:r>
    </w:p>
    <w:p w:rsidR="00C96F2F" w:rsidRPr="002163F0" w:rsidRDefault="00C96F2F" w:rsidP="002163F0">
      <w:pPr>
        <w:shd w:val="clear" w:color="auto" w:fill="FFFFFF"/>
        <w:spacing w:before="120" w:after="120" w:line="234" w:lineRule="atLeast"/>
        <w:jc w:val="both"/>
        <w:rPr>
          <w:rFonts w:ascii="Arial" w:eastAsia="Times New Roman" w:hAnsi="Arial" w:cs="Arial"/>
          <w:color w:val="000000"/>
          <w:sz w:val="24"/>
          <w:szCs w:val="24"/>
        </w:rPr>
      </w:pPr>
      <w:r w:rsidRPr="002163F0">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1735"/>
        <w:gridCol w:w="5670"/>
        <w:gridCol w:w="1451"/>
      </w:tblGrid>
      <w:tr w:rsidR="00C96F2F" w:rsidRPr="002F4EA9" w:rsidTr="00EF4F1F">
        <w:trPr>
          <w:tblCellSpacing w:w="0" w:type="dxa"/>
          <w:jc w:val="center"/>
        </w:trPr>
        <w:tc>
          <w:tcPr>
            <w:tcW w:w="1735" w:type="dxa"/>
            <w:vMerge w:val="restart"/>
            <w:shd w:val="clear" w:color="auto" w:fill="FFFFFF"/>
            <w:tcMar>
              <w:top w:w="0" w:type="dxa"/>
              <w:left w:w="108" w:type="dxa"/>
              <w:bottom w:w="0" w:type="dxa"/>
              <w:right w:w="108" w:type="dxa"/>
            </w:tcMar>
            <w:vAlign w:val="center"/>
            <w:hideMark/>
          </w:tcPr>
          <w:p w:rsidR="00C96F2F" w:rsidRPr="002F4EA9" w:rsidRDefault="00C96F2F" w:rsidP="002163F0">
            <w:pPr>
              <w:spacing w:before="120" w:after="120" w:line="234" w:lineRule="atLeast"/>
              <w:jc w:val="center"/>
              <w:rPr>
                <w:rFonts w:ascii="Arial" w:eastAsia="Times New Roman" w:hAnsi="Arial" w:cs="Arial"/>
                <w:color w:val="000000"/>
                <w:sz w:val="24"/>
                <w:szCs w:val="24"/>
              </w:rPr>
            </w:pPr>
            <w:r w:rsidRPr="002F4EA9">
              <w:rPr>
                <w:rFonts w:ascii="Arial" w:eastAsia="Times New Roman" w:hAnsi="Arial" w:cs="Arial"/>
                <w:color w:val="000000"/>
                <w:sz w:val="24"/>
                <w:szCs w:val="24"/>
              </w:rPr>
              <w:t>MR (‰) =</w:t>
            </w:r>
          </w:p>
        </w:tc>
        <w:tc>
          <w:tcPr>
            <w:tcW w:w="567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2F4EA9" w:rsidRDefault="00C96F2F" w:rsidP="00C96F2F">
            <w:pPr>
              <w:spacing w:before="120" w:after="120" w:line="234" w:lineRule="atLeast"/>
              <w:jc w:val="center"/>
              <w:rPr>
                <w:rFonts w:ascii="Arial" w:eastAsia="Times New Roman" w:hAnsi="Arial" w:cs="Arial"/>
                <w:color w:val="000000"/>
                <w:sz w:val="24"/>
                <w:szCs w:val="24"/>
              </w:rPr>
            </w:pPr>
            <w:r w:rsidRPr="002F4EA9">
              <w:rPr>
                <w:rFonts w:ascii="Arial" w:eastAsia="Times New Roman" w:hAnsi="Arial" w:cs="Arial"/>
                <w:color w:val="000000"/>
                <w:sz w:val="24"/>
                <w:szCs w:val="24"/>
              </w:rPr>
              <w:t>Số cặp nam, nữ xác lập quan hệ vợ chồng</w:t>
            </w:r>
          </w:p>
        </w:tc>
        <w:tc>
          <w:tcPr>
            <w:tcW w:w="1451" w:type="dxa"/>
            <w:vMerge w:val="restart"/>
            <w:shd w:val="clear" w:color="auto" w:fill="FFFFFF"/>
            <w:tcMar>
              <w:top w:w="0" w:type="dxa"/>
              <w:left w:w="108" w:type="dxa"/>
              <w:bottom w:w="0" w:type="dxa"/>
              <w:right w:w="108" w:type="dxa"/>
            </w:tcMar>
            <w:vAlign w:val="center"/>
            <w:hideMark/>
          </w:tcPr>
          <w:p w:rsidR="00C96F2F" w:rsidRPr="002F4EA9" w:rsidRDefault="00C96F2F" w:rsidP="00C96F2F">
            <w:pPr>
              <w:spacing w:before="120" w:after="120" w:line="234" w:lineRule="atLeast"/>
              <w:rPr>
                <w:rFonts w:ascii="Arial" w:eastAsia="Times New Roman" w:hAnsi="Arial" w:cs="Arial"/>
                <w:color w:val="000000"/>
                <w:sz w:val="24"/>
                <w:szCs w:val="24"/>
              </w:rPr>
            </w:pPr>
            <w:r w:rsidRPr="002F4EA9">
              <w:rPr>
                <w:rFonts w:ascii="Arial" w:eastAsia="Times New Roman" w:hAnsi="Arial" w:cs="Arial"/>
                <w:color w:val="000000"/>
                <w:sz w:val="24"/>
                <w:szCs w:val="24"/>
              </w:rPr>
              <w:t>x 1000</w:t>
            </w:r>
          </w:p>
        </w:tc>
      </w:tr>
      <w:tr w:rsidR="00C96F2F" w:rsidRPr="002F4EA9" w:rsidTr="00EF4F1F">
        <w:trPr>
          <w:tblCellSpacing w:w="0" w:type="dxa"/>
          <w:jc w:val="center"/>
        </w:trPr>
        <w:tc>
          <w:tcPr>
            <w:tcW w:w="1735" w:type="dxa"/>
            <w:vMerge/>
            <w:shd w:val="clear" w:color="auto" w:fill="FFFFFF"/>
            <w:vAlign w:val="center"/>
            <w:hideMark/>
          </w:tcPr>
          <w:p w:rsidR="00C96F2F" w:rsidRPr="002F4EA9" w:rsidRDefault="00C96F2F" w:rsidP="00C96F2F">
            <w:pPr>
              <w:rPr>
                <w:rFonts w:ascii="Arial" w:eastAsia="Times New Roman" w:hAnsi="Arial" w:cs="Arial"/>
                <w:color w:val="000000"/>
                <w:sz w:val="24"/>
                <w:szCs w:val="24"/>
              </w:rPr>
            </w:pPr>
          </w:p>
        </w:tc>
        <w:tc>
          <w:tcPr>
            <w:tcW w:w="5670"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2F4EA9" w:rsidRDefault="00C96F2F" w:rsidP="00C96F2F">
            <w:pPr>
              <w:spacing w:before="120" w:after="120" w:line="234" w:lineRule="atLeast"/>
              <w:jc w:val="center"/>
              <w:rPr>
                <w:rFonts w:ascii="Arial" w:eastAsia="Times New Roman" w:hAnsi="Arial" w:cs="Arial"/>
                <w:color w:val="000000"/>
                <w:sz w:val="24"/>
                <w:szCs w:val="24"/>
              </w:rPr>
            </w:pPr>
            <w:r w:rsidRPr="002F4EA9">
              <w:rPr>
                <w:rFonts w:ascii="Arial" w:eastAsia="Times New Roman" w:hAnsi="Arial" w:cs="Arial"/>
                <w:color w:val="000000"/>
                <w:sz w:val="24"/>
                <w:szCs w:val="24"/>
              </w:rPr>
              <w:t>Dân số trung bình</w:t>
            </w:r>
          </w:p>
        </w:tc>
        <w:tc>
          <w:tcPr>
            <w:tcW w:w="1451" w:type="dxa"/>
            <w:vMerge/>
            <w:shd w:val="clear" w:color="auto" w:fill="FFFFFF"/>
            <w:vAlign w:val="center"/>
            <w:hideMark/>
          </w:tcPr>
          <w:p w:rsidR="00C96F2F" w:rsidRPr="002F4EA9" w:rsidRDefault="00C96F2F" w:rsidP="00C96F2F">
            <w:pPr>
              <w:rPr>
                <w:rFonts w:ascii="Arial" w:eastAsia="Times New Roman" w:hAnsi="Arial" w:cs="Arial"/>
                <w:color w:val="000000"/>
                <w:sz w:val="24"/>
                <w:szCs w:val="24"/>
              </w:rPr>
            </w:pPr>
          </w:p>
        </w:tc>
      </w:tr>
    </w:tbl>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Trong đó: MR là tỷ suất kết hôn (thô).</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2. </w:t>
      </w:r>
      <w:r w:rsidRPr="002F4EA9">
        <w:rPr>
          <w:rFonts w:ascii="Arial" w:eastAsia="Times New Roman" w:hAnsi="Arial" w:cs="Arial"/>
          <w:b/>
          <w:bCs/>
          <w:color w:val="000000"/>
          <w:sz w:val="24"/>
          <w:szCs w:val="24"/>
          <w:lang w:val="vi-VN"/>
        </w:rPr>
        <w:t>Phân tổ chủ yếu:</w:t>
      </w:r>
      <w:r w:rsidRPr="002F4EA9">
        <w:rPr>
          <w:rFonts w:ascii="Arial" w:eastAsia="Times New Roman" w:hAnsi="Arial" w:cs="Arial"/>
          <w:color w:val="000000"/>
          <w:sz w:val="24"/>
          <w:szCs w:val="24"/>
          <w:lang w:val="vi-VN"/>
        </w:rPr>
        <w:t> Huyện/quận/thị xã/thành phố.</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lastRenderedPageBreak/>
        <w:t>3. </w:t>
      </w:r>
      <w:r w:rsidRPr="002F4EA9">
        <w:rPr>
          <w:rFonts w:ascii="Arial" w:eastAsia="Times New Roman" w:hAnsi="Arial" w:cs="Arial"/>
          <w:b/>
          <w:bCs/>
          <w:color w:val="000000"/>
          <w:sz w:val="24"/>
          <w:szCs w:val="24"/>
          <w:lang w:val="vi-VN"/>
        </w:rPr>
        <w:t>Kỳ công bố:</w:t>
      </w:r>
      <w:r w:rsidRPr="002F4EA9">
        <w:rPr>
          <w:rFonts w:ascii="Arial" w:eastAsia="Times New Roman" w:hAnsi="Arial" w:cs="Arial"/>
          <w:color w:val="000000"/>
          <w:sz w:val="24"/>
          <w:szCs w:val="24"/>
          <w:lang w:val="vi-VN"/>
        </w:rPr>
        <w:t> Năm.</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4. </w:t>
      </w:r>
      <w:r w:rsidRPr="002F4EA9">
        <w:rPr>
          <w:rFonts w:ascii="Arial" w:eastAsia="Times New Roman" w:hAnsi="Arial" w:cs="Arial"/>
          <w:b/>
          <w:bCs/>
          <w:color w:val="000000"/>
          <w:sz w:val="24"/>
          <w:szCs w:val="24"/>
          <w:lang w:val="vi-VN"/>
        </w:rPr>
        <w:t>Nguồn số liệu</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Tổng điều tra dân số và nhà ở;</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Điều tra </w:t>
      </w:r>
      <w:r w:rsidRPr="002F4EA9">
        <w:rPr>
          <w:rFonts w:ascii="Arial" w:eastAsia="Times New Roman" w:hAnsi="Arial" w:cs="Arial"/>
          <w:color w:val="000000"/>
          <w:sz w:val="24"/>
          <w:szCs w:val="24"/>
        </w:rPr>
        <w:t>d</w:t>
      </w:r>
      <w:r w:rsidRPr="002F4EA9">
        <w:rPr>
          <w:rFonts w:ascii="Arial" w:eastAsia="Times New Roman" w:hAnsi="Arial" w:cs="Arial"/>
          <w:color w:val="000000"/>
          <w:sz w:val="24"/>
          <w:szCs w:val="24"/>
          <w:lang w:val="vi-VN"/>
        </w:rPr>
        <w:t>ân số và nhà ở giữa kỳ;</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Điều tra biến động dân số và kế hoạch hóa gia đình;</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Dữ liệu hành chính.</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5. </w:t>
      </w:r>
      <w:r w:rsidRPr="002F4EA9">
        <w:rPr>
          <w:rFonts w:ascii="Arial" w:eastAsia="Times New Roman" w:hAnsi="Arial" w:cs="Arial"/>
          <w:b/>
          <w:bCs/>
          <w:color w:val="000000"/>
          <w:sz w:val="24"/>
          <w:szCs w:val="24"/>
          <w:lang w:val="vi-VN"/>
        </w:rPr>
        <w:t>Cơ quan chịu trách nhiệm thu thập, tổng hợp</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Chủ trì: Cục Thống kê;</w:t>
      </w:r>
    </w:p>
    <w:p w:rsidR="00C96F2F"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Phối hợp: Sở Tư pháp (chịu trách nhiệm thu thập số liệu thống kê đối với số cuộc kết hôn có đủ điều kiện theo Luật hôn nhân và gia đình)</w:t>
      </w:r>
    </w:p>
    <w:p w:rsidR="002F4EA9" w:rsidRPr="002F4EA9" w:rsidRDefault="002F4EA9" w:rsidP="002F4EA9">
      <w:pPr>
        <w:shd w:val="clear" w:color="auto" w:fill="FFFFFF"/>
        <w:spacing w:before="120" w:after="120" w:line="234" w:lineRule="atLeast"/>
        <w:jc w:val="both"/>
        <w:rPr>
          <w:rFonts w:ascii="Arial" w:eastAsia="Times New Roman" w:hAnsi="Arial" w:cs="Arial"/>
          <w:color w:val="000000"/>
          <w:sz w:val="24"/>
          <w:szCs w:val="24"/>
        </w:rPr>
      </w:pP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T0111. Tuổi kết hôn trung bình </w:t>
      </w:r>
      <w:r w:rsidRPr="00274044">
        <w:rPr>
          <w:rFonts w:ascii="Arial" w:eastAsia="Times New Roman" w:hAnsi="Arial" w:cs="Arial"/>
          <w:b/>
          <w:bCs/>
          <w:color w:val="0000FF"/>
          <w:sz w:val="24"/>
          <w:szCs w:val="24"/>
        </w:rPr>
        <w:t>l</w:t>
      </w:r>
      <w:r w:rsidRPr="00274044">
        <w:rPr>
          <w:rFonts w:ascii="Arial" w:eastAsia="Times New Roman" w:hAnsi="Arial" w:cs="Arial"/>
          <w:b/>
          <w:bCs/>
          <w:color w:val="0000FF"/>
          <w:sz w:val="24"/>
          <w:szCs w:val="24"/>
          <w:lang w:val="vi-VN"/>
        </w:rPr>
        <w:t>ần đầu</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1. </w:t>
      </w:r>
      <w:r w:rsidRPr="002F4EA9">
        <w:rPr>
          <w:rFonts w:ascii="Arial" w:eastAsia="Times New Roman" w:hAnsi="Arial" w:cs="Arial"/>
          <w:b/>
          <w:bCs/>
          <w:color w:val="000000"/>
          <w:sz w:val="24"/>
          <w:szCs w:val="24"/>
          <w:lang w:val="vi-VN"/>
        </w:rPr>
        <w:t>Khái niệm, phương pháp tính</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Tuổi kết hôn trung b</w:t>
      </w:r>
      <w:r w:rsidRPr="002F4EA9">
        <w:rPr>
          <w:rFonts w:ascii="Arial" w:eastAsia="Times New Roman" w:hAnsi="Arial" w:cs="Arial"/>
          <w:color w:val="000000"/>
          <w:sz w:val="24"/>
          <w:szCs w:val="24"/>
        </w:rPr>
        <w:t>ì</w:t>
      </w:r>
      <w:r w:rsidRPr="002F4EA9">
        <w:rPr>
          <w:rFonts w:ascii="Arial" w:eastAsia="Times New Roman" w:hAnsi="Arial" w:cs="Arial"/>
          <w:color w:val="000000"/>
          <w:sz w:val="24"/>
          <w:szCs w:val="24"/>
          <w:lang w:val="vi-VN"/>
        </w:rPr>
        <w:t>nh lần đầu (SMAM) của dân số là số năm trung bình mà mỗi người sẽ sống độc thân trong suốt cuộc đời của mình, nếu như thế hệ này có tỷ trọng độc thân theo độ tuổi như tỷ trọng độc thân thu được tại thời điểm điều tra.</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Tuổi kết hôn trung b</w:t>
      </w:r>
      <w:r w:rsidRPr="002F4EA9">
        <w:rPr>
          <w:rFonts w:ascii="Arial" w:eastAsia="Times New Roman" w:hAnsi="Arial" w:cs="Arial"/>
          <w:color w:val="000000"/>
          <w:sz w:val="24"/>
          <w:szCs w:val="24"/>
        </w:rPr>
        <w:t>ì</w:t>
      </w:r>
      <w:r w:rsidRPr="002F4EA9">
        <w:rPr>
          <w:rFonts w:ascii="Arial" w:eastAsia="Times New Roman" w:hAnsi="Arial" w:cs="Arial"/>
          <w:color w:val="000000"/>
          <w:sz w:val="24"/>
          <w:szCs w:val="24"/>
          <w:lang w:val="vi-VN"/>
        </w:rPr>
        <w:t>nh lần đầu của dân số là một trong những chỉ tiêu cơ bản của Bảng kết hôn, được tính bằng cách lấy tổng số người/năm của một đoàn hệ sống trong tình trạng độc thân (T</w:t>
      </w:r>
      <w:r w:rsidRPr="002F4EA9">
        <w:rPr>
          <w:rFonts w:ascii="Arial" w:eastAsia="Times New Roman" w:hAnsi="Arial" w:cs="Arial"/>
          <w:color w:val="000000"/>
          <w:sz w:val="24"/>
          <w:szCs w:val="24"/>
          <w:vertAlign w:val="subscript"/>
          <w:lang w:val="vi-VN"/>
        </w:rPr>
        <w:t>s</w:t>
      </w:r>
      <w:r w:rsidRPr="002F4EA9">
        <w:rPr>
          <w:rFonts w:ascii="Arial" w:eastAsia="Times New Roman" w:hAnsi="Arial" w:cs="Arial"/>
          <w:color w:val="000000"/>
          <w:sz w:val="24"/>
          <w:szCs w:val="24"/>
          <w:lang w:val="vi-VN"/>
        </w:rPr>
        <w:t>) chia cho tổng số ban đầu của đoàn hệ đó (</w:t>
      </w:r>
      <w:r w:rsidRPr="002F4EA9">
        <w:rPr>
          <w:rFonts w:ascii="Arial" w:eastAsia="Times New Roman" w:hAnsi="Arial" w:cs="Arial"/>
          <w:color w:val="000000"/>
          <w:sz w:val="24"/>
          <w:szCs w:val="24"/>
        </w:rPr>
        <w:t>l</w:t>
      </w:r>
      <w:r w:rsidRPr="002F4EA9">
        <w:rPr>
          <w:rFonts w:ascii="Arial" w:eastAsia="Times New Roman" w:hAnsi="Arial" w:cs="Arial"/>
          <w:color w:val="000000"/>
          <w:sz w:val="24"/>
          <w:szCs w:val="24"/>
          <w:vertAlign w:val="subscript"/>
        </w:rPr>
        <w:t>0</w:t>
      </w:r>
      <w:r w:rsidRPr="002F4EA9">
        <w:rPr>
          <w:rFonts w:ascii="Arial" w:eastAsia="Times New Roman" w:hAnsi="Arial" w:cs="Arial"/>
          <w:color w:val="000000"/>
          <w:sz w:val="24"/>
          <w:szCs w:val="24"/>
          <w:lang w:val="vi-VN"/>
        </w:rPr>
        <w:t>). Sau một s</w:t>
      </w:r>
      <w:r w:rsidRPr="002F4EA9">
        <w:rPr>
          <w:rFonts w:ascii="Arial" w:eastAsia="Times New Roman" w:hAnsi="Arial" w:cs="Arial"/>
          <w:color w:val="000000"/>
          <w:sz w:val="24"/>
          <w:szCs w:val="24"/>
        </w:rPr>
        <w:t>ố</w:t>
      </w:r>
      <w:r w:rsidRPr="002F4EA9">
        <w:rPr>
          <w:rFonts w:ascii="Arial" w:eastAsia="Times New Roman" w:hAnsi="Arial" w:cs="Arial"/>
          <w:color w:val="000000"/>
          <w:sz w:val="24"/>
          <w:szCs w:val="24"/>
          <w:lang w:val="vi-VN"/>
        </w:rPr>
        <w:t> phép biến đổi, phương pháp tính tổng quát trên được rút gọn theo công thức như sau:</w:t>
      </w:r>
    </w:p>
    <w:p w:rsidR="00C96F2F" w:rsidRPr="002F4EA9" w:rsidRDefault="00C96F2F" w:rsidP="00C96F2F">
      <w:pPr>
        <w:shd w:val="clear" w:color="auto" w:fill="FFFFFF"/>
        <w:spacing w:before="120" w:line="234" w:lineRule="atLeast"/>
        <w:ind w:right="43"/>
        <w:jc w:val="center"/>
        <w:rPr>
          <w:rFonts w:ascii="Arial" w:eastAsia="Times New Roman" w:hAnsi="Arial" w:cs="Arial"/>
          <w:color w:val="000000"/>
          <w:sz w:val="24"/>
          <w:szCs w:val="24"/>
        </w:rPr>
      </w:pPr>
      <w:r w:rsidRPr="002F4EA9">
        <w:rPr>
          <w:rFonts w:ascii="Arial" w:eastAsia="Times New Roman" w:hAnsi="Arial" w:cs="Arial"/>
          <w:noProof/>
          <w:color w:val="000000"/>
          <w:sz w:val="24"/>
          <w:szCs w:val="24"/>
        </w:rPr>
        <w:drawing>
          <wp:inline distT="0" distB="0" distL="0" distR="0">
            <wp:extent cx="1190625" cy="342900"/>
            <wp:effectExtent l="19050" t="0" r="9525" b="0"/>
            <wp:docPr id="25" name="Picture 25" descr="https://thuvienphapluat.vn/doc2htm/00334937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huvienphapluat.vn/doc2htm/00334937_files/image013.gif"/>
                    <pic:cNvPicPr>
                      <a:picLocks noChangeAspect="1" noChangeArrowheads="1"/>
                    </pic:cNvPicPr>
                  </pic:nvPicPr>
                  <pic:blipFill>
                    <a:blip r:embed="rId16" cstate="print"/>
                    <a:srcRect/>
                    <a:stretch>
                      <a:fillRect/>
                    </a:stretch>
                  </pic:blipFill>
                  <pic:spPr bwMode="auto">
                    <a:xfrm>
                      <a:off x="0" y="0"/>
                      <a:ext cx="1190625" cy="342900"/>
                    </a:xfrm>
                    <a:prstGeom prst="rect">
                      <a:avLst/>
                    </a:prstGeom>
                    <a:noFill/>
                    <a:ln w="9525">
                      <a:noFill/>
                      <a:miter lim="800000"/>
                      <a:headEnd/>
                      <a:tailEnd/>
                    </a:ln>
                  </pic:spPr>
                </pic:pic>
              </a:graphicData>
            </a:graphic>
          </wp:inline>
        </w:drawing>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Trong đó:</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SMAM: Tuổi kết hôn trung bình lần đầu;</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RS</w:t>
      </w:r>
      <w:r w:rsidRPr="002F4EA9">
        <w:rPr>
          <w:rFonts w:ascii="Arial" w:eastAsia="Times New Roman" w:hAnsi="Arial" w:cs="Arial"/>
          <w:color w:val="000000"/>
          <w:sz w:val="24"/>
          <w:szCs w:val="24"/>
          <w:vertAlign w:val="subscript"/>
          <w:lang w:val="vi-VN"/>
        </w:rPr>
        <w:t>2</w:t>
      </w:r>
      <w:r w:rsidRPr="002F4EA9">
        <w:rPr>
          <w:rFonts w:ascii="Arial" w:eastAsia="Times New Roman" w:hAnsi="Arial" w:cs="Arial"/>
          <w:color w:val="000000"/>
          <w:sz w:val="24"/>
          <w:szCs w:val="24"/>
          <w:lang w:val="vi-VN"/>
        </w:rPr>
        <w:t>: Số người/năm sống độc thân của đoàn hệ;</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RS</w:t>
      </w:r>
      <w:r w:rsidRPr="002F4EA9">
        <w:rPr>
          <w:rFonts w:ascii="Arial" w:eastAsia="Times New Roman" w:hAnsi="Arial" w:cs="Arial"/>
          <w:color w:val="000000"/>
          <w:sz w:val="24"/>
          <w:szCs w:val="24"/>
          <w:vertAlign w:val="subscript"/>
          <w:lang w:val="vi-VN"/>
        </w:rPr>
        <w:t>3</w:t>
      </w:r>
      <w:r w:rsidRPr="002F4EA9">
        <w:rPr>
          <w:rFonts w:ascii="Arial" w:eastAsia="Times New Roman" w:hAnsi="Arial" w:cs="Arial"/>
          <w:color w:val="000000"/>
          <w:sz w:val="24"/>
          <w:szCs w:val="24"/>
          <w:lang w:val="vi-VN"/>
        </w:rPr>
        <w:t>: Số người/năm sống độc thân của những người chưa bao giờ kết hôn;</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RM: Số người đã từng kết hôn của đoàn hệ.</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2. </w:t>
      </w:r>
      <w:r w:rsidRPr="002F4EA9">
        <w:rPr>
          <w:rFonts w:ascii="Arial" w:eastAsia="Times New Roman" w:hAnsi="Arial" w:cs="Arial"/>
          <w:b/>
          <w:bCs/>
          <w:color w:val="000000"/>
          <w:sz w:val="24"/>
          <w:szCs w:val="24"/>
          <w:lang w:val="vi-VN"/>
        </w:rPr>
        <w:t>Phân tổ chủ yếu</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Giới tính;</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Thành thị/nông thôn.</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3. </w:t>
      </w:r>
      <w:r w:rsidRPr="002F4EA9">
        <w:rPr>
          <w:rFonts w:ascii="Arial" w:eastAsia="Times New Roman" w:hAnsi="Arial" w:cs="Arial"/>
          <w:b/>
          <w:bCs/>
          <w:color w:val="000000"/>
          <w:sz w:val="24"/>
          <w:szCs w:val="24"/>
          <w:lang w:val="vi-VN"/>
        </w:rPr>
        <w:t>Kỳ công bố:</w:t>
      </w:r>
      <w:r w:rsidRPr="002F4EA9">
        <w:rPr>
          <w:rFonts w:ascii="Arial" w:eastAsia="Times New Roman" w:hAnsi="Arial" w:cs="Arial"/>
          <w:color w:val="000000"/>
          <w:sz w:val="24"/>
          <w:szCs w:val="24"/>
          <w:lang w:val="vi-VN"/>
        </w:rPr>
        <w:t> Năm.</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4. </w:t>
      </w:r>
      <w:r w:rsidRPr="002F4EA9">
        <w:rPr>
          <w:rFonts w:ascii="Arial" w:eastAsia="Times New Roman" w:hAnsi="Arial" w:cs="Arial"/>
          <w:b/>
          <w:bCs/>
          <w:color w:val="000000"/>
          <w:sz w:val="24"/>
          <w:szCs w:val="24"/>
          <w:lang w:val="vi-VN"/>
        </w:rPr>
        <w:t>Nguồn số liệu</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Tổng điều tra dân số và nhà ở;</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Điều tra dân số và nhà ở giữa kỳ;</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Điều tra biến động dân số và kế hoạch hóa gia đình.</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b/>
          <w:bCs/>
          <w:color w:val="000000"/>
          <w:sz w:val="24"/>
          <w:szCs w:val="24"/>
        </w:rPr>
        <w:t>5. </w:t>
      </w:r>
      <w:r w:rsidRPr="002F4EA9">
        <w:rPr>
          <w:rFonts w:ascii="Arial" w:eastAsia="Times New Roman" w:hAnsi="Arial" w:cs="Arial"/>
          <w:b/>
          <w:bCs/>
          <w:color w:val="000000"/>
          <w:sz w:val="24"/>
          <w:szCs w:val="24"/>
          <w:lang w:val="vi-VN"/>
        </w:rPr>
        <w:t>Cơ quan chịu trách nh</w:t>
      </w:r>
      <w:r w:rsidRPr="002F4EA9">
        <w:rPr>
          <w:rFonts w:ascii="Arial" w:eastAsia="Times New Roman" w:hAnsi="Arial" w:cs="Arial"/>
          <w:b/>
          <w:bCs/>
          <w:color w:val="000000"/>
          <w:sz w:val="24"/>
          <w:szCs w:val="24"/>
        </w:rPr>
        <w:t>i</w:t>
      </w:r>
      <w:r w:rsidRPr="002F4EA9">
        <w:rPr>
          <w:rFonts w:ascii="Arial" w:eastAsia="Times New Roman" w:hAnsi="Arial" w:cs="Arial"/>
          <w:b/>
          <w:bCs/>
          <w:color w:val="000000"/>
          <w:sz w:val="24"/>
          <w:szCs w:val="24"/>
          <w:lang w:val="vi-VN"/>
        </w:rPr>
        <w:t>ệm thu thập, tổng hợp</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Chủ </w:t>
      </w:r>
      <w:r w:rsidRPr="002F4EA9">
        <w:rPr>
          <w:rFonts w:ascii="Arial" w:eastAsia="Times New Roman" w:hAnsi="Arial" w:cs="Arial"/>
          <w:color w:val="000000"/>
          <w:sz w:val="24"/>
          <w:szCs w:val="24"/>
        </w:rPr>
        <w:t>tr</w:t>
      </w:r>
      <w:r w:rsidRPr="002F4EA9">
        <w:rPr>
          <w:rFonts w:ascii="Arial" w:eastAsia="Times New Roman" w:hAnsi="Arial" w:cs="Arial"/>
          <w:color w:val="000000"/>
          <w:sz w:val="24"/>
          <w:szCs w:val="24"/>
          <w:lang w:val="vi-VN"/>
        </w:rPr>
        <w:t>ì: Cục Thống kê;</w:t>
      </w:r>
    </w:p>
    <w:p w:rsidR="00C96F2F" w:rsidRPr="002F4EA9" w:rsidRDefault="00C96F2F" w:rsidP="002F4EA9">
      <w:pPr>
        <w:shd w:val="clear" w:color="auto" w:fill="FFFFFF"/>
        <w:spacing w:before="120" w:after="120" w:line="234" w:lineRule="atLeast"/>
        <w:jc w:val="both"/>
        <w:rPr>
          <w:rFonts w:ascii="Arial" w:eastAsia="Times New Roman" w:hAnsi="Arial" w:cs="Arial"/>
          <w:color w:val="000000"/>
          <w:sz w:val="24"/>
          <w:szCs w:val="24"/>
        </w:rPr>
      </w:pPr>
      <w:r w:rsidRPr="002F4EA9">
        <w:rPr>
          <w:rFonts w:ascii="Arial" w:eastAsia="Times New Roman" w:hAnsi="Arial" w:cs="Arial"/>
          <w:color w:val="000000"/>
          <w:sz w:val="24"/>
          <w:szCs w:val="24"/>
          <w:lang w:val="vi-VN"/>
        </w:rPr>
        <w:t>- Phối hợp: Sở Tư pháp.</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lastRenderedPageBreak/>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T0112. Tỷ lệ trẻ em dưới 05 tuổi đã được đăng ký khai sinh</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b/>
          <w:bCs/>
          <w:color w:val="000000"/>
          <w:sz w:val="24"/>
          <w:szCs w:val="24"/>
        </w:rPr>
        <w:t>1. </w:t>
      </w:r>
      <w:r w:rsidRPr="00531BC5">
        <w:rPr>
          <w:rFonts w:ascii="Arial" w:eastAsia="Times New Roman" w:hAnsi="Arial" w:cs="Arial"/>
          <w:b/>
          <w:bCs/>
          <w:color w:val="000000"/>
          <w:sz w:val="24"/>
          <w:szCs w:val="24"/>
          <w:lang w:val="vi-VN"/>
        </w:rPr>
        <w:t>Khái niệm, phương pháp tính</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Trẻ em dưới 05 tuổi được đăng ký khai sinh là số trẻ em dưới 05 tuổi tính từ ngày sinh ra và được cấp giấy khai sinh theo quy định của pháp luật.</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Tỷ lệ trẻ em dưới 05 tuổi đã được đăng ký khai sinh cho biết trong 100 trẻ em dưới 05 tuổi có bao nhiêu trẻ em đã được đăng ký khai sinh.</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381"/>
        <w:gridCol w:w="425"/>
        <w:gridCol w:w="5245"/>
        <w:gridCol w:w="963"/>
      </w:tblGrid>
      <w:tr w:rsidR="00C96F2F" w:rsidRPr="00531BC5" w:rsidTr="00EF4F1F">
        <w:trPr>
          <w:tblCellSpacing w:w="0" w:type="dxa"/>
          <w:jc w:val="center"/>
        </w:trPr>
        <w:tc>
          <w:tcPr>
            <w:tcW w:w="2381" w:type="dxa"/>
            <w:vMerge w:val="restart"/>
            <w:shd w:val="clear" w:color="auto" w:fill="FFFFFF"/>
            <w:tcMar>
              <w:top w:w="0" w:type="dxa"/>
              <w:left w:w="108" w:type="dxa"/>
              <w:bottom w:w="0" w:type="dxa"/>
              <w:right w:w="108" w:type="dxa"/>
            </w:tcMar>
            <w:vAlign w:val="center"/>
            <w:hideMark/>
          </w:tcPr>
          <w:p w:rsidR="00C96F2F" w:rsidRPr="00531BC5" w:rsidRDefault="00C96F2F" w:rsidP="00C96F2F">
            <w:pPr>
              <w:spacing w:before="120" w:after="120" w:line="234" w:lineRule="atLeast"/>
              <w:jc w:val="center"/>
              <w:rPr>
                <w:rFonts w:ascii="Arial" w:eastAsia="Times New Roman" w:hAnsi="Arial" w:cs="Arial"/>
                <w:color w:val="000000"/>
                <w:sz w:val="24"/>
                <w:szCs w:val="24"/>
              </w:rPr>
            </w:pPr>
            <w:r w:rsidRPr="00531BC5">
              <w:rPr>
                <w:rFonts w:ascii="Arial" w:eastAsia="Times New Roman" w:hAnsi="Arial" w:cs="Arial"/>
                <w:color w:val="000000"/>
                <w:sz w:val="24"/>
                <w:szCs w:val="24"/>
              </w:rPr>
              <w:t>Tỷ lệ trẻ em dưới 05 tuổi đã được đăng ký khai sinh (%)</w:t>
            </w:r>
          </w:p>
        </w:tc>
        <w:tc>
          <w:tcPr>
            <w:tcW w:w="425" w:type="dxa"/>
            <w:vMerge w:val="restart"/>
            <w:shd w:val="clear" w:color="auto" w:fill="FFFFFF"/>
            <w:tcMar>
              <w:top w:w="0" w:type="dxa"/>
              <w:left w:w="108" w:type="dxa"/>
              <w:bottom w:w="0" w:type="dxa"/>
              <w:right w:w="108" w:type="dxa"/>
            </w:tcMar>
            <w:vAlign w:val="center"/>
            <w:hideMark/>
          </w:tcPr>
          <w:p w:rsidR="00C96F2F" w:rsidRPr="00531BC5" w:rsidRDefault="00C96F2F" w:rsidP="00C96F2F">
            <w:pPr>
              <w:spacing w:before="120" w:after="120" w:line="234" w:lineRule="atLeast"/>
              <w:jc w:val="center"/>
              <w:rPr>
                <w:rFonts w:ascii="Arial" w:eastAsia="Times New Roman" w:hAnsi="Arial" w:cs="Arial"/>
                <w:color w:val="000000"/>
                <w:sz w:val="24"/>
                <w:szCs w:val="24"/>
              </w:rPr>
            </w:pPr>
            <w:r w:rsidRPr="00531BC5">
              <w:rPr>
                <w:rFonts w:ascii="Arial" w:eastAsia="Times New Roman" w:hAnsi="Arial" w:cs="Arial"/>
                <w:color w:val="000000"/>
                <w:sz w:val="24"/>
                <w:szCs w:val="24"/>
              </w:rPr>
              <w:t>=</w:t>
            </w:r>
          </w:p>
        </w:tc>
        <w:tc>
          <w:tcPr>
            <w:tcW w:w="524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531BC5" w:rsidRDefault="00C96F2F" w:rsidP="00C96F2F">
            <w:pPr>
              <w:spacing w:before="120" w:after="120" w:line="234" w:lineRule="atLeast"/>
              <w:jc w:val="center"/>
              <w:rPr>
                <w:rFonts w:ascii="Arial" w:eastAsia="Times New Roman" w:hAnsi="Arial" w:cs="Arial"/>
                <w:color w:val="000000"/>
                <w:sz w:val="24"/>
                <w:szCs w:val="24"/>
              </w:rPr>
            </w:pPr>
            <w:r w:rsidRPr="00531BC5">
              <w:rPr>
                <w:rFonts w:ascii="Arial" w:eastAsia="Times New Roman" w:hAnsi="Arial" w:cs="Arial"/>
                <w:color w:val="000000"/>
                <w:sz w:val="24"/>
                <w:szCs w:val="24"/>
              </w:rPr>
              <w:t>Số trẻ em dưới 05 tuổi đã được đăng ký khai sinh tính đến 31/12 năm báo cáo</w:t>
            </w:r>
          </w:p>
        </w:tc>
        <w:tc>
          <w:tcPr>
            <w:tcW w:w="963" w:type="dxa"/>
            <w:vMerge w:val="restart"/>
            <w:shd w:val="clear" w:color="auto" w:fill="FFFFFF"/>
            <w:tcMar>
              <w:top w:w="0" w:type="dxa"/>
              <w:left w:w="108" w:type="dxa"/>
              <w:bottom w:w="0" w:type="dxa"/>
              <w:right w:w="108" w:type="dxa"/>
            </w:tcMar>
            <w:vAlign w:val="center"/>
            <w:hideMark/>
          </w:tcPr>
          <w:p w:rsidR="00C96F2F" w:rsidRPr="00531BC5" w:rsidRDefault="00C96F2F" w:rsidP="00C96F2F">
            <w:pPr>
              <w:spacing w:before="120" w:after="120" w:line="234" w:lineRule="atLeast"/>
              <w:jc w:val="center"/>
              <w:rPr>
                <w:rFonts w:ascii="Arial" w:eastAsia="Times New Roman" w:hAnsi="Arial" w:cs="Arial"/>
                <w:color w:val="000000"/>
                <w:sz w:val="24"/>
                <w:szCs w:val="24"/>
              </w:rPr>
            </w:pPr>
            <w:r w:rsidRPr="00531BC5">
              <w:rPr>
                <w:rFonts w:ascii="Arial" w:eastAsia="Times New Roman" w:hAnsi="Arial" w:cs="Arial"/>
                <w:color w:val="000000"/>
                <w:sz w:val="24"/>
                <w:szCs w:val="24"/>
              </w:rPr>
              <w:t>x 100</w:t>
            </w:r>
          </w:p>
        </w:tc>
      </w:tr>
      <w:tr w:rsidR="00C96F2F" w:rsidRPr="00531BC5" w:rsidTr="00EF4F1F">
        <w:trPr>
          <w:tblCellSpacing w:w="0" w:type="dxa"/>
          <w:jc w:val="center"/>
        </w:trPr>
        <w:tc>
          <w:tcPr>
            <w:tcW w:w="2381" w:type="dxa"/>
            <w:vMerge/>
            <w:shd w:val="clear" w:color="auto" w:fill="FFFFFF"/>
            <w:vAlign w:val="center"/>
            <w:hideMark/>
          </w:tcPr>
          <w:p w:rsidR="00C96F2F" w:rsidRPr="00531BC5" w:rsidRDefault="00C96F2F" w:rsidP="00C96F2F">
            <w:pPr>
              <w:rPr>
                <w:rFonts w:ascii="Arial" w:eastAsia="Times New Roman" w:hAnsi="Arial" w:cs="Arial"/>
                <w:color w:val="000000"/>
                <w:sz w:val="24"/>
                <w:szCs w:val="24"/>
              </w:rPr>
            </w:pPr>
          </w:p>
        </w:tc>
        <w:tc>
          <w:tcPr>
            <w:tcW w:w="425" w:type="dxa"/>
            <w:vMerge/>
            <w:shd w:val="clear" w:color="auto" w:fill="FFFFFF"/>
            <w:vAlign w:val="center"/>
            <w:hideMark/>
          </w:tcPr>
          <w:p w:rsidR="00C96F2F" w:rsidRPr="00531BC5" w:rsidRDefault="00C96F2F" w:rsidP="00C96F2F">
            <w:pPr>
              <w:rPr>
                <w:rFonts w:ascii="Arial" w:eastAsia="Times New Roman" w:hAnsi="Arial" w:cs="Arial"/>
                <w:color w:val="000000"/>
                <w:sz w:val="24"/>
                <w:szCs w:val="24"/>
              </w:rPr>
            </w:pPr>
          </w:p>
        </w:tc>
        <w:tc>
          <w:tcPr>
            <w:tcW w:w="5245" w:type="dxa"/>
            <w:tcBorders>
              <w:top w:val="nil"/>
              <w:left w:val="nil"/>
              <w:bottom w:val="nil"/>
              <w:right w:val="nil"/>
            </w:tcBorders>
            <w:shd w:val="clear" w:color="auto" w:fill="FFFFFF"/>
            <w:tcMar>
              <w:top w:w="0" w:type="dxa"/>
              <w:left w:w="108" w:type="dxa"/>
              <w:bottom w:w="0" w:type="dxa"/>
              <w:right w:w="108" w:type="dxa"/>
            </w:tcMar>
            <w:vAlign w:val="center"/>
            <w:hideMark/>
          </w:tcPr>
          <w:p w:rsidR="00EF4F1F" w:rsidRDefault="00C96F2F" w:rsidP="00C96F2F">
            <w:pPr>
              <w:spacing w:before="120" w:after="120" w:line="234" w:lineRule="atLeast"/>
              <w:jc w:val="center"/>
              <w:rPr>
                <w:rFonts w:ascii="Arial" w:eastAsia="Times New Roman" w:hAnsi="Arial" w:cs="Arial"/>
                <w:color w:val="000000"/>
                <w:sz w:val="24"/>
                <w:szCs w:val="24"/>
              </w:rPr>
            </w:pPr>
            <w:r w:rsidRPr="00531BC5">
              <w:rPr>
                <w:rFonts w:ascii="Arial" w:eastAsia="Times New Roman" w:hAnsi="Arial" w:cs="Arial"/>
                <w:color w:val="000000"/>
                <w:sz w:val="24"/>
                <w:szCs w:val="24"/>
              </w:rPr>
              <w:t>Số trẻ em dưới 05 tuổi tính đến 31/12</w:t>
            </w:r>
          </w:p>
          <w:p w:rsidR="00C96F2F" w:rsidRPr="00531BC5" w:rsidRDefault="00C96F2F" w:rsidP="00C96F2F">
            <w:pPr>
              <w:spacing w:before="120" w:after="120" w:line="234" w:lineRule="atLeast"/>
              <w:jc w:val="center"/>
              <w:rPr>
                <w:rFonts w:ascii="Arial" w:eastAsia="Times New Roman" w:hAnsi="Arial" w:cs="Arial"/>
                <w:color w:val="000000"/>
                <w:sz w:val="24"/>
                <w:szCs w:val="24"/>
              </w:rPr>
            </w:pPr>
            <w:r w:rsidRPr="00531BC5">
              <w:rPr>
                <w:rFonts w:ascii="Arial" w:eastAsia="Times New Roman" w:hAnsi="Arial" w:cs="Arial"/>
                <w:color w:val="000000"/>
                <w:sz w:val="24"/>
                <w:szCs w:val="24"/>
              </w:rPr>
              <w:t>năm báo cáo</w:t>
            </w:r>
          </w:p>
        </w:tc>
        <w:tc>
          <w:tcPr>
            <w:tcW w:w="963" w:type="dxa"/>
            <w:vMerge/>
            <w:shd w:val="clear" w:color="auto" w:fill="FFFFFF"/>
            <w:vAlign w:val="center"/>
            <w:hideMark/>
          </w:tcPr>
          <w:p w:rsidR="00C96F2F" w:rsidRPr="00531BC5" w:rsidRDefault="00C96F2F" w:rsidP="00C96F2F">
            <w:pPr>
              <w:rPr>
                <w:rFonts w:ascii="Arial" w:eastAsia="Times New Roman" w:hAnsi="Arial" w:cs="Arial"/>
                <w:color w:val="000000"/>
                <w:sz w:val="24"/>
                <w:szCs w:val="24"/>
              </w:rPr>
            </w:pPr>
          </w:p>
        </w:tc>
      </w:tr>
    </w:tbl>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b/>
          <w:bCs/>
          <w:color w:val="000000"/>
          <w:sz w:val="24"/>
          <w:szCs w:val="24"/>
        </w:rPr>
        <w:t>2. </w:t>
      </w:r>
      <w:r w:rsidRPr="00531BC5">
        <w:rPr>
          <w:rFonts w:ascii="Arial" w:eastAsia="Times New Roman" w:hAnsi="Arial" w:cs="Arial"/>
          <w:b/>
          <w:bCs/>
          <w:color w:val="000000"/>
          <w:sz w:val="24"/>
          <w:szCs w:val="24"/>
          <w:lang w:val="vi-VN"/>
        </w:rPr>
        <w:t>Phân tổ chủ yếu</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Giới tính;</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Huyện/quận/thị xã/thành phố.</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b/>
          <w:bCs/>
          <w:color w:val="000000"/>
          <w:sz w:val="24"/>
          <w:szCs w:val="24"/>
        </w:rPr>
        <w:t>3. </w:t>
      </w:r>
      <w:r w:rsidRPr="00531BC5">
        <w:rPr>
          <w:rFonts w:ascii="Arial" w:eastAsia="Times New Roman" w:hAnsi="Arial" w:cs="Arial"/>
          <w:b/>
          <w:bCs/>
          <w:color w:val="000000"/>
          <w:sz w:val="24"/>
          <w:szCs w:val="24"/>
          <w:lang w:val="vi-VN"/>
        </w:rPr>
        <w:t>Kỳ công bố:</w:t>
      </w:r>
      <w:r w:rsidRPr="00531BC5">
        <w:rPr>
          <w:rFonts w:ascii="Arial" w:eastAsia="Times New Roman" w:hAnsi="Arial" w:cs="Arial"/>
          <w:color w:val="000000"/>
          <w:sz w:val="24"/>
          <w:szCs w:val="24"/>
          <w:lang w:val="vi-VN"/>
        </w:rPr>
        <w:t> Năm.</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b/>
          <w:bCs/>
          <w:color w:val="000000"/>
          <w:sz w:val="24"/>
          <w:szCs w:val="24"/>
        </w:rPr>
        <w:t>4. </w:t>
      </w:r>
      <w:r w:rsidRPr="00531BC5">
        <w:rPr>
          <w:rFonts w:ascii="Arial" w:eastAsia="Times New Roman" w:hAnsi="Arial" w:cs="Arial"/>
          <w:b/>
          <w:bCs/>
          <w:color w:val="000000"/>
          <w:sz w:val="24"/>
          <w:szCs w:val="24"/>
          <w:lang w:val="vi-VN"/>
        </w:rPr>
        <w:t>Nguồn số liệu</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Tổng điều tra dân số và nhà ở;</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Điều tra dân số và nhà ở giữa kỳ;</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Điều tra biến động dân số và kế hoạch hóa gia đình;</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Chế độ báo cáo thống kê cấp bộ, ngành.</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b/>
          <w:bCs/>
          <w:color w:val="000000"/>
          <w:sz w:val="24"/>
          <w:szCs w:val="24"/>
        </w:rPr>
        <w:t>5. </w:t>
      </w:r>
      <w:r w:rsidRPr="00531BC5">
        <w:rPr>
          <w:rFonts w:ascii="Arial" w:eastAsia="Times New Roman" w:hAnsi="Arial" w:cs="Arial"/>
          <w:b/>
          <w:bCs/>
          <w:color w:val="000000"/>
          <w:sz w:val="24"/>
          <w:szCs w:val="24"/>
          <w:lang w:val="vi-VN"/>
        </w:rPr>
        <w:t>Cơ quan chịu trách nhiệm thu thập, tổng hợp</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Chủ trì: Sở Tư pháp;</w:t>
      </w:r>
    </w:p>
    <w:p w:rsidR="00C96F2F" w:rsidRPr="00531BC5" w:rsidRDefault="00C96F2F" w:rsidP="00C96F2F">
      <w:pPr>
        <w:shd w:val="clear" w:color="auto" w:fill="FFFFFF"/>
        <w:spacing w:before="120" w:after="120" w:line="234" w:lineRule="atLeast"/>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Phối hợp: Cục Thống kê, Sở Y tế.</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T0113. Số trường hợp tử vong được đăng ký khai tử</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b/>
          <w:bCs/>
          <w:color w:val="000000"/>
          <w:sz w:val="24"/>
          <w:szCs w:val="24"/>
        </w:rPr>
        <w:t>1. </w:t>
      </w:r>
      <w:r w:rsidRPr="00531BC5">
        <w:rPr>
          <w:rFonts w:ascii="Arial" w:eastAsia="Times New Roman" w:hAnsi="Arial" w:cs="Arial"/>
          <w:b/>
          <w:bCs/>
          <w:color w:val="000000"/>
          <w:sz w:val="24"/>
          <w:szCs w:val="24"/>
          <w:lang w:val="vi-VN"/>
        </w:rPr>
        <w:t>Khái niệm, phương pháp tính</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Số trường hợp tử vong được đăng ký khai tử là số trường hợp chết được đăng ký khai tử trong kỳ nghiên cứu (thường là một năm lịch, từ 01/01 đ</w:t>
      </w:r>
      <w:r w:rsidRPr="00531BC5">
        <w:rPr>
          <w:rFonts w:ascii="Arial" w:eastAsia="Times New Roman" w:hAnsi="Arial" w:cs="Arial"/>
          <w:color w:val="000000"/>
          <w:sz w:val="24"/>
          <w:szCs w:val="24"/>
        </w:rPr>
        <w:t>ế</w:t>
      </w:r>
      <w:r w:rsidRPr="00531BC5">
        <w:rPr>
          <w:rFonts w:ascii="Arial" w:eastAsia="Times New Roman" w:hAnsi="Arial" w:cs="Arial"/>
          <w:color w:val="000000"/>
          <w:sz w:val="24"/>
          <w:szCs w:val="24"/>
          <w:lang w:val="vi-VN"/>
        </w:rPr>
        <w:t>n 31/12). G</w:t>
      </w:r>
      <w:r w:rsidRPr="00531BC5">
        <w:rPr>
          <w:rFonts w:ascii="Arial" w:eastAsia="Times New Roman" w:hAnsi="Arial" w:cs="Arial"/>
          <w:color w:val="000000"/>
          <w:sz w:val="24"/>
          <w:szCs w:val="24"/>
        </w:rPr>
        <w:t>ồ</w:t>
      </w:r>
      <w:r w:rsidRPr="00531BC5">
        <w:rPr>
          <w:rFonts w:ascii="Arial" w:eastAsia="Times New Roman" w:hAnsi="Arial" w:cs="Arial"/>
          <w:color w:val="000000"/>
          <w:sz w:val="24"/>
          <w:szCs w:val="24"/>
          <w:lang w:val="vi-VN"/>
        </w:rPr>
        <w:t>m cả các trường hợp tuyên bố chết theo bản án/quy</w:t>
      </w:r>
      <w:r w:rsidRPr="00531BC5">
        <w:rPr>
          <w:rFonts w:ascii="Arial" w:eastAsia="Times New Roman" w:hAnsi="Arial" w:cs="Arial"/>
          <w:color w:val="000000"/>
          <w:sz w:val="24"/>
          <w:szCs w:val="24"/>
        </w:rPr>
        <w:t>ế</w:t>
      </w:r>
      <w:r w:rsidRPr="00531BC5">
        <w:rPr>
          <w:rFonts w:ascii="Arial" w:eastAsia="Times New Roman" w:hAnsi="Arial" w:cs="Arial"/>
          <w:color w:val="000000"/>
          <w:sz w:val="24"/>
          <w:szCs w:val="24"/>
          <w:lang w:val="vi-VN"/>
        </w:rPr>
        <w:t>t định của tòa án và đã được ghi vào sổ việc thay đ</w:t>
      </w:r>
      <w:r w:rsidRPr="00531BC5">
        <w:rPr>
          <w:rFonts w:ascii="Arial" w:eastAsia="Times New Roman" w:hAnsi="Arial" w:cs="Arial"/>
          <w:color w:val="000000"/>
          <w:sz w:val="24"/>
          <w:szCs w:val="24"/>
        </w:rPr>
        <w:t>ổ</w:t>
      </w:r>
      <w:r w:rsidRPr="00531BC5">
        <w:rPr>
          <w:rFonts w:ascii="Arial" w:eastAsia="Times New Roman" w:hAnsi="Arial" w:cs="Arial"/>
          <w:color w:val="000000"/>
          <w:sz w:val="24"/>
          <w:szCs w:val="24"/>
          <w:lang w:val="vi-VN"/>
        </w:rPr>
        <w:t>i hộ tịch theo quy định tại Luật hộ tịch, đăng ký khai tử đúng hạn và đăng ký khai tử quá hạn.</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Phương pháp tính:</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b/>
          <w:bCs/>
          <w:color w:val="000000"/>
          <w:sz w:val="24"/>
          <w:szCs w:val="24"/>
        </w:rPr>
        <w:lastRenderedPageBreak/>
        <w:t>2. </w:t>
      </w:r>
      <w:r w:rsidRPr="00531BC5">
        <w:rPr>
          <w:rFonts w:ascii="Arial" w:eastAsia="Times New Roman" w:hAnsi="Arial" w:cs="Arial"/>
          <w:b/>
          <w:bCs/>
          <w:color w:val="000000"/>
          <w:sz w:val="24"/>
          <w:szCs w:val="24"/>
          <w:lang w:val="vi-VN"/>
        </w:rPr>
        <w:t>Phân tổ chủ yếu</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Giới tính;</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color w:val="000000"/>
          <w:sz w:val="24"/>
          <w:szCs w:val="24"/>
          <w:lang w:val="vi-VN"/>
        </w:rPr>
        <w:t>- Huyện/quận/thị xã/thành phố.</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b/>
          <w:bCs/>
          <w:color w:val="000000"/>
          <w:sz w:val="24"/>
          <w:szCs w:val="24"/>
        </w:rPr>
        <w:t>3. </w:t>
      </w:r>
      <w:r w:rsidRPr="00531BC5">
        <w:rPr>
          <w:rFonts w:ascii="Arial" w:eastAsia="Times New Roman" w:hAnsi="Arial" w:cs="Arial"/>
          <w:b/>
          <w:bCs/>
          <w:color w:val="000000"/>
          <w:sz w:val="24"/>
          <w:szCs w:val="24"/>
          <w:lang w:val="vi-VN"/>
        </w:rPr>
        <w:t>Kỳ công bố:</w:t>
      </w:r>
      <w:r w:rsidRPr="00531BC5">
        <w:rPr>
          <w:rFonts w:ascii="Arial" w:eastAsia="Times New Roman" w:hAnsi="Arial" w:cs="Arial"/>
          <w:color w:val="000000"/>
          <w:sz w:val="24"/>
          <w:szCs w:val="24"/>
          <w:lang w:val="vi-VN"/>
        </w:rPr>
        <w:t> Năm.</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b/>
          <w:bCs/>
          <w:color w:val="000000"/>
          <w:sz w:val="24"/>
          <w:szCs w:val="24"/>
        </w:rPr>
        <w:t>4. </w:t>
      </w:r>
      <w:r w:rsidRPr="00531BC5">
        <w:rPr>
          <w:rFonts w:ascii="Arial" w:eastAsia="Times New Roman" w:hAnsi="Arial" w:cs="Arial"/>
          <w:b/>
          <w:bCs/>
          <w:color w:val="000000"/>
          <w:sz w:val="24"/>
          <w:szCs w:val="24"/>
          <w:lang w:val="vi-VN"/>
        </w:rPr>
        <w:t>Nguồn số liệu:</w:t>
      </w:r>
      <w:r w:rsidRPr="00531BC5">
        <w:rPr>
          <w:rFonts w:ascii="Arial" w:eastAsia="Times New Roman" w:hAnsi="Arial" w:cs="Arial"/>
          <w:color w:val="000000"/>
          <w:sz w:val="24"/>
          <w:szCs w:val="24"/>
          <w:lang w:val="vi-VN"/>
        </w:rPr>
        <w:t> Chế độ báo cáo thống kê cấp bộ, ngành.</w:t>
      </w:r>
    </w:p>
    <w:p w:rsidR="00C96F2F" w:rsidRPr="00531BC5" w:rsidRDefault="00C96F2F" w:rsidP="00531BC5">
      <w:pPr>
        <w:shd w:val="clear" w:color="auto" w:fill="FFFFFF"/>
        <w:spacing w:before="120" w:after="120" w:line="234" w:lineRule="atLeast"/>
        <w:jc w:val="both"/>
        <w:rPr>
          <w:rFonts w:ascii="Arial" w:eastAsia="Times New Roman" w:hAnsi="Arial" w:cs="Arial"/>
          <w:color w:val="000000"/>
          <w:sz w:val="24"/>
          <w:szCs w:val="24"/>
        </w:rPr>
      </w:pPr>
      <w:r w:rsidRPr="00531BC5">
        <w:rPr>
          <w:rFonts w:ascii="Arial" w:eastAsia="Times New Roman" w:hAnsi="Arial" w:cs="Arial"/>
          <w:b/>
          <w:bCs/>
          <w:color w:val="000000"/>
          <w:sz w:val="24"/>
          <w:szCs w:val="24"/>
        </w:rPr>
        <w:t>5. </w:t>
      </w:r>
      <w:r w:rsidRPr="00531BC5">
        <w:rPr>
          <w:rFonts w:ascii="Arial" w:eastAsia="Times New Roman" w:hAnsi="Arial" w:cs="Arial"/>
          <w:b/>
          <w:bCs/>
          <w:color w:val="000000"/>
          <w:sz w:val="24"/>
          <w:szCs w:val="24"/>
          <w:lang w:val="vi-VN"/>
        </w:rPr>
        <w:t>Cơ quan chịu trách nhiệm thu thập, tổng hợp:</w:t>
      </w:r>
      <w:r w:rsidRPr="00531BC5">
        <w:rPr>
          <w:rFonts w:ascii="Arial" w:eastAsia="Times New Roman" w:hAnsi="Arial" w:cs="Arial"/>
          <w:color w:val="000000"/>
          <w:sz w:val="24"/>
          <w:szCs w:val="24"/>
          <w:lang w:val="vi-VN"/>
        </w:rPr>
        <w:t> Sở Tư pháp.</w:t>
      </w:r>
    </w:p>
    <w:p w:rsidR="00E07C98" w:rsidRDefault="00E07C98" w:rsidP="00C96F2F">
      <w:pPr>
        <w:pStyle w:val="NormalWeb"/>
        <w:shd w:val="clear" w:color="auto" w:fill="FFFFFF"/>
        <w:spacing w:before="120" w:beforeAutospacing="0" w:after="120" w:afterAutospacing="0" w:line="234" w:lineRule="atLeast"/>
        <w:rPr>
          <w:rFonts w:ascii="Arial" w:hAnsi="Arial" w:cs="Arial"/>
          <w:b/>
          <w:bCs/>
          <w:color w:val="0000FF"/>
        </w:rPr>
      </w:pPr>
    </w:p>
    <w:p w:rsidR="00C96F2F" w:rsidRPr="00274044" w:rsidRDefault="00C96F2F" w:rsidP="00C96F2F">
      <w:pPr>
        <w:pStyle w:val="NormalWeb"/>
        <w:shd w:val="clear" w:color="auto" w:fill="FFFFFF"/>
        <w:spacing w:before="120" w:beforeAutospacing="0" w:after="120" w:afterAutospacing="0" w:line="234" w:lineRule="atLeast"/>
        <w:rPr>
          <w:rFonts w:ascii="Arial" w:hAnsi="Arial" w:cs="Arial"/>
          <w:color w:val="0000FF"/>
        </w:rPr>
      </w:pPr>
      <w:r w:rsidRPr="00274044">
        <w:rPr>
          <w:rFonts w:ascii="Arial" w:hAnsi="Arial" w:cs="Arial"/>
          <w:b/>
          <w:bCs/>
          <w:color w:val="0000FF"/>
        </w:rPr>
        <w:t>02. </w:t>
      </w:r>
      <w:r w:rsidRPr="00274044">
        <w:rPr>
          <w:rFonts w:ascii="Arial" w:hAnsi="Arial" w:cs="Arial"/>
          <w:b/>
          <w:bCs/>
          <w:color w:val="0000FF"/>
          <w:lang w:val="vi-VN"/>
        </w:rPr>
        <w:t>Lao động, việc làm và bình đẳng giới</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T0201. Lực lượng lao động</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1. </w:t>
      </w:r>
      <w:r w:rsidRPr="009459B0">
        <w:rPr>
          <w:rFonts w:ascii="Arial" w:eastAsia="Times New Roman" w:hAnsi="Arial" w:cs="Arial"/>
          <w:b/>
          <w:bCs/>
          <w:color w:val="000000"/>
          <w:sz w:val="24"/>
          <w:szCs w:val="24"/>
          <w:lang w:val="vi-VN"/>
        </w:rPr>
        <w:t>Khái niệm, phương pháp tính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Lực lượng lao động (hay còn gọi là dân số hoạt động kinh tế hiện tại) gồm những người từ đủ 15 tu</w:t>
      </w:r>
      <w:r w:rsidRPr="009459B0">
        <w:rPr>
          <w:rFonts w:ascii="Arial" w:eastAsia="Times New Roman" w:hAnsi="Arial" w:cs="Arial"/>
          <w:color w:val="000000"/>
          <w:sz w:val="24"/>
          <w:szCs w:val="24"/>
        </w:rPr>
        <w:t>ổ</w:t>
      </w:r>
      <w:r w:rsidRPr="009459B0">
        <w:rPr>
          <w:rFonts w:ascii="Arial" w:eastAsia="Times New Roman" w:hAnsi="Arial" w:cs="Arial"/>
          <w:color w:val="000000"/>
          <w:sz w:val="24"/>
          <w:szCs w:val="24"/>
          <w:lang w:val="vi-VN"/>
        </w:rPr>
        <w:t>i trở lên có việc làm hoặc thất nghiệp trong thời kỳ tham chiếu (7 ngày trước thời điểm quan sát).</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2. </w:t>
      </w:r>
      <w:r w:rsidRPr="009459B0">
        <w:rPr>
          <w:rFonts w:ascii="Arial" w:eastAsia="Times New Roman" w:hAnsi="Arial" w:cs="Arial"/>
          <w:b/>
          <w:bCs/>
          <w:color w:val="000000"/>
          <w:sz w:val="24"/>
          <w:szCs w:val="24"/>
          <w:lang w:val="vi-VN"/>
        </w:rPr>
        <w:t>Phân tổ chủ yếu</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Giới tính;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Thành thị/nông thôn.</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3. </w:t>
      </w:r>
      <w:r w:rsidRPr="009459B0">
        <w:rPr>
          <w:rFonts w:ascii="Arial" w:eastAsia="Times New Roman" w:hAnsi="Arial" w:cs="Arial"/>
          <w:b/>
          <w:bCs/>
          <w:color w:val="000000"/>
          <w:sz w:val="24"/>
          <w:szCs w:val="24"/>
          <w:lang w:val="vi-VN"/>
        </w:rPr>
        <w:t>Kỳ công bố:</w:t>
      </w:r>
      <w:r w:rsidRPr="009459B0">
        <w:rPr>
          <w:rFonts w:ascii="Arial" w:eastAsia="Times New Roman" w:hAnsi="Arial" w:cs="Arial"/>
          <w:color w:val="000000"/>
          <w:sz w:val="24"/>
          <w:szCs w:val="24"/>
          <w:lang w:val="vi-VN"/>
        </w:rPr>
        <w:t> Năm.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4. </w:t>
      </w:r>
      <w:r w:rsidRPr="009459B0">
        <w:rPr>
          <w:rFonts w:ascii="Arial" w:eastAsia="Times New Roman" w:hAnsi="Arial" w:cs="Arial"/>
          <w:b/>
          <w:bCs/>
          <w:color w:val="000000"/>
          <w:sz w:val="24"/>
          <w:szCs w:val="24"/>
          <w:lang w:val="vi-VN"/>
        </w:rPr>
        <w:t>Nguồn số liệu:</w:t>
      </w:r>
      <w:r w:rsidRPr="009459B0">
        <w:rPr>
          <w:rFonts w:ascii="Arial" w:eastAsia="Times New Roman" w:hAnsi="Arial" w:cs="Arial"/>
          <w:color w:val="000000"/>
          <w:sz w:val="24"/>
          <w:szCs w:val="24"/>
          <w:lang w:val="vi-VN"/>
        </w:rPr>
        <w:t> Điều tra lao động và việc làm.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5. </w:t>
      </w:r>
      <w:r w:rsidRPr="009459B0">
        <w:rPr>
          <w:rFonts w:ascii="Arial" w:eastAsia="Times New Roman" w:hAnsi="Arial" w:cs="Arial"/>
          <w:b/>
          <w:bCs/>
          <w:color w:val="000000"/>
          <w:sz w:val="24"/>
          <w:szCs w:val="24"/>
          <w:lang w:val="vi-VN"/>
        </w:rPr>
        <w:t>C</w:t>
      </w:r>
      <w:r w:rsidRPr="009459B0">
        <w:rPr>
          <w:rFonts w:ascii="Arial" w:eastAsia="Times New Roman" w:hAnsi="Arial" w:cs="Arial"/>
          <w:b/>
          <w:bCs/>
          <w:color w:val="000000"/>
          <w:sz w:val="24"/>
          <w:szCs w:val="24"/>
        </w:rPr>
        <w:t>ơ</w:t>
      </w:r>
      <w:r w:rsidRPr="009459B0">
        <w:rPr>
          <w:rFonts w:ascii="Arial" w:eastAsia="Times New Roman" w:hAnsi="Arial" w:cs="Arial"/>
          <w:b/>
          <w:bCs/>
          <w:color w:val="000000"/>
          <w:sz w:val="24"/>
          <w:szCs w:val="24"/>
          <w:lang w:val="vi-VN"/>
        </w:rPr>
        <w:t> quan chịu trách nhiệm thu thập, tổng hợp:</w:t>
      </w:r>
      <w:r w:rsidRPr="009459B0">
        <w:rPr>
          <w:rFonts w:ascii="Arial" w:eastAsia="Times New Roman" w:hAnsi="Arial" w:cs="Arial"/>
          <w:color w:val="000000"/>
          <w:sz w:val="24"/>
          <w:szCs w:val="24"/>
          <w:lang w:val="vi-VN"/>
        </w:rPr>
        <w:t> Tổng cục Thống kê;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T0202. Số lao động có việc làm trong nền kinh tế</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1. </w:t>
      </w:r>
      <w:r w:rsidRPr="009459B0">
        <w:rPr>
          <w:rFonts w:ascii="Arial" w:eastAsia="Times New Roman" w:hAnsi="Arial" w:cs="Arial"/>
          <w:b/>
          <w:bCs/>
          <w:color w:val="000000"/>
          <w:sz w:val="24"/>
          <w:szCs w:val="24"/>
          <w:lang w:val="vi-VN"/>
        </w:rPr>
        <w:t>Khái niệm, phương pháp tính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Lao động có việc làm là tất cả những người từ đủ 15 tuổi trở lên, trong thời gian tham chi</w:t>
      </w:r>
      <w:r w:rsidRPr="009459B0">
        <w:rPr>
          <w:rFonts w:ascii="Arial" w:eastAsia="Times New Roman" w:hAnsi="Arial" w:cs="Arial"/>
          <w:color w:val="000000"/>
          <w:sz w:val="24"/>
          <w:szCs w:val="24"/>
        </w:rPr>
        <w:t>ế</w:t>
      </w:r>
      <w:r w:rsidRPr="009459B0">
        <w:rPr>
          <w:rFonts w:ascii="Arial" w:eastAsia="Times New Roman" w:hAnsi="Arial" w:cs="Arial"/>
          <w:color w:val="000000"/>
          <w:sz w:val="24"/>
          <w:szCs w:val="24"/>
          <w:lang w:val="vi-VN"/>
        </w:rPr>
        <w:t>u có làm b</w:t>
      </w:r>
      <w:r w:rsidRPr="009459B0">
        <w:rPr>
          <w:rFonts w:ascii="Arial" w:eastAsia="Times New Roman" w:hAnsi="Arial" w:cs="Arial"/>
          <w:color w:val="000000"/>
          <w:sz w:val="24"/>
          <w:szCs w:val="24"/>
        </w:rPr>
        <w:t>ấ</w:t>
      </w:r>
      <w:r w:rsidRPr="009459B0">
        <w:rPr>
          <w:rFonts w:ascii="Arial" w:eastAsia="Times New Roman" w:hAnsi="Arial" w:cs="Arial"/>
          <w:color w:val="000000"/>
          <w:sz w:val="24"/>
          <w:szCs w:val="24"/>
          <w:lang w:val="vi-VN"/>
        </w:rPr>
        <w:t>t cứ việc gì (không bị pháp luật cấm) từ 01 giờ trở </w:t>
      </w:r>
      <w:r w:rsidRPr="009459B0">
        <w:rPr>
          <w:rFonts w:ascii="Arial" w:eastAsia="Times New Roman" w:hAnsi="Arial" w:cs="Arial"/>
          <w:color w:val="000000"/>
          <w:sz w:val="24"/>
          <w:szCs w:val="24"/>
        </w:rPr>
        <w:t>l</w:t>
      </w:r>
      <w:r w:rsidRPr="009459B0">
        <w:rPr>
          <w:rFonts w:ascii="Arial" w:eastAsia="Times New Roman" w:hAnsi="Arial" w:cs="Arial"/>
          <w:color w:val="000000"/>
          <w:sz w:val="24"/>
          <w:szCs w:val="24"/>
          <w:lang w:val="vi-VN"/>
        </w:rPr>
        <w:t>ên đ</w:t>
      </w:r>
      <w:r w:rsidRPr="009459B0">
        <w:rPr>
          <w:rFonts w:ascii="Arial" w:eastAsia="Times New Roman" w:hAnsi="Arial" w:cs="Arial"/>
          <w:color w:val="000000"/>
          <w:sz w:val="24"/>
          <w:szCs w:val="24"/>
        </w:rPr>
        <w:t>ể</w:t>
      </w:r>
      <w:r w:rsidRPr="009459B0">
        <w:rPr>
          <w:rFonts w:ascii="Arial" w:eastAsia="Times New Roman" w:hAnsi="Arial" w:cs="Arial"/>
          <w:color w:val="000000"/>
          <w:sz w:val="24"/>
          <w:szCs w:val="24"/>
          <w:lang w:val="vi-VN"/>
        </w:rPr>
        <w:t> tạo ra các sản phẩm hàng hóa hoặc cung cấp các dịch vụ nhằm mục đích tạo thu nhập cho bản thân và gia đình.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Người có việc làm gồm cả những người không làm việc trong tuần nghiên cứu nhưng đang có một công việc và vẫn gắn bó chặt chẽ với công việc đó (vẫn được trả lương/công trong thời gian không làm việc hoặc chắc chắn sẽ quay trở lại làm sau thời </w:t>
      </w:r>
      <w:r w:rsidRPr="009459B0">
        <w:rPr>
          <w:rFonts w:ascii="Arial" w:eastAsia="Times New Roman" w:hAnsi="Arial" w:cs="Arial"/>
          <w:color w:val="000000"/>
          <w:sz w:val="24"/>
          <w:szCs w:val="24"/>
        </w:rPr>
        <w:t>gi</w:t>
      </w:r>
      <w:r w:rsidRPr="009459B0">
        <w:rPr>
          <w:rFonts w:ascii="Arial" w:eastAsia="Times New Roman" w:hAnsi="Arial" w:cs="Arial"/>
          <w:color w:val="000000"/>
          <w:sz w:val="24"/>
          <w:szCs w:val="24"/>
          <w:lang w:val="vi-VN"/>
        </w:rPr>
        <w:t>an không quá 01 tháng).</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Ngoài ra, những trường hợp cụ thể sau đây cũng được coi là người có việc làm: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rPr>
        <w:t>a) </w:t>
      </w:r>
      <w:r w:rsidRPr="009459B0">
        <w:rPr>
          <w:rFonts w:ascii="Arial" w:eastAsia="Times New Roman" w:hAnsi="Arial" w:cs="Arial"/>
          <w:color w:val="000000"/>
          <w:sz w:val="24"/>
          <w:szCs w:val="24"/>
          <w:lang w:val="vi-VN"/>
        </w:rPr>
        <w:t>Người làm việc để nhận tiền lương, tiền công hay </w:t>
      </w:r>
      <w:r w:rsidRPr="009459B0">
        <w:rPr>
          <w:rFonts w:ascii="Arial" w:eastAsia="Times New Roman" w:hAnsi="Arial" w:cs="Arial"/>
          <w:color w:val="000000"/>
          <w:sz w:val="24"/>
          <w:szCs w:val="24"/>
        </w:rPr>
        <w:t>l</w:t>
      </w:r>
      <w:r w:rsidRPr="009459B0">
        <w:rPr>
          <w:rFonts w:ascii="Arial" w:eastAsia="Times New Roman" w:hAnsi="Arial" w:cs="Arial"/>
          <w:color w:val="000000"/>
          <w:sz w:val="24"/>
          <w:szCs w:val="24"/>
          <w:lang w:val="vi-VN"/>
        </w:rPr>
        <w:t>ợi nhuận nhưng đang tham gia các hoạt động tập huấn, đào tạo hoặc các hoạt động nâng cao kỹ năng do yêu cầu của công việc trong đơn vị;</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rPr>
        <w:t>b) </w:t>
      </w:r>
      <w:r w:rsidRPr="009459B0">
        <w:rPr>
          <w:rFonts w:ascii="Arial" w:eastAsia="Times New Roman" w:hAnsi="Arial" w:cs="Arial"/>
          <w:color w:val="000000"/>
          <w:sz w:val="24"/>
          <w:szCs w:val="24"/>
          <w:lang w:val="vi-VN"/>
        </w:rPr>
        <w:t>Người học việc, tập sự (kể cả bác sỹ thực tập) làm việc và có nhận được tiền lương, tiền công;</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rPr>
        <w:t>c) </w:t>
      </w:r>
      <w:r w:rsidRPr="009459B0">
        <w:rPr>
          <w:rFonts w:ascii="Arial" w:eastAsia="Times New Roman" w:hAnsi="Arial" w:cs="Arial"/>
          <w:color w:val="000000"/>
          <w:sz w:val="24"/>
          <w:szCs w:val="24"/>
          <w:lang w:val="vi-VN"/>
        </w:rPr>
        <w:t>Người làm việc trong các hộ/cơ sở kinh tế của chính họ để sản xuất ra các sản phẩm hàng hóa và cung cấp dịch vụ;</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rPr>
        <w:t>d) </w:t>
      </w:r>
      <w:r w:rsidRPr="009459B0">
        <w:rPr>
          <w:rFonts w:ascii="Arial" w:eastAsia="Times New Roman" w:hAnsi="Arial" w:cs="Arial"/>
          <w:color w:val="000000"/>
          <w:sz w:val="24"/>
          <w:szCs w:val="24"/>
          <w:lang w:val="vi-VN"/>
        </w:rPr>
        <w:t>Sinh viên/học sinh/người nghỉ hưu trong thời kỳ tham chiếu có làm một công việc từ 1 giờ trở lên để tạo thu nhập;</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lastRenderedPageBreak/>
        <w:t>đ) Người đang tìm kiếm việc làm nhưng trong thời kỳ tham chiếu có làm một công việc từ 1 giờ trở lên để tạo thu nhập;</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rPr>
        <w:t>e) </w:t>
      </w:r>
      <w:r w:rsidRPr="009459B0">
        <w:rPr>
          <w:rFonts w:ascii="Arial" w:eastAsia="Times New Roman" w:hAnsi="Arial" w:cs="Arial"/>
          <w:color w:val="000000"/>
          <w:sz w:val="24"/>
          <w:szCs w:val="24"/>
          <w:lang w:val="vi-VN"/>
        </w:rPr>
        <w:t>Người đăng ký hoặc người nhận b</w:t>
      </w:r>
      <w:r w:rsidRPr="009459B0">
        <w:rPr>
          <w:rFonts w:ascii="Arial" w:eastAsia="Times New Roman" w:hAnsi="Arial" w:cs="Arial"/>
          <w:color w:val="000000"/>
          <w:sz w:val="24"/>
          <w:szCs w:val="24"/>
        </w:rPr>
        <w:t>ả</w:t>
      </w:r>
      <w:r w:rsidRPr="009459B0">
        <w:rPr>
          <w:rFonts w:ascii="Arial" w:eastAsia="Times New Roman" w:hAnsi="Arial" w:cs="Arial"/>
          <w:color w:val="000000"/>
          <w:sz w:val="24"/>
          <w:szCs w:val="24"/>
          <w:lang w:val="vi-VN"/>
        </w:rPr>
        <w:t>o hiểm thất nghiệp nhưng trong thời kỳ tham chiếu có làm một công việc t</w:t>
      </w:r>
      <w:r w:rsidRPr="009459B0">
        <w:rPr>
          <w:rFonts w:ascii="Arial" w:eastAsia="Times New Roman" w:hAnsi="Arial" w:cs="Arial"/>
          <w:color w:val="000000"/>
          <w:sz w:val="24"/>
          <w:szCs w:val="24"/>
        </w:rPr>
        <w:t>ừ</w:t>
      </w:r>
      <w:r w:rsidRPr="009459B0">
        <w:rPr>
          <w:rFonts w:ascii="Arial" w:eastAsia="Times New Roman" w:hAnsi="Arial" w:cs="Arial"/>
          <w:color w:val="000000"/>
          <w:sz w:val="24"/>
          <w:szCs w:val="24"/>
          <w:lang w:val="vi-VN"/>
        </w:rPr>
        <w:t> 1 giờ trở </w:t>
      </w:r>
      <w:r w:rsidRPr="009459B0">
        <w:rPr>
          <w:rFonts w:ascii="Arial" w:eastAsia="Times New Roman" w:hAnsi="Arial" w:cs="Arial"/>
          <w:color w:val="000000"/>
          <w:sz w:val="24"/>
          <w:szCs w:val="24"/>
        </w:rPr>
        <w:t>l</w:t>
      </w:r>
      <w:r w:rsidRPr="009459B0">
        <w:rPr>
          <w:rFonts w:ascii="Arial" w:eastAsia="Times New Roman" w:hAnsi="Arial" w:cs="Arial"/>
          <w:color w:val="000000"/>
          <w:sz w:val="24"/>
          <w:szCs w:val="24"/>
          <w:lang w:val="vi-VN"/>
        </w:rPr>
        <w:t>ên để tạo thu nhập;</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g) Người làm việc vì mục đích tiền công, tiền lương hoặc lợi nhuận nhưng các khoản tiền lương, tiền công và lợi nhuận đó có thể không </w:t>
      </w:r>
      <w:r w:rsidRPr="009459B0">
        <w:rPr>
          <w:rFonts w:ascii="Arial" w:eastAsia="Times New Roman" w:hAnsi="Arial" w:cs="Arial"/>
          <w:color w:val="000000"/>
          <w:sz w:val="24"/>
          <w:szCs w:val="24"/>
        </w:rPr>
        <w:t>tr</w:t>
      </w:r>
      <w:r w:rsidRPr="009459B0">
        <w:rPr>
          <w:rFonts w:ascii="Arial" w:eastAsia="Times New Roman" w:hAnsi="Arial" w:cs="Arial"/>
          <w:color w:val="000000"/>
          <w:sz w:val="24"/>
          <w:szCs w:val="24"/>
          <w:lang w:val="vi-VN"/>
        </w:rPr>
        <w:t>ả trực tiếp cho họ mà được tích lũy vào thu nhập chung của gia đình họ. Những người này g</w:t>
      </w:r>
      <w:r w:rsidRPr="009459B0">
        <w:rPr>
          <w:rFonts w:ascii="Arial" w:eastAsia="Times New Roman" w:hAnsi="Arial" w:cs="Arial"/>
          <w:color w:val="000000"/>
          <w:sz w:val="24"/>
          <w:szCs w:val="24"/>
        </w:rPr>
        <w:t>ồ</w:t>
      </w:r>
      <w:r w:rsidRPr="009459B0">
        <w:rPr>
          <w:rFonts w:ascii="Arial" w:eastAsia="Times New Roman" w:hAnsi="Arial" w:cs="Arial"/>
          <w:color w:val="000000"/>
          <w:sz w:val="24"/>
          <w:szCs w:val="24"/>
          <w:lang w:val="vi-VN"/>
        </w:rPr>
        <w:t>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Người làm việc trong các đơn vị kinh doanh được tổ chức bởi một thành viên gia đình đang sống cùng hộ hoặc khác hộ;</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Người thực hiện các phần việc, nhiệm vụ của một công việc làm công ăn lương được tổ chức bởi một thành viên gia đình đang sống cùng hộ hoặc khác hộ.</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2. </w:t>
      </w:r>
      <w:r w:rsidRPr="009459B0">
        <w:rPr>
          <w:rFonts w:ascii="Arial" w:eastAsia="Times New Roman" w:hAnsi="Arial" w:cs="Arial"/>
          <w:b/>
          <w:bCs/>
          <w:color w:val="000000"/>
          <w:sz w:val="24"/>
          <w:szCs w:val="24"/>
          <w:lang w:val="vi-VN"/>
        </w:rPr>
        <w:t>Phân tổ chủ yếu</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Giới tính;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Ngành kinh tế;</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Loại hình kinh tế;</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Nghề nghiệp;</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Vị thế việc làm;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Thành thị/nông thôn.</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3. </w:t>
      </w:r>
      <w:r w:rsidRPr="009459B0">
        <w:rPr>
          <w:rFonts w:ascii="Arial" w:eastAsia="Times New Roman" w:hAnsi="Arial" w:cs="Arial"/>
          <w:b/>
          <w:bCs/>
          <w:color w:val="000000"/>
          <w:sz w:val="24"/>
          <w:szCs w:val="24"/>
          <w:lang w:val="vi-VN"/>
        </w:rPr>
        <w:t>Kỳ công bố:</w:t>
      </w:r>
      <w:r w:rsidRPr="009459B0">
        <w:rPr>
          <w:rFonts w:ascii="Arial" w:eastAsia="Times New Roman" w:hAnsi="Arial" w:cs="Arial"/>
          <w:color w:val="000000"/>
          <w:sz w:val="24"/>
          <w:szCs w:val="24"/>
          <w:lang w:val="vi-VN"/>
        </w:rPr>
        <w:t> Năm.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4. </w:t>
      </w:r>
      <w:r w:rsidRPr="009459B0">
        <w:rPr>
          <w:rFonts w:ascii="Arial" w:eastAsia="Times New Roman" w:hAnsi="Arial" w:cs="Arial"/>
          <w:b/>
          <w:bCs/>
          <w:color w:val="000000"/>
          <w:sz w:val="24"/>
          <w:szCs w:val="24"/>
          <w:lang w:val="vi-VN"/>
        </w:rPr>
        <w:t>Nguồn số liệu:</w:t>
      </w:r>
      <w:r w:rsidRPr="009459B0">
        <w:rPr>
          <w:rFonts w:ascii="Arial" w:eastAsia="Times New Roman" w:hAnsi="Arial" w:cs="Arial"/>
          <w:color w:val="000000"/>
          <w:sz w:val="24"/>
          <w:szCs w:val="24"/>
          <w:lang w:val="vi-VN"/>
        </w:rPr>
        <w:t> Điều tra lao động và việc làm.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5. </w:t>
      </w:r>
      <w:r w:rsidRPr="009459B0">
        <w:rPr>
          <w:rFonts w:ascii="Arial" w:eastAsia="Times New Roman" w:hAnsi="Arial" w:cs="Arial"/>
          <w:b/>
          <w:bCs/>
          <w:color w:val="000000"/>
          <w:sz w:val="24"/>
          <w:szCs w:val="24"/>
          <w:lang w:val="vi-VN"/>
        </w:rPr>
        <w:t>Cơ quan chịu trách nhiệm thu thập, tổng hợp:</w:t>
      </w:r>
      <w:r w:rsidRPr="009459B0">
        <w:rPr>
          <w:rFonts w:ascii="Arial" w:eastAsia="Times New Roman" w:hAnsi="Arial" w:cs="Arial"/>
          <w:color w:val="000000"/>
          <w:sz w:val="24"/>
          <w:szCs w:val="24"/>
          <w:lang w:val="vi-VN"/>
        </w:rPr>
        <w:t> Tổng cục Thống kê;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color w:val="000000"/>
          <w:sz w:val="20"/>
          <w:szCs w:val="20"/>
          <w:lang w:val="vi-VN"/>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T0203. Tỷ lệ lao động đã qua đào tạo</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1. </w:t>
      </w:r>
      <w:r w:rsidRPr="009459B0">
        <w:rPr>
          <w:rFonts w:ascii="Arial" w:eastAsia="Times New Roman" w:hAnsi="Arial" w:cs="Arial"/>
          <w:b/>
          <w:bCs/>
          <w:color w:val="000000"/>
          <w:sz w:val="24"/>
          <w:szCs w:val="24"/>
          <w:lang w:val="vi-VN"/>
        </w:rPr>
        <w:t>Khái niệm, ph</w:t>
      </w:r>
      <w:r w:rsidRPr="009459B0">
        <w:rPr>
          <w:rFonts w:ascii="Arial" w:eastAsia="Times New Roman" w:hAnsi="Arial" w:cs="Arial"/>
          <w:b/>
          <w:bCs/>
          <w:color w:val="000000"/>
          <w:sz w:val="24"/>
          <w:szCs w:val="24"/>
        </w:rPr>
        <w:t>ươ</w:t>
      </w:r>
      <w:r w:rsidRPr="009459B0">
        <w:rPr>
          <w:rFonts w:ascii="Arial" w:eastAsia="Times New Roman" w:hAnsi="Arial" w:cs="Arial"/>
          <w:b/>
          <w:bCs/>
          <w:color w:val="000000"/>
          <w:sz w:val="24"/>
          <w:szCs w:val="24"/>
          <w:lang w:val="vi-VN"/>
        </w:rPr>
        <w:t>ng pháp tính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Người lao động đã qua đào tạo là người t</w:t>
      </w:r>
      <w:r w:rsidRPr="009459B0">
        <w:rPr>
          <w:rFonts w:ascii="Arial" w:eastAsia="Times New Roman" w:hAnsi="Arial" w:cs="Arial"/>
          <w:color w:val="000000"/>
          <w:sz w:val="24"/>
          <w:szCs w:val="24"/>
        </w:rPr>
        <w:t>ừ</w:t>
      </w:r>
      <w:r w:rsidRPr="009459B0">
        <w:rPr>
          <w:rFonts w:ascii="Arial" w:eastAsia="Times New Roman" w:hAnsi="Arial" w:cs="Arial"/>
          <w:color w:val="000000"/>
          <w:sz w:val="24"/>
          <w:szCs w:val="24"/>
          <w:lang w:val="vi-VN"/>
        </w:rPr>
        <w:t> đủ 15 tuổi trở lên có việc làm hoặc thất nghiệp trong thời kỳ tham chiếu đã hội đủ các yếu tố sau đây:</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rPr>
        <w:t>a) </w:t>
      </w:r>
      <w:r w:rsidRPr="009459B0">
        <w:rPr>
          <w:rFonts w:ascii="Arial" w:eastAsia="Times New Roman" w:hAnsi="Arial" w:cs="Arial"/>
          <w:color w:val="000000"/>
          <w:sz w:val="24"/>
          <w:szCs w:val="24"/>
          <w:lang w:val="vi-VN"/>
        </w:rPr>
        <w:t>Người đã được đào tạo ở một trường hay một cơ sở đào tạo chuyên môn, kỹ thuật, nghiệp vụ thuộc hệ thống giáo dục quốc dân từ 03 tháng </w:t>
      </w:r>
      <w:r w:rsidRPr="009459B0">
        <w:rPr>
          <w:rFonts w:ascii="Arial" w:eastAsia="Times New Roman" w:hAnsi="Arial" w:cs="Arial"/>
          <w:color w:val="000000"/>
          <w:sz w:val="24"/>
          <w:szCs w:val="24"/>
        </w:rPr>
        <w:t>tr</w:t>
      </w:r>
      <w:r w:rsidRPr="009459B0">
        <w:rPr>
          <w:rFonts w:ascii="Arial" w:eastAsia="Times New Roman" w:hAnsi="Arial" w:cs="Arial"/>
          <w:color w:val="000000"/>
          <w:sz w:val="24"/>
          <w:szCs w:val="24"/>
          <w:lang w:val="vi-VN"/>
        </w:rPr>
        <w:t>ở lên và đã tốt nghiệp, đã được cấp bằng/chứng chỉ chứng nhận đạt một trình độ chuyên môn, kỹ thuật, nghiệp vụ nhất định, gồm sơ cấp nghề, trung cấp nghề, cao đẳng nghề, trung cấp chuyên nghiệp, cao đẳng chuyên nghiệp, đại học và </w:t>
      </w:r>
      <w:r w:rsidRPr="009459B0">
        <w:rPr>
          <w:rFonts w:ascii="Arial" w:eastAsia="Times New Roman" w:hAnsi="Arial" w:cs="Arial"/>
          <w:color w:val="000000"/>
          <w:sz w:val="24"/>
          <w:szCs w:val="24"/>
        </w:rPr>
        <w:t>tr</w:t>
      </w:r>
      <w:r w:rsidRPr="009459B0">
        <w:rPr>
          <w:rFonts w:ascii="Arial" w:eastAsia="Times New Roman" w:hAnsi="Arial" w:cs="Arial"/>
          <w:color w:val="000000"/>
          <w:sz w:val="24"/>
          <w:szCs w:val="24"/>
          <w:lang w:val="vi-VN"/>
        </w:rPr>
        <w:t>ên đại học (thạc sỹ, tiến sỹ, tiến sỹ khoa học).</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rPr>
        <w:t>b) </w:t>
      </w:r>
      <w:r w:rsidRPr="009459B0">
        <w:rPr>
          <w:rFonts w:ascii="Arial" w:eastAsia="Times New Roman" w:hAnsi="Arial" w:cs="Arial"/>
          <w:color w:val="000000"/>
          <w:sz w:val="24"/>
          <w:szCs w:val="24"/>
          <w:lang w:val="vi-VN"/>
        </w:rPr>
        <w:t>Hoặc người chưa qua một trường lớp đào tạo nào nhưng do tự học, do được truyền nghề hoặc vừa làm vừa học nên họ đã có được kỹ năng, tay nghề, tương đương với bậc 1 của công nhân kỹ thuật có bằng/chứng chỉ cùng nghề và thực tế đã từng làm công việc này với thời gian từ 3 năm trở lên (hay còn gọi là công nhân kỹ thuật không bằng/chứng chỉ).</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214"/>
        <w:gridCol w:w="654"/>
        <w:gridCol w:w="2880"/>
        <w:gridCol w:w="3108"/>
      </w:tblGrid>
      <w:tr w:rsidR="00C96F2F" w:rsidRPr="009459B0" w:rsidTr="009459B0">
        <w:trPr>
          <w:tblCellSpacing w:w="0" w:type="dxa"/>
          <w:jc w:val="center"/>
        </w:trPr>
        <w:tc>
          <w:tcPr>
            <w:tcW w:w="2214" w:type="dxa"/>
            <w:vMerge w:val="restart"/>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jc w:val="center"/>
              <w:rPr>
                <w:rFonts w:ascii="Arial" w:eastAsia="Times New Roman" w:hAnsi="Arial" w:cs="Arial"/>
                <w:color w:val="000000"/>
                <w:sz w:val="24"/>
                <w:szCs w:val="24"/>
              </w:rPr>
            </w:pPr>
            <w:r w:rsidRPr="009459B0">
              <w:rPr>
                <w:rFonts w:ascii="Arial" w:eastAsia="Times New Roman" w:hAnsi="Arial" w:cs="Arial"/>
                <w:color w:val="000000"/>
                <w:sz w:val="24"/>
                <w:szCs w:val="24"/>
              </w:rPr>
              <w:t>Tỷ lệ lao động qua đào tạo (%)</w:t>
            </w:r>
          </w:p>
        </w:tc>
        <w:tc>
          <w:tcPr>
            <w:tcW w:w="654" w:type="dxa"/>
            <w:vMerge w:val="restart"/>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jc w:val="center"/>
              <w:rPr>
                <w:rFonts w:ascii="Arial" w:eastAsia="Times New Roman" w:hAnsi="Arial" w:cs="Arial"/>
                <w:color w:val="000000"/>
                <w:sz w:val="24"/>
                <w:szCs w:val="24"/>
              </w:rPr>
            </w:pPr>
            <w:r w:rsidRPr="009459B0">
              <w:rPr>
                <w:rFonts w:ascii="Arial" w:eastAsia="Times New Roman" w:hAnsi="Arial" w:cs="Arial"/>
                <w:color w:val="000000"/>
                <w:sz w:val="24"/>
                <w:szCs w:val="24"/>
              </w:rPr>
              <w:t>=</w:t>
            </w:r>
          </w:p>
        </w:tc>
        <w:tc>
          <w:tcPr>
            <w:tcW w:w="28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jc w:val="center"/>
              <w:rPr>
                <w:rFonts w:ascii="Arial" w:eastAsia="Times New Roman" w:hAnsi="Arial" w:cs="Arial"/>
                <w:color w:val="000000"/>
                <w:sz w:val="24"/>
                <w:szCs w:val="24"/>
              </w:rPr>
            </w:pPr>
            <w:r w:rsidRPr="009459B0">
              <w:rPr>
                <w:rFonts w:ascii="Arial" w:eastAsia="Times New Roman" w:hAnsi="Arial" w:cs="Arial"/>
                <w:color w:val="000000"/>
                <w:sz w:val="24"/>
                <w:szCs w:val="24"/>
              </w:rPr>
              <w:t>Số lao động qua đào tạo</w:t>
            </w:r>
          </w:p>
        </w:tc>
        <w:tc>
          <w:tcPr>
            <w:tcW w:w="3108" w:type="dxa"/>
            <w:vMerge w:val="restart"/>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rPr>
                <w:rFonts w:ascii="Arial" w:eastAsia="Times New Roman" w:hAnsi="Arial" w:cs="Arial"/>
                <w:color w:val="000000"/>
                <w:sz w:val="24"/>
                <w:szCs w:val="24"/>
              </w:rPr>
            </w:pPr>
            <w:r w:rsidRPr="009459B0">
              <w:rPr>
                <w:rFonts w:ascii="Arial" w:eastAsia="Times New Roman" w:hAnsi="Arial" w:cs="Arial"/>
                <w:color w:val="000000"/>
                <w:sz w:val="24"/>
                <w:szCs w:val="24"/>
              </w:rPr>
              <w:t>x 100</w:t>
            </w:r>
          </w:p>
        </w:tc>
      </w:tr>
      <w:tr w:rsidR="00C96F2F" w:rsidRPr="009459B0" w:rsidTr="009459B0">
        <w:trPr>
          <w:tblCellSpacing w:w="0" w:type="dxa"/>
          <w:jc w:val="center"/>
        </w:trPr>
        <w:tc>
          <w:tcPr>
            <w:tcW w:w="0" w:type="auto"/>
            <w:vMerge/>
            <w:shd w:val="clear" w:color="auto" w:fill="FFFFFF"/>
            <w:vAlign w:val="center"/>
            <w:hideMark/>
          </w:tcPr>
          <w:p w:rsidR="00C96F2F" w:rsidRPr="009459B0" w:rsidRDefault="00C96F2F" w:rsidP="00C96F2F">
            <w:pPr>
              <w:rPr>
                <w:rFonts w:ascii="Arial" w:eastAsia="Times New Roman" w:hAnsi="Arial" w:cs="Arial"/>
                <w:color w:val="000000"/>
                <w:sz w:val="24"/>
                <w:szCs w:val="24"/>
              </w:rPr>
            </w:pPr>
          </w:p>
        </w:tc>
        <w:tc>
          <w:tcPr>
            <w:tcW w:w="0" w:type="auto"/>
            <w:vMerge/>
            <w:shd w:val="clear" w:color="auto" w:fill="FFFFFF"/>
            <w:vAlign w:val="center"/>
            <w:hideMark/>
          </w:tcPr>
          <w:p w:rsidR="00C96F2F" w:rsidRPr="009459B0" w:rsidRDefault="00C96F2F" w:rsidP="00C96F2F">
            <w:pPr>
              <w:rPr>
                <w:rFonts w:ascii="Arial" w:eastAsia="Times New Roman" w:hAnsi="Arial" w:cs="Arial"/>
                <w:color w:val="000000"/>
                <w:sz w:val="24"/>
                <w:szCs w:val="24"/>
              </w:rPr>
            </w:pPr>
          </w:p>
        </w:tc>
        <w:tc>
          <w:tcPr>
            <w:tcW w:w="2880"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jc w:val="center"/>
              <w:rPr>
                <w:rFonts w:ascii="Arial" w:eastAsia="Times New Roman" w:hAnsi="Arial" w:cs="Arial"/>
                <w:color w:val="000000"/>
                <w:sz w:val="24"/>
                <w:szCs w:val="24"/>
              </w:rPr>
            </w:pPr>
            <w:r w:rsidRPr="009459B0">
              <w:rPr>
                <w:rFonts w:ascii="Arial" w:eastAsia="Times New Roman" w:hAnsi="Arial" w:cs="Arial"/>
                <w:color w:val="000000"/>
                <w:sz w:val="24"/>
                <w:szCs w:val="24"/>
              </w:rPr>
              <w:t>Lực lượng lao động</w:t>
            </w:r>
          </w:p>
        </w:tc>
        <w:tc>
          <w:tcPr>
            <w:tcW w:w="0" w:type="auto"/>
            <w:vMerge/>
            <w:shd w:val="clear" w:color="auto" w:fill="FFFFFF"/>
            <w:vAlign w:val="center"/>
            <w:hideMark/>
          </w:tcPr>
          <w:p w:rsidR="00C96F2F" w:rsidRPr="009459B0" w:rsidRDefault="00C96F2F" w:rsidP="00C96F2F">
            <w:pPr>
              <w:rPr>
                <w:rFonts w:ascii="Arial" w:eastAsia="Times New Roman" w:hAnsi="Arial" w:cs="Arial"/>
                <w:color w:val="000000"/>
                <w:sz w:val="24"/>
                <w:szCs w:val="24"/>
              </w:rPr>
            </w:pPr>
          </w:p>
        </w:tc>
      </w:tr>
    </w:tbl>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lastRenderedPageBreak/>
        <w:t>2. </w:t>
      </w:r>
      <w:r w:rsidRPr="009459B0">
        <w:rPr>
          <w:rFonts w:ascii="Arial" w:eastAsia="Times New Roman" w:hAnsi="Arial" w:cs="Arial"/>
          <w:b/>
          <w:bCs/>
          <w:color w:val="000000"/>
          <w:sz w:val="24"/>
          <w:szCs w:val="24"/>
          <w:lang w:val="vi-VN"/>
        </w:rPr>
        <w:t>Phân tổ chủ yếu</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Giới tính;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Thành thị/nông thôn.</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3. </w:t>
      </w:r>
      <w:r w:rsidRPr="009459B0">
        <w:rPr>
          <w:rFonts w:ascii="Arial" w:eastAsia="Times New Roman" w:hAnsi="Arial" w:cs="Arial"/>
          <w:b/>
          <w:bCs/>
          <w:color w:val="000000"/>
          <w:sz w:val="24"/>
          <w:szCs w:val="24"/>
          <w:lang w:val="vi-VN"/>
        </w:rPr>
        <w:t>Kỳ công bố: </w:t>
      </w:r>
      <w:r w:rsidRPr="009459B0">
        <w:rPr>
          <w:rFonts w:ascii="Arial" w:eastAsia="Times New Roman" w:hAnsi="Arial" w:cs="Arial"/>
          <w:color w:val="000000"/>
          <w:sz w:val="24"/>
          <w:szCs w:val="24"/>
          <w:lang w:val="vi-VN"/>
        </w:rPr>
        <w:t>Năm.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4. </w:t>
      </w:r>
      <w:r w:rsidRPr="009459B0">
        <w:rPr>
          <w:rFonts w:ascii="Arial" w:eastAsia="Times New Roman" w:hAnsi="Arial" w:cs="Arial"/>
          <w:b/>
          <w:bCs/>
          <w:color w:val="000000"/>
          <w:sz w:val="24"/>
          <w:szCs w:val="24"/>
          <w:lang w:val="vi-VN"/>
        </w:rPr>
        <w:t>Nguồn số liệu:</w:t>
      </w:r>
      <w:r w:rsidRPr="009459B0">
        <w:rPr>
          <w:rFonts w:ascii="Arial" w:eastAsia="Times New Roman" w:hAnsi="Arial" w:cs="Arial"/>
          <w:color w:val="000000"/>
          <w:sz w:val="24"/>
          <w:szCs w:val="24"/>
          <w:lang w:val="vi-VN"/>
        </w:rPr>
        <w:t> Điều tra lao động và việc làm.</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5. </w:t>
      </w:r>
      <w:r w:rsidRPr="009459B0">
        <w:rPr>
          <w:rFonts w:ascii="Arial" w:eastAsia="Times New Roman" w:hAnsi="Arial" w:cs="Arial"/>
          <w:b/>
          <w:bCs/>
          <w:color w:val="000000"/>
          <w:sz w:val="24"/>
          <w:szCs w:val="24"/>
          <w:lang w:val="vi-VN"/>
        </w:rPr>
        <w:t>Cơ quan chịu trách nhiệm thu thập, tổng hợp:</w:t>
      </w:r>
      <w:r w:rsidRPr="009459B0">
        <w:rPr>
          <w:rFonts w:ascii="Arial" w:eastAsia="Times New Roman" w:hAnsi="Arial" w:cs="Arial"/>
          <w:color w:val="000000"/>
          <w:sz w:val="24"/>
          <w:szCs w:val="24"/>
          <w:lang w:val="vi-VN"/>
        </w:rPr>
        <w:t> Tổng cục Thống kê; Cục</w:t>
      </w:r>
      <w:r w:rsidRPr="009459B0">
        <w:rPr>
          <w:rFonts w:ascii="Arial" w:eastAsia="Times New Roman" w:hAnsi="Arial" w:cs="Arial"/>
          <w:color w:val="000000"/>
          <w:sz w:val="24"/>
          <w:szCs w:val="24"/>
        </w:rPr>
        <w:t>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T0204. Tỷ lệ thất nghiệp</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b/>
          <w:bCs/>
          <w:color w:val="000000"/>
          <w:sz w:val="24"/>
          <w:szCs w:val="24"/>
        </w:rPr>
        <w:t>1. </w:t>
      </w:r>
      <w:r w:rsidRPr="009459B0">
        <w:rPr>
          <w:rFonts w:ascii="Arial" w:eastAsia="Times New Roman" w:hAnsi="Arial" w:cs="Arial"/>
          <w:b/>
          <w:bCs/>
          <w:color w:val="000000"/>
          <w:sz w:val="24"/>
          <w:szCs w:val="24"/>
          <w:lang w:val="vi-VN"/>
        </w:rPr>
        <w:t>Khái niệm, phương pháp tính</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Người thất nghiệp là những người t</w:t>
      </w:r>
      <w:r w:rsidRPr="009459B0">
        <w:rPr>
          <w:rFonts w:ascii="Arial" w:eastAsia="Times New Roman" w:hAnsi="Arial" w:cs="Arial"/>
          <w:color w:val="000000"/>
          <w:sz w:val="24"/>
          <w:szCs w:val="24"/>
        </w:rPr>
        <w:t>ừ</w:t>
      </w:r>
      <w:r w:rsidRPr="009459B0">
        <w:rPr>
          <w:rFonts w:ascii="Arial" w:eastAsia="Times New Roman" w:hAnsi="Arial" w:cs="Arial"/>
          <w:color w:val="000000"/>
          <w:sz w:val="24"/>
          <w:szCs w:val="24"/>
          <w:lang w:val="vi-VN"/>
        </w:rPr>
        <w:t> đủ 15 tuổi trở lên mà trong thời kỳ tham chiếu hội đủ các yếu tố sau: Hiện không làm việc; đang tìm kiếm việc làm; sẵn sàng làm việc.</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Số người thất nghiệp còn gồm những người hiện không có việc làm và s</w:t>
      </w:r>
      <w:r w:rsidRPr="009459B0">
        <w:rPr>
          <w:rFonts w:ascii="Arial" w:eastAsia="Times New Roman" w:hAnsi="Arial" w:cs="Arial"/>
          <w:color w:val="000000"/>
          <w:sz w:val="24"/>
          <w:szCs w:val="24"/>
        </w:rPr>
        <w:t>ẵ</w:t>
      </w:r>
      <w:r w:rsidRPr="009459B0">
        <w:rPr>
          <w:rFonts w:ascii="Arial" w:eastAsia="Times New Roman" w:hAnsi="Arial" w:cs="Arial"/>
          <w:color w:val="000000"/>
          <w:sz w:val="24"/>
          <w:szCs w:val="24"/>
          <w:lang w:val="vi-VN"/>
        </w:rPr>
        <w:t>n sàng làm việc nhưng trong thời kỳ tham chiếu không tìm được việc do:</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Đã chắc chắn có một công việc hoặc một hoạt động sản xuất kinh doanh để bắt đầu sau thời kỳ tham chiếu;</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Phải tạm nghỉ (không được nhận tiền lương, tiền công hoặc không chắc chắn quay lại làm công việc cũ) </w:t>
      </w:r>
      <w:r w:rsidRPr="009459B0">
        <w:rPr>
          <w:rFonts w:ascii="Arial" w:eastAsia="Times New Roman" w:hAnsi="Arial" w:cs="Arial"/>
          <w:color w:val="000000"/>
          <w:sz w:val="24"/>
          <w:szCs w:val="24"/>
        </w:rPr>
        <w:t>d</w:t>
      </w:r>
      <w:r w:rsidRPr="009459B0">
        <w:rPr>
          <w:rFonts w:ascii="Arial" w:eastAsia="Times New Roman" w:hAnsi="Arial" w:cs="Arial"/>
          <w:color w:val="000000"/>
          <w:sz w:val="24"/>
          <w:szCs w:val="24"/>
          <w:lang w:val="vi-VN"/>
        </w:rPr>
        <w:t>o cơ sở bị thu hẹp hoặc ngừng sản xuất;</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Đang trong thời gian nghỉ thời vụ;</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 Bận việc đột xuất của gia đình hoặc ốm đau tạm thời.</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Tỷ lệ thất nghiệp là chỉ tiêu biểu hiện tỷ lệ so sánh số người thất nghiệp với lực lượng lao động.</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Người thất nghiệp gồm cả những trường hợp: Sinh viên/học sinh/người nghỉ hưu nhưng đang t</w:t>
      </w:r>
      <w:r w:rsidRPr="009459B0">
        <w:rPr>
          <w:rFonts w:ascii="Arial" w:eastAsia="Times New Roman" w:hAnsi="Arial" w:cs="Arial"/>
          <w:color w:val="000000"/>
          <w:sz w:val="24"/>
          <w:szCs w:val="24"/>
        </w:rPr>
        <w:t>ì</w:t>
      </w:r>
      <w:r w:rsidRPr="009459B0">
        <w:rPr>
          <w:rFonts w:ascii="Arial" w:eastAsia="Times New Roman" w:hAnsi="Arial" w:cs="Arial"/>
          <w:color w:val="000000"/>
          <w:sz w:val="24"/>
          <w:szCs w:val="24"/>
          <w:lang w:val="vi-VN"/>
        </w:rPr>
        <w:t>m việc (toàn thời gian hoặc bán thời gian) và sẵn sàng làm việc trong thời kỳ tham chiếu; người làm nội trợ (hoặc làm các công việc nhà) cho gia đình mình nhưng đang tìm việc (toàn thời gian hoặc bán thời gian) và sẵn sàng làm việc trong thời kỳ tham chiếu.</w:t>
      </w:r>
    </w:p>
    <w:p w:rsidR="00C96F2F" w:rsidRPr="009459B0" w:rsidRDefault="00C96F2F" w:rsidP="009459B0">
      <w:pPr>
        <w:shd w:val="clear" w:color="auto" w:fill="FFFFFF"/>
        <w:spacing w:before="120" w:after="120" w:line="234" w:lineRule="atLeast"/>
        <w:jc w:val="both"/>
        <w:rPr>
          <w:rFonts w:ascii="Arial" w:eastAsia="Times New Roman" w:hAnsi="Arial" w:cs="Arial"/>
          <w:color w:val="000000"/>
          <w:sz w:val="24"/>
          <w:szCs w:val="24"/>
        </w:rPr>
      </w:pPr>
      <w:r w:rsidRPr="009459B0">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952"/>
        <w:gridCol w:w="2952"/>
        <w:gridCol w:w="2952"/>
      </w:tblGrid>
      <w:tr w:rsidR="00C96F2F" w:rsidRPr="009459B0" w:rsidTr="009459B0">
        <w:trPr>
          <w:tblCellSpacing w:w="0" w:type="dxa"/>
          <w:jc w:val="center"/>
        </w:trPr>
        <w:tc>
          <w:tcPr>
            <w:tcW w:w="2952" w:type="dxa"/>
            <w:vMerge w:val="restart"/>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jc w:val="center"/>
              <w:rPr>
                <w:rFonts w:ascii="Arial" w:eastAsia="Times New Roman" w:hAnsi="Arial" w:cs="Arial"/>
                <w:color w:val="000000"/>
                <w:sz w:val="24"/>
                <w:szCs w:val="24"/>
              </w:rPr>
            </w:pPr>
            <w:r w:rsidRPr="009459B0">
              <w:rPr>
                <w:rFonts w:ascii="Arial" w:eastAsia="Times New Roman" w:hAnsi="Arial" w:cs="Arial"/>
                <w:color w:val="000000"/>
                <w:sz w:val="24"/>
                <w:szCs w:val="24"/>
              </w:rPr>
              <w:t>Tỷ lệ thất nghiệp (%) =</w:t>
            </w:r>
          </w:p>
        </w:tc>
        <w:tc>
          <w:tcPr>
            <w:tcW w:w="295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jc w:val="center"/>
              <w:rPr>
                <w:rFonts w:ascii="Arial" w:eastAsia="Times New Roman" w:hAnsi="Arial" w:cs="Arial"/>
                <w:color w:val="000000"/>
                <w:sz w:val="24"/>
                <w:szCs w:val="24"/>
              </w:rPr>
            </w:pPr>
            <w:r w:rsidRPr="009459B0">
              <w:rPr>
                <w:rFonts w:ascii="Arial" w:eastAsia="Times New Roman" w:hAnsi="Arial" w:cs="Arial"/>
                <w:color w:val="000000"/>
                <w:sz w:val="24"/>
                <w:szCs w:val="24"/>
              </w:rPr>
              <w:t>Số người thất nghiệp</w:t>
            </w:r>
          </w:p>
        </w:tc>
        <w:tc>
          <w:tcPr>
            <w:tcW w:w="2952" w:type="dxa"/>
            <w:vMerge w:val="restart"/>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rPr>
                <w:rFonts w:ascii="Arial" w:eastAsia="Times New Roman" w:hAnsi="Arial" w:cs="Arial"/>
                <w:color w:val="000000"/>
                <w:sz w:val="24"/>
                <w:szCs w:val="24"/>
              </w:rPr>
            </w:pPr>
            <w:r w:rsidRPr="009459B0">
              <w:rPr>
                <w:rFonts w:ascii="Arial" w:eastAsia="Times New Roman" w:hAnsi="Arial" w:cs="Arial"/>
                <w:color w:val="000000"/>
                <w:sz w:val="24"/>
                <w:szCs w:val="24"/>
              </w:rPr>
              <w:t>x 100</w:t>
            </w:r>
          </w:p>
        </w:tc>
      </w:tr>
      <w:tr w:rsidR="00C96F2F" w:rsidRPr="009459B0" w:rsidTr="009459B0">
        <w:trPr>
          <w:tblCellSpacing w:w="0" w:type="dxa"/>
          <w:jc w:val="center"/>
        </w:trPr>
        <w:tc>
          <w:tcPr>
            <w:tcW w:w="0" w:type="auto"/>
            <w:vMerge/>
            <w:shd w:val="clear" w:color="auto" w:fill="FFFFFF"/>
            <w:vAlign w:val="center"/>
            <w:hideMark/>
          </w:tcPr>
          <w:p w:rsidR="00C96F2F" w:rsidRPr="009459B0" w:rsidRDefault="00C96F2F" w:rsidP="00C96F2F">
            <w:pPr>
              <w:rPr>
                <w:rFonts w:ascii="Arial" w:eastAsia="Times New Roman" w:hAnsi="Arial" w:cs="Arial"/>
                <w:color w:val="000000"/>
                <w:sz w:val="24"/>
                <w:szCs w:val="24"/>
              </w:rPr>
            </w:pPr>
          </w:p>
        </w:tc>
        <w:tc>
          <w:tcPr>
            <w:tcW w:w="2952"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9459B0" w:rsidRDefault="00C96F2F" w:rsidP="00C96F2F">
            <w:pPr>
              <w:spacing w:before="120" w:after="120" w:line="234" w:lineRule="atLeast"/>
              <w:jc w:val="center"/>
              <w:rPr>
                <w:rFonts w:ascii="Arial" w:eastAsia="Times New Roman" w:hAnsi="Arial" w:cs="Arial"/>
                <w:color w:val="000000"/>
                <w:sz w:val="24"/>
                <w:szCs w:val="24"/>
              </w:rPr>
            </w:pPr>
            <w:r w:rsidRPr="009459B0">
              <w:rPr>
                <w:rFonts w:ascii="Arial" w:eastAsia="Times New Roman" w:hAnsi="Arial" w:cs="Arial"/>
                <w:color w:val="000000"/>
                <w:sz w:val="24"/>
                <w:szCs w:val="24"/>
              </w:rPr>
              <w:t>Lực lượng lao động</w:t>
            </w:r>
          </w:p>
        </w:tc>
        <w:tc>
          <w:tcPr>
            <w:tcW w:w="0" w:type="auto"/>
            <w:vMerge/>
            <w:shd w:val="clear" w:color="auto" w:fill="FFFFFF"/>
            <w:vAlign w:val="center"/>
            <w:hideMark/>
          </w:tcPr>
          <w:p w:rsidR="00C96F2F" w:rsidRPr="009459B0" w:rsidRDefault="00C96F2F" w:rsidP="00C96F2F">
            <w:pPr>
              <w:rPr>
                <w:rFonts w:ascii="Arial" w:eastAsia="Times New Roman" w:hAnsi="Arial" w:cs="Arial"/>
                <w:color w:val="000000"/>
                <w:sz w:val="24"/>
                <w:szCs w:val="24"/>
              </w:rPr>
            </w:pPr>
          </w:p>
        </w:tc>
      </w:tr>
    </w:tbl>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2. </w:t>
      </w:r>
      <w:r w:rsidRPr="00EE0038">
        <w:rPr>
          <w:rFonts w:ascii="Arial" w:eastAsia="Times New Roman" w:hAnsi="Arial" w:cs="Arial"/>
          <w:b/>
          <w:bCs/>
          <w:color w:val="000000"/>
          <w:sz w:val="24"/>
          <w:szCs w:val="24"/>
          <w:lang w:val="vi-VN"/>
        </w:rPr>
        <w:t>Phân tổ chủ yếu</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Giới tính;</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Thành thị/nông thôn.</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3. </w:t>
      </w:r>
      <w:r w:rsidRPr="00EE0038">
        <w:rPr>
          <w:rFonts w:ascii="Arial" w:eastAsia="Times New Roman" w:hAnsi="Arial" w:cs="Arial"/>
          <w:b/>
          <w:bCs/>
          <w:color w:val="000000"/>
          <w:sz w:val="24"/>
          <w:szCs w:val="24"/>
          <w:lang w:val="vi-VN"/>
        </w:rPr>
        <w:t>Kỳ công bố:</w:t>
      </w:r>
      <w:r w:rsidRPr="00EE0038">
        <w:rPr>
          <w:rFonts w:ascii="Arial" w:eastAsia="Times New Roman" w:hAnsi="Arial" w:cs="Arial"/>
          <w:color w:val="000000"/>
          <w:sz w:val="24"/>
          <w:szCs w:val="24"/>
          <w:lang w:val="vi-VN"/>
        </w:rPr>
        <w:t> Năm.</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4. </w:t>
      </w:r>
      <w:r w:rsidRPr="00EE0038">
        <w:rPr>
          <w:rFonts w:ascii="Arial" w:eastAsia="Times New Roman" w:hAnsi="Arial" w:cs="Arial"/>
          <w:b/>
          <w:bCs/>
          <w:color w:val="000000"/>
          <w:sz w:val="24"/>
          <w:szCs w:val="24"/>
          <w:lang w:val="vi-VN"/>
        </w:rPr>
        <w:t>Nguồn số liệu:</w:t>
      </w:r>
      <w:r w:rsidRPr="00EE0038">
        <w:rPr>
          <w:rFonts w:ascii="Arial" w:eastAsia="Times New Roman" w:hAnsi="Arial" w:cs="Arial"/>
          <w:color w:val="000000"/>
          <w:sz w:val="24"/>
          <w:szCs w:val="24"/>
          <w:lang w:val="vi-VN"/>
        </w:rPr>
        <w:t> Điều tra lao động và việc làm.</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5. </w:t>
      </w:r>
      <w:r w:rsidRPr="00EE0038">
        <w:rPr>
          <w:rFonts w:ascii="Arial" w:eastAsia="Times New Roman" w:hAnsi="Arial" w:cs="Arial"/>
          <w:b/>
          <w:bCs/>
          <w:color w:val="000000"/>
          <w:sz w:val="24"/>
          <w:szCs w:val="24"/>
          <w:lang w:val="vi-VN"/>
        </w:rPr>
        <w:t>Cơ quan chịu trách nhiệm thu thập, tổng hợp:</w:t>
      </w:r>
      <w:r w:rsidRPr="00EE0038">
        <w:rPr>
          <w:rFonts w:ascii="Arial" w:eastAsia="Times New Roman" w:hAnsi="Arial" w:cs="Arial"/>
          <w:color w:val="000000"/>
          <w:sz w:val="24"/>
          <w:szCs w:val="24"/>
          <w:lang w:val="vi-VN"/>
        </w:rPr>
        <w:t> Tổng cục Thống kê;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lastRenderedPageBreak/>
        <w:t>T0205. Tỷ lệ thiếu việc làm</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1. </w:t>
      </w:r>
      <w:r w:rsidRPr="00EE0038">
        <w:rPr>
          <w:rFonts w:ascii="Arial" w:eastAsia="Times New Roman" w:hAnsi="Arial" w:cs="Arial"/>
          <w:b/>
          <w:bCs/>
          <w:color w:val="000000"/>
          <w:sz w:val="24"/>
          <w:szCs w:val="24"/>
          <w:lang w:val="vi-VN"/>
        </w:rPr>
        <w:t>Khá</w:t>
      </w:r>
      <w:r w:rsidRPr="00EE0038">
        <w:rPr>
          <w:rFonts w:ascii="Arial" w:eastAsia="Times New Roman" w:hAnsi="Arial" w:cs="Arial"/>
          <w:b/>
          <w:bCs/>
          <w:color w:val="000000"/>
          <w:sz w:val="24"/>
          <w:szCs w:val="24"/>
        </w:rPr>
        <w:t>i</w:t>
      </w:r>
      <w:r w:rsidRPr="00EE0038">
        <w:rPr>
          <w:rFonts w:ascii="Arial" w:eastAsia="Times New Roman" w:hAnsi="Arial" w:cs="Arial"/>
          <w:b/>
          <w:bCs/>
          <w:color w:val="000000"/>
          <w:sz w:val="24"/>
          <w:szCs w:val="24"/>
          <w:lang w:val="vi-VN"/>
        </w:rPr>
        <w:t> niệm, phương pháp tính</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Người thiếu việc làm gồm những người có việc làm mà trong thời gian tham chiếu (07 ngày trước thời điểm quan sát) th</w:t>
      </w:r>
      <w:r w:rsidRPr="00EE0038">
        <w:rPr>
          <w:rFonts w:ascii="Arial" w:eastAsia="Times New Roman" w:hAnsi="Arial" w:cs="Arial"/>
          <w:color w:val="000000"/>
          <w:sz w:val="24"/>
          <w:szCs w:val="24"/>
        </w:rPr>
        <w:t>ỏa</w:t>
      </w:r>
      <w:r w:rsidRPr="00EE0038">
        <w:rPr>
          <w:rFonts w:ascii="Arial" w:eastAsia="Times New Roman" w:hAnsi="Arial" w:cs="Arial"/>
          <w:color w:val="000000"/>
          <w:sz w:val="24"/>
          <w:szCs w:val="24"/>
          <w:lang w:val="vi-VN"/>
        </w:rPr>
        <w:t> mãn cả 3 tiêu chuẩn sau đây:</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rPr>
        <w:t>a) </w:t>
      </w:r>
      <w:r w:rsidRPr="00EE0038">
        <w:rPr>
          <w:rFonts w:ascii="Arial" w:eastAsia="Times New Roman" w:hAnsi="Arial" w:cs="Arial"/>
          <w:color w:val="000000"/>
          <w:sz w:val="24"/>
          <w:szCs w:val="24"/>
          <w:lang w:val="vi-VN"/>
        </w:rPr>
        <w:t>Mong muốn làm việc thêm giờ, nghĩa là: muốn làm thêm một (số) công việc để tăng thêm giờ; muốn thay thế một trong số (các) công việc đang làm bằng một công việc khác để có thể làm việc thêm giờ; muốn tăng thêm giờ của một trong các công việc đang làm, hoặc kết hợp 3 loại mong muốn trên.</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rPr>
        <w:t>b) S</w:t>
      </w:r>
      <w:r w:rsidRPr="00EE0038">
        <w:rPr>
          <w:rFonts w:ascii="Arial" w:eastAsia="Times New Roman" w:hAnsi="Arial" w:cs="Arial"/>
          <w:color w:val="000000"/>
          <w:sz w:val="24"/>
          <w:szCs w:val="24"/>
          <w:lang w:val="vi-VN"/>
        </w:rPr>
        <w:t>ẵn sàng làm việc thêm giờ, nghĩa là trong thời gian tới (ví dụ trong tuần tới) nếu có cơ hội việc làm thì họ sẵn sàng làm thêm giờ ngay.</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rPr>
        <w:t>c) </w:t>
      </w:r>
      <w:r w:rsidRPr="00EE0038">
        <w:rPr>
          <w:rFonts w:ascii="Arial" w:eastAsia="Times New Roman" w:hAnsi="Arial" w:cs="Arial"/>
          <w:color w:val="000000"/>
          <w:sz w:val="24"/>
          <w:szCs w:val="24"/>
          <w:lang w:val="vi-VN"/>
        </w:rPr>
        <w:t>Thực tế họ đã làm việc dưới một ngưỡng thời gian cụ thể đối với tất cả các công việc đã làm trong tuần tham chiếu. Các nước đang thực hiện chế độ làm việc 40 giờ/tuần, ngưỡng thời gian để xác định tình trạng thiếu việc làm của nước ta là đã làm việc dưới 35 giờ trong tuần tham chiếu.</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Tỷ lệ thiếu việc làm cho biết số người thiếu việc làm trong 100 người có việc làm.</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952"/>
        <w:gridCol w:w="2952"/>
        <w:gridCol w:w="2952"/>
      </w:tblGrid>
      <w:tr w:rsidR="00C96F2F" w:rsidRPr="00EE0038" w:rsidTr="00EE0038">
        <w:trPr>
          <w:tblCellSpacing w:w="0" w:type="dxa"/>
          <w:jc w:val="center"/>
        </w:trPr>
        <w:tc>
          <w:tcPr>
            <w:tcW w:w="2952" w:type="dxa"/>
            <w:vMerge w:val="restart"/>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jc w:val="center"/>
              <w:rPr>
                <w:rFonts w:ascii="Arial" w:eastAsia="Times New Roman" w:hAnsi="Arial" w:cs="Arial"/>
                <w:color w:val="000000"/>
                <w:sz w:val="24"/>
                <w:szCs w:val="24"/>
              </w:rPr>
            </w:pPr>
            <w:r w:rsidRPr="00EE0038">
              <w:rPr>
                <w:rFonts w:ascii="Arial" w:eastAsia="Times New Roman" w:hAnsi="Arial" w:cs="Arial"/>
                <w:color w:val="000000"/>
                <w:sz w:val="24"/>
                <w:szCs w:val="24"/>
              </w:rPr>
              <w:t>Tỷ lệ thiếu việc làm (%) =</w:t>
            </w:r>
          </w:p>
        </w:tc>
        <w:tc>
          <w:tcPr>
            <w:tcW w:w="295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jc w:val="center"/>
              <w:rPr>
                <w:rFonts w:ascii="Arial" w:eastAsia="Times New Roman" w:hAnsi="Arial" w:cs="Arial"/>
                <w:color w:val="000000"/>
                <w:sz w:val="24"/>
                <w:szCs w:val="24"/>
              </w:rPr>
            </w:pPr>
            <w:r w:rsidRPr="00EE0038">
              <w:rPr>
                <w:rFonts w:ascii="Arial" w:eastAsia="Times New Roman" w:hAnsi="Arial" w:cs="Arial"/>
                <w:color w:val="000000"/>
                <w:sz w:val="24"/>
                <w:szCs w:val="24"/>
              </w:rPr>
              <w:t>Số người thiếu việc làm</w:t>
            </w:r>
          </w:p>
        </w:tc>
        <w:tc>
          <w:tcPr>
            <w:tcW w:w="2952" w:type="dxa"/>
            <w:vMerge w:val="restart"/>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rPr>
                <w:rFonts w:ascii="Arial" w:eastAsia="Times New Roman" w:hAnsi="Arial" w:cs="Arial"/>
                <w:color w:val="000000"/>
                <w:sz w:val="24"/>
                <w:szCs w:val="24"/>
              </w:rPr>
            </w:pPr>
            <w:r w:rsidRPr="00EE0038">
              <w:rPr>
                <w:rFonts w:ascii="Arial" w:eastAsia="Times New Roman" w:hAnsi="Arial" w:cs="Arial"/>
                <w:color w:val="000000"/>
                <w:sz w:val="24"/>
                <w:szCs w:val="24"/>
              </w:rPr>
              <w:t>x 100</w:t>
            </w:r>
          </w:p>
        </w:tc>
      </w:tr>
      <w:tr w:rsidR="00C96F2F" w:rsidRPr="00EE0038" w:rsidTr="00EE0038">
        <w:trPr>
          <w:tblCellSpacing w:w="0" w:type="dxa"/>
          <w:jc w:val="center"/>
        </w:trPr>
        <w:tc>
          <w:tcPr>
            <w:tcW w:w="0" w:type="auto"/>
            <w:vMerge/>
            <w:shd w:val="clear" w:color="auto" w:fill="FFFFFF"/>
            <w:vAlign w:val="center"/>
            <w:hideMark/>
          </w:tcPr>
          <w:p w:rsidR="00C96F2F" w:rsidRPr="00EE0038" w:rsidRDefault="00C96F2F" w:rsidP="00C96F2F">
            <w:pPr>
              <w:rPr>
                <w:rFonts w:ascii="Arial" w:eastAsia="Times New Roman" w:hAnsi="Arial" w:cs="Arial"/>
                <w:color w:val="000000"/>
                <w:sz w:val="24"/>
                <w:szCs w:val="24"/>
              </w:rPr>
            </w:pPr>
          </w:p>
        </w:tc>
        <w:tc>
          <w:tcPr>
            <w:tcW w:w="2952"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jc w:val="center"/>
              <w:rPr>
                <w:rFonts w:ascii="Arial" w:eastAsia="Times New Roman" w:hAnsi="Arial" w:cs="Arial"/>
                <w:color w:val="000000"/>
                <w:sz w:val="24"/>
                <w:szCs w:val="24"/>
              </w:rPr>
            </w:pPr>
            <w:r w:rsidRPr="00EE0038">
              <w:rPr>
                <w:rFonts w:ascii="Arial" w:eastAsia="Times New Roman" w:hAnsi="Arial" w:cs="Arial"/>
                <w:color w:val="000000"/>
                <w:sz w:val="24"/>
                <w:szCs w:val="24"/>
              </w:rPr>
              <w:t>Tổng số người đang làm việc</w:t>
            </w:r>
          </w:p>
        </w:tc>
        <w:tc>
          <w:tcPr>
            <w:tcW w:w="0" w:type="auto"/>
            <w:vMerge/>
            <w:shd w:val="clear" w:color="auto" w:fill="FFFFFF"/>
            <w:vAlign w:val="center"/>
            <w:hideMark/>
          </w:tcPr>
          <w:p w:rsidR="00C96F2F" w:rsidRPr="00EE0038" w:rsidRDefault="00C96F2F" w:rsidP="00C96F2F">
            <w:pPr>
              <w:rPr>
                <w:rFonts w:ascii="Arial" w:eastAsia="Times New Roman" w:hAnsi="Arial" w:cs="Arial"/>
                <w:color w:val="000000"/>
                <w:sz w:val="24"/>
                <w:szCs w:val="24"/>
              </w:rPr>
            </w:pPr>
          </w:p>
        </w:tc>
      </w:tr>
    </w:tbl>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2. </w:t>
      </w:r>
      <w:r w:rsidRPr="00EE0038">
        <w:rPr>
          <w:rFonts w:ascii="Arial" w:eastAsia="Times New Roman" w:hAnsi="Arial" w:cs="Arial"/>
          <w:b/>
          <w:bCs/>
          <w:color w:val="000000"/>
          <w:sz w:val="24"/>
          <w:szCs w:val="24"/>
          <w:lang w:val="vi-VN"/>
        </w:rPr>
        <w:t>Phân tổ chủ yếu</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Giới tính;</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Thành thị/nông thôn.</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3. </w:t>
      </w:r>
      <w:r w:rsidRPr="00EE0038">
        <w:rPr>
          <w:rFonts w:ascii="Arial" w:eastAsia="Times New Roman" w:hAnsi="Arial" w:cs="Arial"/>
          <w:b/>
          <w:bCs/>
          <w:color w:val="000000"/>
          <w:sz w:val="24"/>
          <w:szCs w:val="24"/>
          <w:lang w:val="vi-VN"/>
        </w:rPr>
        <w:t>Kỳ công bố:</w:t>
      </w:r>
      <w:r w:rsidRPr="00EE0038">
        <w:rPr>
          <w:rFonts w:ascii="Arial" w:eastAsia="Times New Roman" w:hAnsi="Arial" w:cs="Arial"/>
          <w:color w:val="000000"/>
          <w:sz w:val="24"/>
          <w:szCs w:val="24"/>
          <w:lang w:val="vi-VN"/>
        </w:rPr>
        <w:t> Năm.</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4. </w:t>
      </w:r>
      <w:r w:rsidRPr="00EE0038">
        <w:rPr>
          <w:rFonts w:ascii="Arial" w:eastAsia="Times New Roman" w:hAnsi="Arial" w:cs="Arial"/>
          <w:b/>
          <w:bCs/>
          <w:color w:val="000000"/>
          <w:sz w:val="24"/>
          <w:szCs w:val="24"/>
          <w:lang w:val="vi-VN"/>
        </w:rPr>
        <w:t>Nguồn số liệu:</w:t>
      </w:r>
      <w:r w:rsidRPr="00EE0038">
        <w:rPr>
          <w:rFonts w:ascii="Arial" w:eastAsia="Times New Roman" w:hAnsi="Arial" w:cs="Arial"/>
          <w:color w:val="000000"/>
          <w:sz w:val="24"/>
          <w:szCs w:val="24"/>
          <w:lang w:val="vi-VN"/>
        </w:rPr>
        <w:t> Điều tra lao động và việc làm.</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5. </w:t>
      </w:r>
      <w:r w:rsidRPr="00EE0038">
        <w:rPr>
          <w:rFonts w:ascii="Arial" w:eastAsia="Times New Roman" w:hAnsi="Arial" w:cs="Arial"/>
          <w:b/>
          <w:bCs/>
          <w:color w:val="000000"/>
          <w:sz w:val="24"/>
          <w:szCs w:val="24"/>
          <w:lang w:val="vi-VN"/>
        </w:rPr>
        <w:t>Cơ quan chịu trách nhiệm thu thập, tổng hợp:</w:t>
      </w:r>
      <w:r w:rsidRPr="00EE0038">
        <w:rPr>
          <w:rFonts w:ascii="Arial" w:eastAsia="Times New Roman" w:hAnsi="Arial" w:cs="Arial"/>
          <w:color w:val="000000"/>
          <w:sz w:val="24"/>
          <w:szCs w:val="24"/>
          <w:lang w:val="vi-VN"/>
        </w:rPr>
        <w:t> Tổng cục Thống kê;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T0208. Tỷ lệ nữ tham gia cấp ủy đảng</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1. </w:t>
      </w:r>
      <w:r w:rsidRPr="00EE0038">
        <w:rPr>
          <w:rFonts w:ascii="Arial" w:eastAsia="Times New Roman" w:hAnsi="Arial" w:cs="Arial"/>
          <w:b/>
          <w:bCs/>
          <w:color w:val="000000"/>
          <w:sz w:val="24"/>
          <w:szCs w:val="24"/>
          <w:lang w:val="vi-VN"/>
        </w:rPr>
        <w:t>Khái n</w:t>
      </w:r>
      <w:r w:rsidRPr="00EE0038">
        <w:rPr>
          <w:rFonts w:ascii="Arial" w:eastAsia="Times New Roman" w:hAnsi="Arial" w:cs="Arial"/>
          <w:b/>
          <w:bCs/>
          <w:color w:val="000000"/>
          <w:sz w:val="24"/>
          <w:szCs w:val="24"/>
        </w:rPr>
        <w:t>i</w:t>
      </w:r>
      <w:r w:rsidRPr="00EE0038">
        <w:rPr>
          <w:rFonts w:ascii="Arial" w:eastAsia="Times New Roman" w:hAnsi="Arial" w:cs="Arial"/>
          <w:b/>
          <w:bCs/>
          <w:color w:val="000000"/>
          <w:sz w:val="24"/>
          <w:szCs w:val="24"/>
          <w:lang w:val="vi-VN"/>
        </w:rPr>
        <w:t>ệm, phương pháp tính</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Tỷ lệ nữ tham gia các cấp ủy đảng là số phần trăm phụ nữ giữ các chức vụ trong các cấp ủy đảng các cấp so với tổng số người tham gia các cấp ủy đảng.</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Công thức tính:</w:t>
      </w:r>
    </w:p>
    <w:tbl>
      <w:tblPr>
        <w:tblW w:w="8745" w:type="dxa"/>
        <w:jc w:val="center"/>
        <w:tblCellSpacing w:w="0" w:type="dxa"/>
        <w:shd w:val="clear" w:color="auto" w:fill="FFFFFF"/>
        <w:tblCellMar>
          <w:left w:w="0" w:type="dxa"/>
          <w:right w:w="0" w:type="dxa"/>
        </w:tblCellMar>
        <w:tblLook w:val="04A0"/>
      </w:tblPr>
      <w:tblGrid>
        <w:gridCol w:w="4232"/>
        <w:gridCol w:w="3673"/>
        <w:gridCol w:w="840"/>
      </w:tblGrid>
      <w:tr w:rsidR="00C96F2F" w:rsidRPr="00EE0038" w:rsidTr="00E07C98">
        <w:trPr>
          <w:tblCellSpacing w:w="0" w:type="dxa"/>
          <w:jc w:val="center"/>
        </w:trPr>
        <w:tc>
          <w:tcPr>
            <w:tcW w:w="4232" w:type="dxa"/>
            <w:vMerge w:val="restart"/>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jc w:val="center"/>
              <w:rPr>
                <w:rFonts w:ascii="Arial" w:eastAsia="Times New Roman" w:hAnsi="Arial" w:cs="Arial"/>
                <w:color w:val="000000"/>
                <w:sz w:val="24"/>
                <w:szCs w:val="24"/>
              </w:rPr>
            </w:pPr>
            <w:r w:rsidRPr="00EE0038">
              <w:rPr>
                <w:rFonts w:ascii="Arial" w:eastAsia="Times New Roman" w:hAnsi="Arial" w:cs="Arial"/>
                <w:color w:val="000000"/>
                <w:sz w:val="24"/>
                <w:szCs w:val="24"/>
              </w:rPr>
              <w:t>Tỷ lệ nữ tham gia cấp ủy đảng (%) =</w:t>
            </w:r>
          </w:p>
        </w:tc>
        <w:tc>
          <w:tcPr>
            <w:tcW w:w="367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jc w:val="center"/>
              <w:rPr>
                <w:rFonts w:ascii="Arial" w:eastAsia="Times New Roman" w:hAnsi="Arial" w:cs="Arial"/>
                <w:color w:val="000000"/>
                <w:sz w:val="24"/>
                <w:szCs w:val="24"/>
              </w:rPr>
            </w:pPr>
            <w:r w:rsidRPr="00EE0038">
              <w:rPr>
                <w:rFonts w:ascii="Arial" w:eastAsia="Times New Roman" w:hAnsi="Arial" w:cs="Arial"/>
                <w:color w:val="000000"/>
                <w:sz w:val="24"/>
                <w:szCs w:val="24"/>
              </w:rPr>
              <w:t>Số nữ tham gia các cấp ủy đang trong nhiệm kỳ xác định</w:t>
            </w:r>
          </w:p>
        </w:tc>
        <w:tc>
          <w:tcPr>
            <w:tcW w:w="840" w:type="dxa"/>
            <w:vMerge w:val="restart"/>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rPr>
                <w:rFonts w:ascii="Arial" w:eastAsia="Times New Roman" w:hAnsi="Arial" w:cs="Arial"/>
                <w:color w:val="000000"/>
                <w:sz w:val="24"/>
                <w:szCs w:val="24"/>
              </w:rPr>
            </w:pPr>
            <w:r w:rsidRPr="00EE0038">
              <w:rPr>
                <w:rFonts w:ascii="Arial" w:eastAsia="Times New Roman" w:hAnsi="Arial" w:cs="Arial"/>
                <w:color w:val="000000"/>
                <w:sz w:val="24"/>
                <w:szCs w:val="24"/>
              </w:rPr>
              <w:t>x 100</w:t>
            </w:r>
          </w:p>
        </w:tc>
      </w:tr>
      <w:tr w:rsidR="00C96F2F" w:rsidRPr="00EE0038" w:rsidTr="00E07C98">
        <w:trPr>
          <w:tblCellSpacing w:w="0" w:type="dxa"/>
          <w:jc w:val="center"/>
        </w:trPr>
        <w:tc>
          <w:tcPr>
            <w:tcW w:w="4232" w:type="dxa"/>
            <w:vMerge/>
            <w:shd w:val="clear" w:color="auto" w:fill="FFFFFF"/>
            <w:vAlign w:val="center"/>
            <w:hideMark/>
          </w:tcPr>
          <w:p w:rsidR="00C96F2F" w:rsidRPr="00EE0038" w:rsidRDefault="00C96F2F" w:rsidP="00C96F2F">
            <w:pPr>
              <w:rPr>
                <w:rFonts w:ascii="Arial" w:eastAsia="Times New Roman" w:hAnsi="Arial" w:cs="Arial"/>
                <w:color w:val="000000"/>
                <w:sz w:val="24"/>
                <w:szCs w:val="24"/>
              </w:rPr>
            </w:pPr>
          </w:p>
        </w:tc>
        <w:tc>
          <w:tcPr>
            <w:tcW w:w="3673"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EE0038" w:rsidRDefault="00C96F2F" w:rsidP="00C96F2F">
            <w:pPr>
              <w:spacing w:before="120" w:after="120" w:line="234" w:lineRule="atLeast"/>
              <w:jc w:val="center"/>
              <w:rPr>
                <w:rFonts w:ascii="Arial" w:eastAsia="Times New Roman" w:hAnsi="Arial" w:cs="Arial"/>
                <w:color w:val="000000"/>
                <w:sz w:val="24"/>
                <w:szCs w:val="24"/>
              </w:rPr>
            </w:pPr>
            <w:r w:rsidRPr="00EE0038">
              <w:rPr>
                <w:rFonts w:ascii="Arial" w:eastAsia="Times New Roman" w:hAnsi="Arial" w:cs="Arial"/>
                <w:color w:val="000000"/>
                <w:sz w:val="24"/>
                <w:szCs w:val="24"/>
              </w:rPr>
              <w:t>Tổng số người trong các cấp ủy đảng cùng nhiệm kỳ</w:t>
            </w:r>
          </w:p>
        </w:tc>
        <w:tc>
          <w:tcPr>
            <w:tcW w:w="0" w:type="auto"/>
            <w:vMerge/>
            <w:shd w:val="clear" w:color="auto" w:fill="FFFFFF"/>
            <w:vAlign w:val="center"/>
            <w:hideMark/>
          </w:tcPr>
          <w:p w:rsidR="00C96F2F" w:rsidRPr="00EE0038" w:rsidRDefault="00C96F2F" w:rsidP="00C96F2F">
            <w:pPr>
              <w:rPr>
                <w:rFonts w:ascii="Arial" w:eastAsia="Times New Roman" w:hAnsi="Arial" w:cs="Arial"/>
                <w:color w:val="000000"/>
                <w:sz w:val="24"/>
                <w:szCs w:val="24"/>
              </w:rPr>
            </w:pPr>
          </w:p>
        </w:tc>
      </w:tr>
    </w:tbl>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2. </w:t>
      </w:r>
      <w:r w:rsidRPr="00EE0038">
        <w:rPr>
          <w:rFonts w:ascii="Arial" w:eastAsia="Times New Roman" w:hAnsi="Arial" w:cs="Arial"/>
          <w:b/>
          <w:bCs/>
          <w:color w:val="000000"/>
          <w:sz w:val="24"/>
          <w:szCs w:val="24"/>
          <w:lang w:val="vi-VN"/>
        </w:rPr>
        <w:t>Phân tổ chủ yếu</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Cấp ủy;</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Dân tộc;</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lastRenderedPageBreak/>
        <w:t>- Nhóm tuổi;</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Trình độ học vấn;</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Huyện/quận/thị xã/thành phố.</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3. </w:t>
      </w:r>
      <w:r w:rsidRPr="00EE0038">
        <w:rPr>
          <w:rFonts w:ascii="Arial" w:eastAsia="Times New Roman" w:hAnsi="Arial" w:cs="Arial"/>
          <w:b/>
          <w:bCs/>
          <w:color w:val="000000"/>
          <w:sz w:val="24"/>
          <w:szCs w:val="24"/>
          <w:lang w:val="vi-VN"/>
        </w:rPr>
        <w:t>Kỳ công bố:</w:t>
      </w:r>
      <w:r w:rsidRPr="00EE0038">
        <w:rPr>
          <w:rFonts w:ascii="Arial" w:eastAsia="Times New Roman" w:hAnsi="Arial" w:cs="Arial"/>
          <w:color w:val="000000"/>
          <w:sz w:val="24"/>
          <w:szCs w:val="24"/>
          <w:lang w:val="vi-VN"/>
        </w:rPr>
        <w:t> Đầu mỗi nhiệm kỳ.</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4. </w:t>
      </w:r>
      <w:r w:rsidRPr="00EE0038">
        <w:rPr>
          <w:rFonts w:ascii="Arial" w:eastAsia="Times New Roman" w:hAnsi="Arial" w:cs="Arial"/>
          <w:b/>
          <w:bCs/>
          <w:color w:val="000000"/>
          <w:sz w:val="24"/>
          <w:szCs w:val="24"/>
          <w:lang w:val="vi-VN"/>
        </w:rPr>
        <w:t>Nguồn số liệu:</w:t>
      </w:r>
      <w:r w:rsidRPr="00EE0038">
        <w:rPr>
          <w:rFonts w:ascii="Arial" w:eastAsia="Times New Roman" w:hAnsi="Arial" w:cs="Arial"/>
          <w:color w:val="000000"/>
          <w:sz w:val="24"/>
          <w:szCs w:val="24"/>
          <w:lang w:val="vi-VN"/>
        </w:rPr>
        <w:t> Chế độ báo cáo thống kê cấp bộ, ngành.</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b/>
          <w:bCs/>
          <w:color w:val="000000"/>
          <w:sz w:val="24"/>
          <w:szCs w:val="24"/>
        </w:rPr>
        <w:t>5. </w:t>
      </w:r>
      <w:r w:rsidRPr="00EE0038">
        <w:rPr>
          <w:rFonts w:ascii="Arial" w:eastAsia="Times New Roman" w:hAnsi="Arial" w:cs="Arial"/>
          <w:b/>
          <w:bCs/>
          <w:color w:val="000000"/>
          <w:sz w:val="24"/>
          <w:szCs w:val="24"/>
          <w:lang w:val="vi-VN"/>
        </w:rPr>
        <w:t>Cơ quan chịu trách nhiệm thu thập, tổng hợp:</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Chủ trì: Ban Tổ chức tỉnh ủy, thành ủy;</w:t>
      </w:r>
    </w:p>
    <w:p w:rsidR="00C96F2F" w:rsidRPr="00EE0038" w:rsidRDefault="00C96F2F" w:rsidP="00EE0038">
      <w:pPr>
        <w:shd w:val="clear" w:color="auto" w:fill="FFFFFF"/>
        <w:spacing w:before="120" w:after="120" w:line="234" w:lineRule="atLeast"/>
        <w:jc w:val="both"/>
        <w:rPr>
          <w:rFonts w:ascii="Arial" w:eastAsia="Times New Roman" w:hAnsi="Arial" w:cs="Arial"/>
          <w:color w:val="000000"/>
          <w:sz w:val="24"/>
          <w:szCs w:val="24"/>
        </w:rPr>
      </w:pPr>
      <w:r w:rsidRPr="00EE0038">
        <w:rPr>
          <w:rFonts w:ascii="Arial" w:eastAsia="Times New Roman" w:hAnsi="Arial" w:cs="Arial"/>
          <w:color w:val="000000"/>
          <w:sz w:val="24"/>
          <w:szCs w:val="24"/>
          <w:lang w:val="vi-VN"/>
        </w:rPr>
        <w:t>- Phối hợp: Đảng bộ trực thuộc Trung ương.</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274044" w:rsidRDefault="00C96F2F" w:rsidP="00C96F2F">
      <w:pPr>
        <w:shd w:val="clear" w:color="auto" w:fill="FFFFFF"/>
        <w:spacing w:before="120" w:after="120" w:line="234" w:lineRule="atLeast"/>
        <w:rPr>
          <w:rFonts w:ascii="Arial" w:eastAsia="Times New Roman" w:hAnsi="Arial" w:cs="Arial"/>
          <w:color w:val="0000FF"/>
          <w:sz w:val="24"/>
          <w:szCs w:val="24"/>
        </w:rPr>
      </w:pPr>
      <w:r w:rsidRPr="00274044">
        <w:rPr>
          <w:rFonts w:ascii="Arial" w:eastAsia="Times New Roman" w:hAnsi="Arial" w:cs="Arial"/>
          <w:b/>
          <w:bCs/>
          <w:color w:val="0000FF"/>
          <w:sz w:val="24"/>
          <w:szCs w:val="24"/>
          <w:lang w:val="vi-VN"/>
        </w:rPr>
        <w:t>T0210. Tỷ lệ nữ đại biểu Hội đồng nhân dân</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b/>
          <w:bCs/>
          <w:color w:val="000000"/>
          <w:sz w:val="24"/>
          <w:szCs w:val="24"/>
        </w:rPr>
        <w:t>1. </w:t>
      </w:r>
      <w:r w:rsidRPr="008258C2">
        <w:rPr>
          <w:rFonts w:ascii="Arial" w:eastAsia="Times New Roman" w:hAnsi="Arial" w:cs="Arial"/>
          <w:b/>
          <w:bCs/>
          <w:color w:val="000000"/>
          <w:sz w:val="24"/>
          <w:szCs w:val="24"/>
          <w:lang w:val="vi-VN"/>
        </w:rPr>
        <w:t>Khái niệm, phương pháp tính</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color w:val="000000"/>
          <w:sz w:val="24"/>
          <w:szCs w:val="24"/>
          <w:lang w:val="vi-VN"/>
        </w:rPr>
        <w:t>Tỷ </w:t>
      </w:r>
      <w:r w:rsidRPr="008258C2">
        <w:rPr>
          <w:rFonts w:ascii="Arial" w:eastAsia="Times New Roman" w:hAnsi="Arial" w:cs="Arial"/>
          <w:color w:val="000000"/>
          <w:sz w:val="24"/>
          <w:szCs w:val="24"/>
        </w:rPr>
        <w:t>l</w:t>
      </w:r>
      <w:r w:rsidRPr="008258C2">
        <w:rPr>
          <w:rFonts w:ascii="Arial" w:eastAsia="Times New Roman" w:hAnsi="Arial" w:cs="Arial"/>
          <w:color w:val="000000"/>
          <w:sz w:val="24"/>
          <w:szCs w:val="24"/>
          <w:lang w:val="vi-VN"/>
        </w:rPr>
        <w:t>ệ nữ đại biểu Hội đồng nhân dân cấp tỉnh/thành phố, huyện/quận/thị xã/thành phố, xã/phường/thị trấn là số phần trăm nữ đại biểu Hội đồng nhân dân so với tổng số đại biểu Hội đồng nhân dân cùng khóa.</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3708"/>
        <w:gridCol w:w="657"/>
        <w:gridCol w:w="3543"/>
        <w:gridCol w:w="948"/>
      </w:tblGrid>
      <w:tr w:rsidR="00C96F2F" w:rsidRPr="008258C2" w:rsidTr="008258C2">
        <w:trPr>
          <w:tblCellSpacing w:w="0" w:type="dxa"/>
          <w:jc w:val="center"/>
        </w:trPr>
        <w:tc>
          <w:tcPr>
            <w:tcW w:w="3708" w:type="dxa"/>
            <w:vMerge w:val="restart"/>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Tỷ lệ nữ đại biểu Hội đồng nhân dân cấp t khóa k (%)</w:t>
            </w:r>
          </w:p>
        </w:tc>
        <w:tc>
          <w:tcPr>
            <w:tcW w:w="657" w:type="dxa"/>
            <w:vMerge w:val="restart"/>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w:t>
            </w:r>
          </w:p>
        </w:tc>
        <w:tc>
          <w:tcPr>
            <w:tcW w:w="354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Số nữ đại biểu Hội đồng nhân dân cấp t khóa k</w:t>
            </w:r>
          </w:p>
        </w:tc>
        <w:tc>
          <w:tcPr>
            <w:tcW w:w="948" w:type="dxa"/>
            <w:vMerge w:val="restart"/>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rPr>
                <w:rFonts w:ascii="Arial" w:eastAsia="Times New Roman" w:hAnsi="Arial" w:cs="Arial"/>
                <w:color w:val="000000"/>
                <w:sz w:val="24"/>
                <w:szCs w:val="24"/>
              </w:rPr>
            </w:pPr>
            <w:r w:rsidRPr="008258C2">
              <w:rPr>
                <w:rFonts w:ascii="Arial" w:eastAsia="Times New Roman" w:hAnsi="Arial" w:cs="Arial"/>
                <w:color w:val="000000"/>
                <w:sz w:val="24"/>
                <w:szCs w:val="24"/>
              </w:rPr>
              <w:t>x 100</w:t>
            </w:r>
          </w:p>
        </w:tc>
      </w:tr>
      <w:tr w:rsidR="00C96F2F" w:rsidRPr="008258C2" w:rsidTr="008258C2">
        <w:trPr>
          <w:tblCellSpacing w:w="0" w:type="dxa"/>
          <w:jc w:val="center"/>
        </w:trPr>
        <w:tc>
          <w:tcPr>
            <w:tcW w:w="0" w:type="auto"/>
            <w:vMerge/>
            <w:shd w:val="clear" w:color="auto" w:fill="FFFFFF"/>
            <w:vAlign w:val="center"/>
            <w:hideMark/>
          </w:tcPr>
          <w:p w:rsidR="00C96F2F" w:rsidRPr="008258C2" w:rsidRDefault="00C96F2F" w:rsidP="00C96F2F">
            <w:pPr>
              <w:rPr>
                <w:rFonts w:ascii="Arial" w:eastAsia="Times New Roman" w:hAnsi="Arial" w:cs="Arial"/>
                <w:color w:val="000000"/>
                <w:sz w:val="24"/>
                <w:szCs w:val="24"/>
              </w:rPr>
            </w:pPr>
          </w:p>
        </w:tc>
        <w:tc>
          <w:tcPr>
            <w:tcW w:w="0" w:type="auto"/>
            <w:vMerge/>
            <w:shd w:val="clear" w:color="auto" w:fill="FFFFFF"/>
            <w:vAlign w:val="center"/>
            <w:hideMark/>
          </w:tcPr>
          <w:p w:rsidR="00C96F2F" w:rsidRPr="008258C2" w:rsidRDefault="00C96F2F" w:rsidP="00C96F2F">
            <w:pPr>
              <w:rPr>
                <w:rFonts w:ascii="Arial" w:eastAsia="Times New Roman" w:hAnsi="Arial" w:cs="Arial"/>
                <w:color w:val="000000"/>
                <w:sz w:val="24"/>
                <w:szCs w:val="24"/>
              </w:rPr>
            </w:pPr>
          </w:p>
        </w:tc>
        <w:tc>
          <w:tcPr>
            <w:tcW w:w="3543"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Tổng số đại biểu Hội đồng nhân dân cấp t khóa k</w:t>
            </w:r>
          </w:p>
        </w:tc>
        <w:tc>
          <w:tcPr>
            <w:tcW w:w="0" w:type="auto"/>
            <w:vMerge/>
            <w:shd w:val="clear" w:color="auto" w:fill="FFFFFF"/>
            <w:vAlign w:val="center"/>
            <w:hideMark/>
          </w:tcPr>
          <w:p w:rsidR="00C96F2F" w:rsidRPr="008258C2" w:rsidRDefault="00C96F2F" w:rsidP="00C96F2F">
            <w:pPr>
              <w:rPr>
                <w:rFonts w:ascii="Arial" w:eastAsia="Times New Roman" w:hAnsi="Arial" w:cs="Arial"/>
                <w:color w:val="000000"/>
                <w:sz w:val="24"/>
                <w:szCs w:val="24"/>
              </w:rPr>
            </w:pPr>
          </w:p>
        </w:tc>
      </w:tr>
    </w:tbl>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b/>
          <w:bCs/>
          <w:color w:val="000000"/>
          <w:sz w:val="24"/>
          <w:szCs w:val="24"/>
        </w:rPr>
        <w:t>2. </w:t>
      </w:r>
      <w:r w:rsidRPr="008258C2">
        <w:rPr>
          <w:rFonts w:ascii="Arial" w:eastAsia="Times New Roman" w:hAnsi="Arial" w:cs="Arial"/>
          <w:b/>
          <w:bCs/>
          <w:color w:val="000000"/>
          <w:sz w:val="24"/>
          <w:szCs w:val="24"/>
          <w:lang w:val="vi-VN"/>
        </w:rPr>
        <w:t>Phân tổ chủ yếu</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color w:val="000000"/>
          <w:sz w:val="24"/>
          <w:szCs w:val="24"/>
          <w:lang w:val="vi-VN"/>
        </w:rPr>
        <w:t>- Cấp hành chính;</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color w:val="000000"/>
          <w:sz w:val="24"/>
          <w:szCs w:val="24"/>
          <w:lang w:val="vi-VN"/>
        </w:rPr>
        <w:t>- Dân tộc;</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color w:val="000000"/>
          <w:sz w:val="24"/>
          <w:szCs w:val="24"/>
          <w:lang w:val="vi-VN"/>
        </w:rPr>
        <w:t>- Nhóm tuổi;</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color w:val="000000"/>
          <w:sz w:val="24"/>
          <w:szCs w:val="24"/>
          <w:lang w:val="vi-VN"/>
        </w:rPr>
        <w:t>- Trình độ học vấn.</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b/>
          <w:bCs/>
          <w:color w:val="000000"/>
          <w:sz w:val="24"/>
          <w:szCs w:val="24"/>
        </w:rPr>
        <w:t>3. </w:t>
      </w:r>
      <w:r w:rsidRPr="008258C2">
        <w:rPr>
          <w:rFonts w:ascii="Arial" w:eastAsia="Times New Roman" w:hAnsi="Arial" w:cs="Arial"/>
          <w:b/>
          <w:bCs/>
          <w:color w:val="000000"/>
          <w:sz w:val="24"/>
          <w:szCs w:val="24"/>
          <w:lang w:val="vi-VN"/>
        </w:rPr>
        <w:t>Kỳ công bố:</w:t>
      </w:r>
      <w:r w:rsidRPr="008258C2">
        <w:rPr>
          <w:rFonts w:ascii="Arial" w:eastAsia="Times New Roman" w:hAnsi="Arial" w:cs="Arial"/>
          <w:color w:val="000000"/>
          <w:sz w:val="24"/>
          <w:szCs w:val="24"/>
          <w:lang w:val="vi-VN"/>
        </w:rPr>
        <w:t> Đầu mỗi nhiệm kỳ.</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b/>
          <w:bCs/>
          <w:color w:val="000000"/>
          <w:sz w:val="24"/>
          <w:szCs w:val="24"/>
        </w:rPr>
        <w:t>4. </w:t>
      </w:r>
      <w:r w:rsidRPr="008258C2">
        <w:rPr>
          <w:rFonts w:ascii="Arial" w:eastAsia="Times New Roman" w:hAnsi="Arial" w:cs="Arial"/>
          <w:b/>
          <w:bCs/>
          <w:color w:val="000000"/>
          <w:sz w:val="24"/>
          <w:szCs w:val="24"/>
          <w:lang w:val="vi-VN"/>
        </w:rPr>
        <w:t>Nguồn số liệu:</w:t>
      </w:r>
      <w:r w:rsidRPr="008258C2">
        <w:rPr>
          <w:rFonts w:ascii="Arial" w:eastAsia="Times New Roman" w:hAnsi="Arial" w:cs="Arial"/>
          <w:color w:val="000000"/>
          <w:sz w:val="24"/>
          <w:szCs w:val="24"/>
          <w:lang w:val="vi-VN"/>
        </w:rPr>
        <w:t> Chế độ báo cáo thống kê cấp bộ, ngành.</w:t>
      </w:r>
    </w:p>
    <w:p w:rsidR="00C96F2F" w:rsidRPr="008258C2" w:rsidRDefault="00C96F2F" w:rsidP="008258C2">
      <w:pPr>
        <w:shd w:val="clear" w:color="auto" w:fill="FFFFFF"/>
        <w:spacing w:before="120" w:after="120" w:line="234" w:lineRule="atLeast"/>
        <w:jc w:val="both"/>
        <w:rPr>
          <w:rFonts w:ascii="Arial" w:eastAsia="Times New Roman" w:hAnsi="Arial" w:cs="Arial"/>
          <w:color w:val="000000"/>
          <w:sz w:val="24"/>
          <w:szCs w:val="24"/>
        </w:rPr>
      </w:pPr>
      <w:r w:rsidRPr="008258C2">
        <w:rPr>
          <w:rFonts w:ascii="Arial" w:eastAsia="Times New Roman" w:hAnsi="Arial" w:cs="Arial"/>
          <w:b/>
          <w:bCs/>
          <w:color w:val="000000"/>
          <w:sz w:val="24"/>
          <w:szCs w:val="24"/>
        </w:rPr>
        <w:t>5. </w:t>
      </w:r>
      <w:r w:rsidRPr="008258C2">
        <w:rPr>
          <w:rFonts w:ascii="Arial" w:eastAsia="Times New Roman" w:hAnsi="Arial" w:cs="Arial"/>
          <w:b/>
          <w:bCs/>
          <w:color w:val="000000"/>
          <w:sz w:val="24"/>
          <w:szCs w:val="24"/>
          <w:lang w:val="vi-VN"/>
        </w:rPr>
        <w:t>Cơ quan chịu trách nhiệm thu thập, tổng hợp:</w:t>
      </w:r>
      <w:r w:rsidRPr="008258C2">
        <w:rPr>
          <w:rFonts w:ascii="Arial" w:eastAsia="Times New Roman" w:hAnsi="Arial" w:cs="Arial"/>
          <w:color w:val="000000"/>
          <w:sz w:val="24"/>
          <w:szCs w:val="24"/>
          <w:lang w:val="vi-VN"/>
        </w:rPr>
        <w:t> Sở Nội vụ.</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T0211. Tỷ lệ nữ đảm nhiệm chức vụ lãnh đạo chính quyền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1. </w:t>
      </w:r>
      <w:r w:rsidRPr="00A321B2">
        <w:rPr>
          <w:rFonts w:ascii="Arial" w:eastAsia="Times New Roman" w:hAnsi="Arial" w:cs="Arial"/>
          <w:b/>
          <w:bCs/>
          <w:color w:val="000000"/>
          <w:sz w:val="24"/>
          <w:szCs w:val="24"/>
          <w:lang w:val="vi-VN"/>
        </w:rPr>
        <w:t>Khái n</w:t>
      </w:r>
      <w:r w:rsidRPr="00A321B2">
        <w:rPr>
          <w:rFonts w:ascii="Arial" w:eastAsia="Times New Roman" w:hAnsi="Arial" w:cs="Arial"/>
          <w:b/>
          <w:bCs/>
          <w:color w:val="000000"/>
          <w:sz w:val="24"/>
          <w:szCs w:val="24"/>
        </w:rPr>
        <w:t>i</w:t>
      </w:r>
      <w:r w:rsidRPr="00A321B2">
        <w:rPr>
          <w:rFonts w:ascii="Arial" w:eastAsia="Times New Roman" w:hAnsi="Arial" w:cs="Arial"/>
          <w:b/>
          <w:bCs/>
          <w:color w:val="000000"/>
          <w:sz w:val="24"/>
          <w:szCs w:val="24"/>
          <w:lang w:val="vi-VN"/>
        </w:rPr>
        <w:t>ệm, phương pháp tính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Tỷ lệ nữ đảm nhiệm chức vụ lãnh đạo chính quyền là số phần trăm nữ là lãnh đạo chính quyền so với tổng số lãnh đạo chính quyền.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Hệ thống chính quyền của Nhà nước Việt Nam gồm: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a) </w:t>
      </w:r>
      <w:r w:rsidRPr="00A321B2">
        <w:rPr>
          <w:rFonts w:ascii="Arial" w:eastAsia="Times New Roman" w:hAnsi="Arial" w:cs="Arial"/>
          <w:color w:val="000000"/>
          <w:sz w:val="24"/>
          <w:szCs w:val="24"/>
          <w:lang w:val="vi-VN"/>
        </w:rPr>
        <w:t>Cơ quan quyền lực nhà nước gồm Quốc hội ở cấp Trung ương và Hội đồng nhân dân các cấp địa phương do nhân dân trực tiếp bầu ra và thay mặt nhân dân thực hiện quyền lực nhà nước;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b) </w:t>
      </w:r>
      <w:r w:rsidRPr="00A321B2">
        <w:rPr>
          <w:rFonts w:ascii="Arial" w:eastAsia="Times New Roman" w:hAnsi="Arial" w:cs="Arial"/>
          <w:color w:val="000000"/>
          <w:sz w:val="24"/>
          <w:szCs w:val="24"/>
          <w:lang w:val="vi-VN"/>
        </w:rPr>
        <w:t>Cơ quan hành chính gồm Chính phủ ở cấp Trung ương và Ủy ban nhân dân các cấp địa phương do cơ quan quyền lực tương ứng bầu ra;</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lastRenderedPageBreak/>
        <w:t>c) </w:t>
      </w:r>
      <w:r w:rsidRPr="00A321B2">
        <w:rPr>
          <w:rFonts w:ascii="Arial" w:eastAsia="Times New Roman" w:hAnsi="Arial" w:cs="Arial"/>
          <w:color w:val="000000"/>
          <w:sz w:val="24"/>
          <w:szCs w:val="24"/>
          <w:lang w:val="vi-VN"/>
        </w:rPr>
        <w:t>Cơ quan xét xử gồm Tòa án nhân dân tối cao, Tòa án nhân dân cấp cao và T</w:t>
      </w:r>
      <w:r w:rsidRPr="00A321B2">
        <w:rPr>
          <w:rFonts w:ascii="Arial" w:eastAsia="Times New Roman" w:hAnsi="Arial" w:cs="Arial"/>
          <w:color w:val="000000"/>
          <w:sz w:val="24"/>
          <w:szCs w:val="24"/>
        </w:rPr>
        <w:t>òa</w:t>
      </w:r>
      <w:r w:rsidRPr="00A321B2">
        <w:rPr>
          <w:rFonts w:ascii="Arial" w:eastAsia="Times New Roman" w:hAnsi="Arial" w:cs="Arial"/>
          <w:color w:val="000000"/>
          <w:sz w:val="24"/>
          <w:szCs w:val="24"/>
          <w:lang w:val="vi-VN"/>
        </w:rPr>
        <w:t> án nhân dân các cấp địa phương;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d) </w:t>
      </w:r>
      <w:r w:rsidRPr="00A321B2">
        <w:rPr>
          <w:rFonts w:ascii="Arial" w:eastAsia="Times New Roman" w:hAnsi="Arial" w:cs="Arial"/>
          <w:color w:val="000000"/>
          <w:sz w:val="24"/>
          <w:szCs w:val="24"/>
          <w:lang w:val="vi-VN"/>
        </w:rPr>
        <w:t>Cơ quan kiểm sát gồm Viện kiểm sát nhân dân tối cao, Viện kiểm sát nhân dân cấp cao và Viện ki</w:t>
      </w:r>
      <w:r w:rsidRPr="00A321B2">
        <w:rPr>
          <w:rFonts w:ascii="Arial" w:eastAsia="Times New Roman" w:hAnsi="Arial" w:cs="Arial"/>
          <w:color w:val="000000"/>
          <w:sz w:val="24"/>
          <w:szCs w:val="24"/>
        </w:rPr>
        <w:t>ể</w:t>
      </w:r>
      <w:r w:rsidRPr="00A321B2">
        <w:rPr>
          <w:rFonts w:ascii="Arial" w:eastAsia="Times New Roman" w:hAnsi="Arial" w:cs="Arial"/>
          <w:color w:val="000000"/>
          <w:sz w:val="24"/>
          <w:szCs w:val="24"/>
          <w:lang w:val="vi-VN"/>
        </w:rPr>
        <w:t>m sát nhân dân các cấp địa phương.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lang w:val="vi-VN"/>
        </w:rPr>
        <w:t>Chức </w:t>
      </w:r>
      <w:r w:rsidRPr="00A321B2">
        <w:rPr>
          <w:rFonts w:ascii="Arial" w:eastAsia="Times New Roman" w:hAnsi="Arial" w:cs="Arial"/>
          <w:b/>
          <w:bCs/>
          <w:color w:val="000000"/>
          <w:sz w:val="24"/>
          <w:szCs w:val="24"/>
        </w:rPr>
        <w:t>v</w:t>
      </w:r>
      <w:r w:rsidRPr="00A321B2">
        <w:rPr>
          <w:rFonts w:ascii="Arial" w:eastAsia="Times New Roman" w:hAnsi="Arial" w:cs="Arial"/>
          <w:b/>
          <w:bCs/>
          <w:color w:val="000000"/>
          <w:sz w:val="24"/>
          <w:szCs w:val="24"/>
          <w:lang w:val="vi-VN"/>
        </w:rPr>
        <w:t>ụ lãnh đạo chính quyền g</w:t>
      </w:r>
      <w:r w:rsidRPr="00A321B2">
        <w:rPr>
          <w:rFonts w:ascii="Arial" w:eastAsia="Times New Roman" w:hAnsi="Arial" w:cs="Arial"/>
          <w:b/>
          <w:bCs/>
          <w:color w:val="000000"/>
          <w:sz w:val="24"/>
          <w:szCs w:val="24"/>
        </w:rPr>
        <w:t>ồ</w:t>
      </w:r>
      <w:r w:rsidRPr="00A321B2">
        <w:rPr>
          <w:rFonts w:ascii="Arial" w:eastAsia="Times New Roman" w:hAnsi="Arial" w:cs="Arial"/>
          <w:b/>
          <w:bCs/>
          <w:color w:val="000000"/>
          <w:sz w:val="24"/>
          <w:szCs w:val="24"/>
          <w:lang w:val="vi-VN"/>
        </w:rPr>
        <w:t>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Cấp Trung ương, gồm: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Phó Chủ tịch Quốc hội; Ch</w:t>
      </w:r>
      <w:r w:rsidRPr="00A321B2">
        <w:rPr>
          <w:rFonts w:ascii="Arial" w:eastAsia="Times New Roman" w:hAnsi="Arial" w:cs="Arial"/>
          <w:color w:val="000000"/>
          <w:sz w:val="24"/>
          <w:szCs w:val="24"/>
        </w:rPr>
        <w:t>ủ</w:t>
      </w:r>
      <w:r w:rsidRPr="00A321B2">
        <w:rPr>
          <w:rFonts w:ascii="Arial" w:eastAsia="Times New Roman" w:hAnsi="Arial" w:cs="Arial"/>
          <w:color w:val="000000"/>
          <w:sz w:val="24"/>
          <w:szCs w:val="24"/>
          <w:lang w:val="vi-VN"/>
        </w:rPr>
        <w:t> nhiệm, Phó Chủ nhiệm các Ủy ban của Quốc hội; Chủ tịch, Phó Chủ tịch Hội đồng dân tộc; Vụ trưởng, Phó Vụ trưởng và tương </w:t>
      </w:r>
      <w:r w:rsidRPr="00A321B2">
        <w:rPr>
          <w:rFonts w:ascii="Arial" w:eastAsia="Times New Roman" w:hAnsi="Arial" w:cs="Arial"/>
          <w:color w:val="000000"/>
          <w:sz w:val="24"/>
          <w:szCs w:val="24"/>
        </w:rPr>
        <w:t>đ</w:t>
      </w:r>
      <w:r w:rsidRPr="00A321B2">
        <w:rPr>
          <w:rFonts w:ascii="Arial" w:eastAsia="Times New Roman" w:hAnsi="Arial" w:cs="Arial"/>
          <w:color w:val="000000"/>
          <w:sz w:val="24"/>
          <w:szCs w:val="24"/>
          <w:lang w:val="vi-VN"/>
        </w:rPr>
        <w:t>ương;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nước, Phó Chủ tịch nước;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Thủ tướng, Phó Thủ tướng Chính phủ;</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Bộ trưởng, Thủ trưởng cơ quan ngang Bộ; Thứ trưởng và tương đương; Tổng cục trưởng, Phó Tổng cục trưởng và tương đương; Cục trưởng, Phó Cục trưởng và t</w:t>
      </w:r>
      <w:r w:rsidRPr="00A321B2">
        <w:rPr>
          <w:rFonts w:ascii="Arial" w:eastAsia="Times New Roman" w:hAnsi="Arial" w:cs="Arial"/>
          <w:color w:val="000000"/>
          <w:sz w:val="24"/>
          <w:szCs w:val="24"/>
        </w:rPr>
        <w:t>ương</w:t>
      </w:r>
      <w:r w:rsidRPr="00A321B2">
        <w:rPr>
          <w:rFonts w:ascii="Arial" w:eastAsia="Times New Roman" w:hAnsi="Arial" w:cs="Arial"/>
          <w:color w:val="000000"/>
          <w:sz w:val="24"/>
          <w:szCs w:val="24"/>
          <w:lang w:val="vi-VN"/>
        </w:rPr>
        <w:t>đương; Vụ trưởng, Phó Vụ trưởng và tương đương;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Chánh án, Phó Chánh án Tòa án nhân dân tối cao; Chánh án, Phó Chánh án, Chánh tòa, Phó Chánh tòa Tòa án nhân dân cấp cao; Tổng cục trư</w:t>
      </w:r>
      <w:r w:rsidRPr="00A321B2">
        <w:rPr>
          <w:rFonts w:ascii="Arial" w:eastAsia="Times New Roman" w:hAnsi="Arial" w:cs="Arial"/>
          <w:color w:val="000000"/>
          <w:sz w:val="24"/>
          <w:szCs w:val="24"/>
        </w:rPr>
        <w:t>ở</w:t>
      </w:r>
      <w:r w:rsidRPr="00A321B2">
        <w:rPr>
          <w:rFonts w:ascii="Arial" w:eastAsia="Times New Roman" w:hAnsi="Arial" w:cs="Arial"/>
          <w:color w:val="000000"/>
          <w:sz w:val="24"/>
          <w:szCs w:val="24"/>
          <w:lang w:val="vi-VN"/>
        </w:rPr>
        <w:t>ng, Phó Tổng cục trưởng và tương đương; Cục trưởng, Phó Cục trưởng và tương đương; Vụ trưởng, Phó Vụ trưởng và tương đương;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w:t>
      </w:r>
      <w:r w:rsidRPr="00A321B2">
        <w:rPr>
          <w:rFonts w:ascii="Arial" w:eastAsia="Times New Roman" w:hAnsi="Arial" w:cs="Arial"/>
          <w:color w:val="000000"/>
          <w:sz w:val="24"/>
          <w:szCs w:val="24"/>
          <w:lang w:val="vi-VN"/>
        </w:rPr>
        <w:t> Viện trưởng, Phó Viện trưởng Viện kiểm sát nhân dân tối cao; Tổng cục trưởng, Phó Tổng cục trư</w:t>
      </w:r>
      <w:r w:rsidRPr="00A321B2">
        <w:rPr>
          <w:rFonts w:ascii="Arial" w:eastAsia="Times New Roman" w:hAnsi="Arial" w:cs="Arial"/>
          <w:color w:val="000000"/>
          <w:sz w:val="24"/>
          <w:szCs w:val="24"/>
        </w:rPr>
        <w:t>ở</w:t>
      </w:r>
      <w:r w:rsidRPr="00A321B2">
        <w:rPr>
          <w:rFonts w:ascii="Arial" w:eastAsia="Times New Roman" w:hAnsi="Arial" w:cs="Arial"/>
          <w:color w:val="000000"/>
          <w:sz w:val="24"/>
          <w:szCs w:val="24"/>
          <w:lang w:val="vi-VN"/>
        </w:rPr>
        <w:t>ng và tương đương; Cục trưởng, Phó Cục trưởng và tương đương; Vụ trưởng, Phó Vụ trưởng và tương đương.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Cấp tỉnh: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Phó Chủ tịch Hội đồng nhân dân cấp tỉnh;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Phó Chủ tịch Ủy ban nhân dân tỉnh; Giám đốc, Phó Giám đốc Sở và tương đương;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w:t>
      </w:r>
      <w:r w:rsidRPr="00A321B2">
        <w:rPr>
          <w:rFonts w:ascii="Arial" w:eastAsia="Times New Roman" w:hAnsi="Arial" w:cs="Arial"/>
          <w:color w:val="000000"/>
          <w:sz w:val="24"/>
          <w:szCs w:val="24"/>
        </w:rPr>
        <w:t>á</w:t>
      </w:r>
      <w:r w:rsidRPr="00A321B2">
        <w:rPr>
          <w:rFonts w:ascii="Arial" w:eastAsia="Times New Roman" w:hAnsi="Arial" w:cs="Arial"/>
          <w:color w:val="000000"/>
          <w:sz w:val="24"/>
          <w:szCs w:val="24"/>
          <w:lang w:val="vi-VN"/>
        </w:rPr>
        <w:t>nh án, Phó Chánh án, Chánh tòa, Phó Chánh tòa Tòa án nhân dân cấp tỉnh; Viện trưởng, Phó Viện trưởng Viện kiểm sát nhân dân cấp tỉnh.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Cấp huyện: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Phó Chủ tịch Hội đồng nhân </w:t>
      </w:r>
      <w:r w:rsidRPr="00A321B2">
        <w:rPr>
          <w:rFonts w:ascii="Arial" w:eastAsia="Times New Roman" w:hAnsi="Arial" w:cs="Arial"/>
          <w:color w:val="000000"/>
          <w:sz w:val="24"/>
          <w:szCs w:val="24"/>
        </w:rPr>
        <w:t>d</w:t>
      </w:r>
      <w:r w:rsidRPr="00A321B2">
        <w:rPr>
          <w:rFonts w:ascii="Arial" w:eastAsia="Times New Roman" w:hAnsi="Arial" w:cs="Arial"/>
          <w:color w:val="000000"/>
          <w:sz w:val="24"/>
          <w:szCs w:val="24"/>
          <w:lang w:val="vi-VN"/>
        </w:rPr>
        <w:t>ân cấp huyện;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Phó Chủ tịch Ủy ban nhân dân huyện; Trưởng phòng, Phó Trưởng phòng các phòng chuyên môn thuộc Ủy ban nhân dân.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Chánh án, Ph</w:t>
      </w:r>
      <w:r w:rsidRPr="00A321B2">
        <w:rPr>
          <w:rFonts w:ascii="Arial" w:eastAsia="Times New Roman" w:hAnsi="Arial" w:cs="Arial"/>
          <w:color w:val="000000"/>
          <w:sz w:val="24"/>
          <w:szCs w:val="24"/>
        </w:rPr>
        <w:t>ó</w:t>
      </w:r>
      <w:r w:rsidRPr="00A321B2">
        <w:rPr>
          <w:rFonts w:ascii="Arial" w:eastAsia="Times New Roman" w:hAnsi="Arial" w:cs="Arial"/>
          <w:color w:val="000000"/>
          <w:sz w:val="24"/>
          <w:szCs w:val="24"/>
          <w:lang w:val="vi-VN"/>
        </w:rPr>
        <w:t> Chánh án, Chánh tòa, Phó Chánh tòa Tòa án nhân dân cấp huyện; Viện trưởng, Phó Viện trưởng Viện kiểm sát nhân dân cấp huyện.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Cấp xã:</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Phó Chủ tịch Hội đồng nhân dân cấp xã;</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Chủ tịch, Phó Chủ tịch Ủy ban nhân dân xã.</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3708"/>
        <w:gridCol w:w="657"/>
        <w:gridCol w:w="3543"/>
        <w:gridCol w:w="948"/>
      </w:tblGrid>
      <w:tr w:rsidR="00C96F2F" w:rsidRPr="008258C2" w:rsidTr="008258C2">
        <w:trPr>
          <w:tblCellSpacing w:w="0" w:type="dxa"/>
          <w:jc w:val="center"/>
        </w:trPr>
        <w:tc>
          <w:tcPr>
            <w:tcW w:w="3708" w:type="dxa"/>
            <w:vMerge w:val="restart"/>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Tỷ lệ nữ đảm nhiệm chức vụ lãnh đạo chính quyền (%)</w:t>
            </w:r>
          </w:p>
        </w:tc>
        <w:tc>
          <w:tcPr>
            <w:tcW w:w="657" w:type="dxa"/>
            <w:vMerge w:val="restart"/>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w:t>
            </w:r>
          </w:p>
        </w:tc>
        <w:tc>
          <w:tcPr>
            <w:tcW w:w="354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Số nữ đảm nhiệm các chức vụ lãnh đạo chính quyền khóa t</w:t>
            </w:r>
          </w:p>
        </w:tc>
        <w:tc>
          <w:tcPr>
            <w:tcW w:w="948" w:type="dxa"/>
            <w:vMerge w:val="restart"/>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rPr>
                <w:rFonts w:ascii="Arial" w:eastAsia="Times New Roman" w:hAnsi="Arial" w:cs="Arial"/>
                <w:color w:val="000000"/>
                <w:sz w:val="24"/>
                <w:szCs w:val="24"/>
              </w:rPr>
            </w:pPr>
            <w:r w:rsidRPr="008258C2">
              <w:rPr>
                <w:rFonts w:ascii="Arial" w:eastAsia="Times New Roman" w:hAnsi="Arial" w:cs="Arial"/>
                <w:color w:val="000000"/>
                <w:sz w:val="24"/>
                <w:szCs w:val="24"/>
              </w:rPr>
              <w:t>x 100</w:t>
            </w:r>
          </w:p>
        </w:tc>
      </w:tr>
      <w:tr w:rsidR="00C96F2F" w:rsidRPr="008258C2" w:rsidTr="008258C2">
        <w:trPr>
          <w:tblCellSpacing w:w="0" w:type="dxa"/>
          <w:jc w:val="center"/>
        </w:trPr>
        <w:tc>
          <w:tcPr>
            <w:tcW w:w="0" w:type="auto"/>
            <w:vMerge/>
            <w:shd w:val="clear" w:color="auto" w:fill="FFFFFF"/>
            <w:vAlign w:val="center"/>
            <w:hideMark/>
          </w:tcPr>
          <w:p w:rsidR="00C96F2F" w:rsidRPr="008258C2" w:rsidRDefault="00C96F2F" w:rsidP="00C96F2F">
            <w:pPr>
              <w:rPr>
                <w:rFonts w:ascii="Arial" w:eastAsia="Times New Roman" w:hAnsi="Arial" w:cs="Arial"/>
                <w:color w:val="000000"/>
                <w:sz w:val="24"/>
                <w:szCs w:val="24"/>
              </w:rPr>
            </w:pPr>
          </w:p>
        </w:tc>
        <w:tc>
          <w:tcPr>
            <w:tcW w:w="0" w:type="auto"/>
            <w:vMerge/>
            <w:shd w:val="clear" w:color="auto" w:fill="FFFFFF"/>
            <w:vAlign w:val="center"/>
            <w:hideMark/>
          </w:tcPr>
          <w:p w:rsidR="00C96F2F" w:rsidRPr="008258C2" w:rsidRDefault="00C96F2F" w:rsidP="00C96F2F">
            <w:pPr>
              <w:rPr>
                <w:rFonts w:ascii="Arial" w:eastAsia="Times New Roman" w:hAnsi="Arial" w:cs="Arial"/>
                <w:color w:val="000000"/>
                <w:sz w:val="24"/>
                <w:szCs w:val="24"/>
              </w:rPr>
            </w:pPr>
          </w:p>
        </w:tc>
        <w:tc>
          <w:tcPr>
            <w:tcW w:w="3543"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8258C2" w:rsidRDefault="00C96F2F" w:rsidP="00C96F2F">
            <w:pPr>
              <w:spacing w:before="120" w:after="120" w:line="234" w:lineRule="atLeast"/>
              <w:jc w:val="center"/>
              <w:rPr>
                <w:rFonts w:ascii="Arial" w:eastAsia="Times New Roman" w:hAnsi="Arial" w:cs="Arial"/>
                <w:color w:val="000000"/>
                <w:sz w:val="24"/>
                <w:szCs w:val="24"/>
              </w:rPr>
            </w:pPr>
            <w:r w:rsidRPr="008258C2">
              <w:rPr>
                <w:rFonts w:ascii="Arial" w:eastAsia="Times New Roman" w:hAnsi="Arial" w:cs="Arial"/>
                <w:color w:val="000000"/>
                <w:sz w:val="24"/>
                <w:szCs w:val="24"/>
              </w:rPr>
              <w:t>Tổng số lãnh đạo chính quyền cùng khóa</w:t>
            </w:r>
          </w:p>
        </w:tc>
        <w:tc>
          <w:tcPr>
            <w:tcW w:w="0" w:type="auto"/>
            <w:vMerge/>
            <w:shd w:val="clear" w:color="auto" w:fill="FFFFFF"/>
            <w:vAlign w:val="center"/>
            <w:hideMark/>
          </w:tcPr>
          <w:p w:rsidR="00C96F2F" w:rsidRPr="008258C2" w:rsidRDefault="00C96F2F" w:rsidP="00C96F2F">
            <w:pPr>
              <w:rPr>
                <w:rFonts w:ascii="Arial" w:eastAsia="Times New Roman" w:hAnsi="Arial" w:cs="Arial"/>
                <w:color w:val="000000"/>
                <w:sz w:val="24"/>
                <w:szCs w:val="24"/>
              </w:rPr>
            </w:pPr>
          </w:p>
        </w:tc>
      </w:tr>
    </w:tbl>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lastRenderedPageBreak/>
        <w:t>2. </w:t>
      </w:r>
      <w:r w:rsidRPr="00A321B2">
        <w:rPr>
          <w:rFonts w:ascii="Arial" w:eastAsia="Times New Roman" w:hAnsi="Arial" w:cs="Arial"/>
          <w:b/>
          <w:bCs/>
          <w:color w:val="000000"/>
          <w:sz w:val="24"/>
          <w:szCs w:val="24"/>
          <w:lang w:val="vi-VN"/>
        </w:rPr>
        <w:t>Phân tổ chủ yếu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Khối các cơ quan Nhà nước;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Cấp hành chính;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Dân tộc;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Nhóm tuổi;</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Trình độ học vấn.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3. </w:t>
      </w:r>
      <w:r w:rsidRPr="00A321B2">
        <w:rPr>
          <w:rFonts w:ascii="Arial" w:eastAsia="Times New Roman" w:hAnsi="Arial" w:cs="Arial"/>
          <w:b/>
          <w:bCs/>
          <w:color w:val="000000"/>
          <w:sz w:val="24"/>
          <w:szCs w:val="24"/>
          <w:lang w:val="vi-VN"/>
        </w:rPr>
        <w:t>Kỳ công bố:</w:t>
      </w:r>
      <w:r w:rsidRPr="00A321B2">
        <w:rPr>
          <w:rFonts w:ascii="Arial" w:eastAsia="Times New Roman" w:hAnsi="Arial" w:cs="Arial"/>
          <w:color w:val="000000"/>
          <w:sz w:val="24"/>
          <w:szCs w:val="24"/>
          <w:lang w:val="vi-VN"/>
        </w:rPr>
        <w:t>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r w:rsidRPr="00A321B2">
        <w:rPr>
          <w:rFonts w:ascii="Arial" w:eastAsia="Times New Roman" w:hAnsi="Arial" w:cs="Arial"/>
          <w:color w:val="000000"/>
          <w:sz w:val="24"/>
          <w:szCs w:val="24"/>
          <w:lang w:val="vi-VN"/>
        </w:rPr>
        <w:t> Chế độ báo cáo thống kê cấp bộ, ngành.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w:t>
      </w:r>
      <w:r w:rsidRPr="00A321B2">
        <w:rPr>
          <w:rFonts w:ascii="Arial" w:eastAsia="Times New Roman" w:hAnsi="Arial" w:cs="Arial"/>
          <w:b/>
          <w:bCs/>
          <w:color w:val="000000"/>
          <w:sz w:val="24"/>
          <w:szCs w:val="24"/>
        </w:rPr>
        <w:t>ơ</w:t>
      </w:r>
      <w:r w:rsidRPr="00A321B2">
        <w:rPr>
          <w:rFonts w:ascii="Arial" w:eastAsia="Times New Roman" w:hAnsi="Arial" w:cs="Arial"/>
          <w:b/>
          <w:bCs/>
          <w:color w:val="000000"/>
          <w:sz w:val="24"/>
          <w:szCs w:val="24"/>
          <w:lang w:val="vi-VN"/>
        </w:rPr>
        <w:t> quan chịu trách nhiệm thu thập, tổng hợp: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w:t>
      </w:r>
      <w:r w:rsidRPr="00A321B2">
        <w:rPr>
          <w:rFonts w:ascii="Arial" w:eastAsia="Times New Roman" w:hAnsi="Arial" w:cs="Arial"/>
          <w:color w:val="000000"/>
          <w:sz w:val="24"/>
          <w:szCs w:val="24"/>
        </w:rPr>
        <w:t>ủ</w:t>
      </w:r>
      <w:r w:rsidRPr="00A321B2">
        <w:rPr>
          <w:rFonts w:ascii="Arial" w:eastAsia="Times New Roman" w:hAnsi="Arial" w:cs="Arial"/>
          <w:color w:val="000000"/>
          <w:sz w:val="24"/>
          <w:szCs w:val="24"/>
          <w:lang w:val="vi-VN"/>
        </w:rPr>
        <w:t> trì: Sở Nội vụ;</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Phối hợp: Tòa án nhân </w:t>
      </w:r>
      <w:r w:rsidRPr="00A321B2">
        <w:rPr>
          <w:rFonts w:ascii="Arial" w:eastAsia="Times New Roman" w:hAnsi="Arial" w:cs="Arial"/>
          <w:color w:val="000000"/>
          <w:sz w:val="24"/>
          <w:szCs w:val="24"/>
        </w:rPr>
        <w:t>d</w:t>
      </w:r>
      <w:r w:rsidRPr="00A321B2">
        <w:rPr>
          <w:rFonts w:ascii="Arial" w:eastAsia="Times New Roman" w:hAnsi="Arial" w:cs="Arial"/>
          <w:color w:val="000000"/>
          <w:sz w:val="24"/>
          <w:szCs w:val="24"/>
          <w:lang w:val="vi-VN"/>
        </w:rPr>
        <w:t>ân cấp tỉnh; Viện kiểm sát nhân dân cấp tỉnh.</w:t>
      </w:r>
    </w:p>
    <w:p w:rsidR="004E7CF2" w:rsidRDefault="004E7CF2" w:rsidP="00C96F2F">
      <w:pPr>
        <w:shd w:val="clear" w:color="auto" w:fill="FFFFFF"/>
        <w:spacing w:before="120" w:after="120" w:line="234" w:lineRule="atLeast"/>
        <w:rPr>
          <w:rFonts w:ascii="Arial" w:eastAsia="Times New Roman" w:hAnsi="Arial" w:cs="Arial"/>
          <w:b/>
          <w:bCs/>
          <w:color w:val="0000FF"/>
          <w:sz w:val="24"/>
          <w:szCs w:val="24"/>
        </w:rPr>
      </w:pP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rPr>
        <w:t>03. </w:t>
      </w:r>
      <w:r w:rsidRPr="000D320E">
        <w:rPr>
          <w:rFonts w:ascii="Arial" w:eastAsia="Times New Roman" w:hAnsi="Arial" w:cs="Arial"/>
          <w:b/>
          <w:bCs/>
          <w:color w:val="0000FF"/>
          <w:sz w:val="24"/>
          <w:szCs w:val="24"/>
          <w:lang w:val="vi-VN"/>
        </w:rPr>
        <w:t>Doanh nghiệp, cơ sở kinh tế, hành chính, sự </w:t>
      </w:r>
      <w:r w:rsidRPr="000D320E">
        <w:rPr>
          <w:rFonts w:ascii="Arial" w:eastAsia="Times New Roman" w:hAnsi="Arial" w:cs="Arial"/>
          <w:b/>
          <w:bCs/>
          <w:color w:val="0000FF"/>
          <w:sz w:val="24"/>
          <w:szCs w:val="24"/>
        </w:rPr>
        <w:t>nghi</w:t>
      </w:r>
      <w:r w:rsidRPr="000D320E">
        <w:rPr>
          <w:rFonts w:ascii="Arial" w:eastAsia="Times New Roman" w:hAnsi="Arial" w:cs="Arial"/>
          <w:b/>
          <w:bCs/>
          <w:color w:val="0000FF"/>
          <w:sz w:val="24"/>
          <w:szCs w:val="24"/>
          <w:lang w:val="vi-VN"/>
        </w:rPr>
        <w:t>ệp</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T0301. Số cơ sở, lao động trong các cơ sở kinh tế, sự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1. </w:t>
      </w:r>
      <w:r w:rsidRPr="00A321B2">
        <w:rPr>
          <w:rFonts w:ascii="Arial" w:eastAsia="Times New Roman" w:hAnsi="Arial" w:cs="Arial"/>
          <w:b/>
          <w:bCs/>
          <w:color w:val="000000"/>
          <w:sz w:val="24"/>
          <w:szCs w:val="24"/>
          <w:lang w:val="vi-VN"/>
        </w:rPr>
        <w:t>Khái niệm, phương pháp tính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a) </w:t>
      </w:r>
      <w:r w:rsidRPr="00A321B2">
        <w:rPr>
          <w:rFonts w:ascii="Arial" w:eastAsia="Times New Roman" w:hAnsi="Arial" w:cs="Arial"/>
          <w:color w:val="000000"/>
          <w:sz w:val="24"/>
          <w:szCs w:val="24"/>
          <w:lang w:val="vi-VN"/>
        </w:rPr>
        <w:t>Số cơ sở kinh tế, sự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Cơ sở kinh tế, sự nghiệp (đơn vị cơ sở) được khái niệm như sau: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Là nơi trực tiếp diễn ra hoạt động sản xuất, kinh doanh, cung cấp dịch vụ, sự nghiệp, hoạt động của tổ chức chính trị - xã hội - nghề nghiệp, tổ chức xã hội, tổ chức xã hội nghề nghiệp, tổ chức tôn giáo, tín ngưỡng…</w:t>
      </w:r>
      <w:r w:rsidRPr="00A321B2">
        <w:rPr>
          <w:rFonts w:ascii="Arial" w:eastAsia="Times New Roman" w:hAnsi="Arial" w:cs="Arial"/>
          <w:color w:val="000000"/>
          <w:sz w:val="24"/>
          <w:szCs w:val="24"/>
        </w:rPr>
        <w:t>;</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Có chủ thể quản lý hoặc người chịu trách nhiệm về các hoạt động tại địa điểm đó;</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Có địa điểm xác định;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Có thời gian hoạt động liên tục hoặc định kỳ (theo mùa vụ hoặc theo tập quán kinh doanh,...).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Đơn vị cơ sở có thể là một nhà máy, xí nghiệp, chi nhánh, văn phòng đại diện, khách sạn, nhà hàng, cửa hàng, điểm sản xuất, điểm b</w:t>
      </w:r>
      <w:r w:rsidRPr="00A321B2">
        <w:rPr>
          <w:rFonts w:ascii="Arial" w:eastAsia="Times New Roman" w:hAnsi="Arial" w:cs="Arial"/>
          <w:color w:val="000000"/>
          <w:sz w:val="24"/>
          <w:szCs w:val="24"/>
        </w:rPr>
        <w:t>á</w:t>
      </w:r>
      <w:r w:rsidRPr="00A321B2">
        <w:rPr>
          <w:rFonts w:ascii="Arial" w:eastAsia="Times New Roman" w:hAnsi="Arial" w:cs="Arial"/>
          <w:color w:val="000000"/>
          <w:sz w:val="24"/>
          <w:szCs w:val="24"/>
          <w:lang w:val="vi-VN"/>
        </w:rPr>
        <w:t>n hàng, nhà ga, bến cảng, trường học, bệnh viện, nhà thờ hoặc đền, chùa...</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Số cơ sở kinh tế, sự nghiệp là tổng số lượng cơ sở thỏa mãn khái niệm nêu trên, hoạt động trong các ngành kinh tế quốc dân (trừ các ngành nông, lâm nghiệp và thủy sản; hoạt động của Đảng cộng sản, tổ chức chính trị - xã hội, </w:t>
      </w:r>
      <w:r w:rsidRPr="00A321B2">
        <w:rPr>
          <w:rFonts w:ascii="Arial" w:eastAsia="Times New Roman" w:hAnsi="Arial" w:cs="Arial"/>
          <w:color w:val="000000"/>
          <w:sz w:val="24"/>
          <w:szCs w:val="24"/>
        </w:rPr>
        <w:t>q</w:t>
      </w:r>
      <w:r w:rsidRPr="00A321B2">
        <w:rPr>
          <w:rFonts w:ascii="Arial" w:eastAsia="Times New Roman" w:hAnsi="Arial" w:cs="Arial"/>
          <w:color w:val="000000"/>
          <w:sz w:val="24"/>
          <w:szCs w:val="24"/>
          <w:lang w:val="vi-VN"/>
        </w:rPr>
        <w:t>uản lý nhà nước, an ninh quốc phòng, bảo đảm xã hội b</w:t>
      </w:r>
      <w:r w:rsidRPr="00A321B2">
        <w:rPr>
          <w:rFonts w:ascii="Arial" w:eastAsia="Times New Roman" w:hAnsi="Arial" w:cs="Arial"/>
          <w:color w:val="000000"/>
          <w:sz w:val="24"/>
          <w:szCs w:val="24"/>
        </w:rPr>
        <w:t>ắ</w:t>
      </w:r>
      <w:r w:rsidRPr="00A321B2">
        <w:rPr>
          <w:rFonts w:ascii="Arial" w:eastAsia="Times New Roman" w:hAnsi="Arial" w:cs="Arial"/>
          <w:color w:val="000000"/>
          <w:sz w:val="24"/>
          <w:szCs w:val="24"/>
          <w:lang w:val="vi-VN"/>
        </w:rPr>
        <w:t>t buộc) tại thời điểm th</w:t>
      </w:r>
      <w:r w:rsidRPr="00A321B2">
        <w:rPr>
          <w:rFonts w:ascii="Arial" w:eastAsia="Times New Roman" w:hAnsi="Arial" w:cs="Arial"/>
          <w:color w:val="000000"/>
          <w:sz w:val="24"/>
          <w:szCs w:val="24"/>
        </w:rPr>
        <w:t>ố</w:t>
      </w:r>
      <w:r w:rsidRPr="00A321B2">
        <w:rPr>
          <w:rFonts w:ascii="Arial" w:eastAsia="Times New Roman" w:hAnsi="Arial" w:cs="Arial"/>
          <w:color w:val="000000"/>
          <w:sz w:val="24"/>
          <w:szCs w:val="24"/>
          <w:lang w:val="vi-VN"/>
        </w:rPr>
        <w:t>ng kê trên lãnh thổ Việt Nam.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Số cơ sở kinh tế, sự nghiệp gồm: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Số cơ sở là trụ sở chính của doanh nghiệp (trụ sở chính của doanh nghiệp là cơ sở có trách nhiệm lãnh đạo, quản lý hoạt động của các cơ sở khác trong cùng hệ thống tổ chức, quản lý của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xml:space="preserve">- Số cơ sở là chi nhánh, đơn vị sản xuất kinh doanh phụ thuộc, chịu sự quản lý giám sát của trụ sở chính hoặc một cơ sở chi nhánh khác; cơ sở sản xuất kinh doanh phụ thuộc có thể là một chi nhánh, một văn phòng đại diện của một doanh nghiệp, hoặc của một cơ quan hành chính, sự nghiệp, kể cả trường hợp cơ sở đó chỉ là một bộ phận sản xuất kinh doanh nằm ngoài địa điểm của doanh nghiệp (hoặc cơ quan </w:t>
      </w:r>
      <w:r w:rsidRPr="00A321B2">
        <w:rPr>
          <w:rFonts w:ascii="Arial" w:eastAsia="Times New Roman" w:hAnsi="Arial" w:cs="Arial"/>
          <w:color w:val="000000"/>
          <w:sz w:val="24"/>
          <w:szCs w:val="24"/>
          <w:lang w:val="vi-VN"/>
        </w:rPr>
        <w:lastRenderedPageBreak/>
        <w:t>hành chính sự nghiệp). Trong trường h</w:t>
      </w:r>
      <w:r w:rsidRPr="00A321B2">
        <w:rPr>
          <w:rFonts w:ascii="Arial" w:eastAsia="Times New Roman" w:hAnsi="Arial" w:cs="Arial"/>
          <w:color w:val="000000"/>
          <w:sz w:val="24"/>
          <w:szCs w:val="24"/>
        </w:rPr>
        <w:t>ợ</w:t>
      </w:r>
      <w:r w:rsidRPr="00A321B2">
        <w:rPr>
          <w:rFonts w:ascii="Arial" w:eastAsia="Times New Roman" w:hAnsi="Arial" w:cs="Arial"/>
          <w:color w:val="000000"/>
          <w:sz w:val="24"/>
          <w:szCs w:val="24"/>
          <w:lang w:val="vi-VN"/>
        </w:rPr>
        <w:t>p doanh nghiệp không có các chi nhánh, đơn vị phụ thuộc (gọi là doanh nghiệp đơn) thì doanh nghiệp chỉ là một đơn vị cơ sở duy nhất.</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Cơ sở sản xuất kinh doanh cá thể là cơ sở sản xuất kinh doanh do một cá nhân hoặc một nhóm người cùng sở hữu (sở hữu cá thể, tiểu chủ), chưa đăng ký hoạt động theo Luật doanh nghiệp (thuộc loại hình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Cơ sở sự nghiệp hoạt động trong các ngành khoa học công nghệ; giáo dục đào tạo; y tế, cứu trợ xã hội; thể thao, văn hóa; hoạt động hiệp hội hoạt động tôn giáo... (gọi chung là khu vực sự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b) </w:t>
      </w:r>
      <w:r w:rsidRPr="00A321B2">
        <w:rPr>
          <w:rFonts w:ascii="Arial" w:eastAsia="Times New Roman" w:hAnsi="Arial" w:cs="Arial"/>
          <w:color w:val="000000"/>
          <w:sz w:val="24"/>
          <w:szCs w:val="24"/>
          <w:lang w:val="vi-VN"/>
        </w:rPr>
        <w:t>Số lao động trong các cơ sở kinh tế, sự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Số </w:t>
      </w:r>
      <w:r w:rsidRPr="00A321B2">
        <w:rPr>
          <w:rFonts w:ascii="Arial" w:eastAsia="Times New Roman" w:hAnsi="Arial" w:cs="Arial"/>
          <w:color w:val="000000"/>
          <w:sz w:val="24"/>
          <w:szCs w:val="24"/>
        </w:rPr>
        <w:t>l</w:t>
      </w:r>
      <w:r w:rsidRPr="00A321B2">
        <w:rPr>
          <w:rFonts w:ascii="Arial" w:eastAsia="Times New Roman" w:hAnsi="Arial" w:cs="Arial"/>
          <w:color w:val="000000"/>
          <w:sz w:val="24"/>
          <w:szCs w:val="24"/>
          <w:lang w:val="vi-VN"/>
        </w:rPr>
        <w:t>ao động trong các cơ sở kinh tế, sự nghiệp là toàn bộ số lao động hiện đang làm việc trong các cơ sở này tại thời điểm thống kê, gồm lao động làm đầy đủ thời gian; lao động làm bán thời gian; lao động trong biên chế; lao động hợp đồng (có thời hạn và không có thời hạn); lao động gia đình không được trả lương, trả công; lao động thuê ngoài; lao động trực tiếp; lao động gián tiếp... kể cả những người đang nghỉ chờ việc hay chờ chế độ nghỉ hưu, nhưng vẫn thuộc đơn vị cơ sở quản lý.</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2. </w:t>
      </w:r>
      <w:r w:rsidRPr="00A321B2">
        <w:rPr>
          <w:rFonts w:ascii="Arial" w:eastAsia="Times New Roman" w:hAnsi="Arial" w:cs="Arial"/>
          <w:b/>
          <w:bCs/>
          <w:color w:val="000000"/>
          <w:sz w:val="24"/>
          <w:szCs w:val="24"/>
          <w:lang w:val="vi-VN"/>
        </w:rPr>
        <w:t>Phân tổ chủ yếu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Ngành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Quy mô;</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Loại cơ sở (kinh tế, sự nghiệp, hiệp hội);</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Huyện/quận/thị xã/thành phố.</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3. </w:t>
      </w:r>
      <w:r w:rsidRPr="00A321B2">
        <w:rPr>
          <w:rFonts w:ascii="Arial" w:eastAsia="Times New Roman" w:hAnsi="Arial" w:cs="Arial"/>
          <w:b/>
          <w:bCs/>
          <w:color w:val="000000"/>
          <w:sz w:val="24"/>
          <w:szCs w:val="24"/>
          <w:lang w:val="vi-VN"/>
        </w:rPr>
        <w:t>Kỳ công bố:</w:t>
      </w:r>
      <w:r w:rsidRPr="00A321B2">
        <w:rPr>
          <w:rFonts w:ascii="Arial" w:eastAsia="Times New Roman" w:hAnsi="Arial" w:cs="Arial"/>
          <w:color w:val="000000"/>
          <w:sz w:val="24"/>
          <w:szCs w:val="24"/>
          <w:lang w:val="vi-VN"/>
        </w:rPr>
        <w:t> 5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r w:rsidRPr="00A321B2">
        <w:rPr>
          <w:rFonts w:ascii="Arial" w:eastAsia="Times New Roman" w:hAnsi="Arial" w:cs="Arial"/>
          <w:color w:val="000000"/>
          <w:sz w:val="24"/>
          <w:szCs w:val="24"/>
          <w:lang w:val="vi-VN"/>
        </w:rPr>
        <w:t> Tổng điều tra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Cơ quan chịu trách nhiệm thu thập, tổng hợp:</w:t>
      </w:r>
      <w:r w:rsidRPr="00A321B2">
        <w:rPr>
          <w:rFonts w:ascii="Arial" w:eastAsia="Times New Roman" w:hAnsi="Arial" w:cs="Arial"/>
          <w:color w:val="000000"/>
          <w:sz w:val="24"/>
          <w:szCs w:val="24"/>
          <w:lang w:val="vi-VN"/>
        </w:rPr>
        <w:t>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T0302. Số cơ sở, lao động trong các cơ sở hành chính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1. </w:t>
      </w:r>
      <w:r w:rsidRPr="00A321B2">
        <w:rPr>
          <w:rFonts w:ascii="Arial" w:eastAsia="Times New Roman" w:hAnsi="Arial" w:cs="Arial"/>
          <w:b/>
          <w:bCs/>
          <w:color w:val="000000"/>
          <w:sz w:val="24"/>
          <w:szCs w:val="24"/>
          <w:lang w:val="vi-VN"/>
        </w:rPr>
        <w:t>Khái niệm, phương pháp tính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a) </w:t>
      </w:r>
      <w:r w:rsidRPr="00A321B2">
        <w:rPr>
          <w:rFonts w:ascii="Arial" w:eastAsia="Times New Roman" w:hAnsi="Arial" w:cs="Arial"/>
          <w:color w:val="000000"/>
          <w:sz w:val="24"/>
          <w:szCs w:val="24"/>
          <w:lang w:val="vi-VN"/>
        </w:rPr>
        <w:t>Số cơ sở hành chính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Cơ sở hành chính (đơn vị cơ sở) được khái niệm như sau: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Là nơi trực tiếp diễn ra hoạt động của Đảng Cộng sản Việt Nam, tổ chức chính trị xã hội, quản lý nhà nước, an ninh, quốc phòng, bảo đảm xã hội bắt buộc;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Có chủ thể quản lý hoặc người chịu trách nhiệm về các hoạt động tại địa điểm đó;</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Có địa điểm xác định, thời gian hoạt động liên tục.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Đơn vị cơ sở có thể là một cơ quan hoặc chi nhánh của cơ quan hành chính.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Số cơ s</w:t>
      </w:r>
      <w:r w:rsidRPr="00A321B2">
        <w:rPr>
          <w:rFonts w:ascii="Arial" w:eastAsia="Times New Roman" w:hAnsi="Arial" w:cs="Arial"/>
          <w:color w:val="000000"/>
          <w:sz w:val="24"/>
          <w:szCs w:val="24"/>
        </w:rPr>
        <w:t>ở</w:t>
      </w:r>
      <w:r w:rsidRPr="00A321B2">
        <w:rPr>
          <w:rFonts w:ascii="Arial" w:eastAsia="Times New Roman" w:hAnsi="Arial" w:cs="Arial"/>
          <w:color w:val="000000"/>
          <w:sz w:val="24"/>
          <w:szCs w:val="24"/>
          <w:lang w:val="vi-VN"/>
        </w:rPr>
        <w:t> hành chính là tổng số lượng cơ sở thỏa mãn khái niệm nêu trên, hoạt động trong ngành </w:t>
      </w:r>
      <w:r w:rsidRPr="00A321B2">
        <w:rPr>
          <w:rFonts w:ascii="Arial" w:eastAsia="Times New Roman" w:hAnsi="Arial" w:cs="Arial"/>
          <w:color w:val="000000"/>
          <w:sz w:val="24"/>
          <w:szCs w:val="24"/>
        </w:rPr>
        <w:t>O</w:t>
      </w:r>
      <w:r w:rsidRPr="00A321B2">
        <w:rPr>
          <w:rFonts w:ascii="Arial" w:eastAsia="Times New Roman" w:hAnsi="Arial" w:cs="Arial"/>
          <w:color w:val="000000"/>
          <w:sz w:val="24"/>
          <w:szCs w:val="24"/>
          <w:lang w:val="vi-VN"/>
        </w:rPr>
        <w:t> theo hệ thống ngành kinh tế quốc dân Hoạt động của Đảng Cộng sản, tổ chức chính trị xã hội, quản lý nhà nước, an ninh, quốc phòng, bảo đảm xã hội bắt buộc tại thời điểm thống kê trên lãnh thổ Việt Nam.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b) </w:t>
      </w:r>
      <w:r w:rsidRPr="00A321B2">
        <w:rPr>
          <w:rFonts w:ascii="Arial" w:eastAsia="Times New Roman" w:hAnsi="Arial" w:cs="Arial"/>
          <w:color w:val="000000"/>
          <w:sz w:val="24"/>
          <w:szCs w:val="24"/>
          <w:lang w:val="vi-VN"/>
        </w:rPr>
        <w:t>Số lao động trong các cơ sở hành chính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Số lao động trong các cơ sở hành chính là toàn bộ s</w:t>
      </w:r>
      <w:r w:rsidRPr="00A321B2">
        <w:rPr>
          <w:rFonts w:ascii="Arial" w:eastAsia="Times New Roman" w:hAnsi="Arial" w:cs="Arial"/>
          <w:color w:val="000000"/>
          <w:sz w:val="24"/>
          <w:szCs w:val="24"/>
        </w:rPr>
        <w:t>ố</w:t>
      </w:r>
      <w:r w:rsidRPr="00A321B2">
        <w:rPr>
          <w:rFonts w:ascii="Arial" w:eastAsia="Times New Roman" w:hAnsi="Arial" w:cs="Arial"/>
          <w:color w:val="000000"/>
          <w:sz w:val="24"/>
          <w:szCs w:val="24"/>
          <w:lang w:val="vi-VN"/>
        </w:rPr>
        <w:t> lao động hiện đang làm việc trong các cơ sở này tại thời điểm thống kê, gồm lao động trong biên ch</w:t>
      </w:r>
      <w:r w:rsidRPr="00A321B2">
        <w:rPr>
          <w:rFonts w:ascii="Arial" w:eastAsia="Times New Roman" w:hAnsi="Arial" w:cs="Arial"/>
          <w:color w:val="000000"/>
          <w:sz w:val="24"/>
          <w:szCs w:val="24"/>
        </w:rPr>
        <w:t>ế</w:t>
      </w:r>
      <w:r w:rsidRPr="00A321B2">
        <w:rPr>
          <w:rFonts w:ascii="Arial" w:eastAsia="Times New Roman" w:hAnsi="Arial" w:cs="Arial"/>
          <w:color w:val="000000"/>
          <w:sz w:val="24"/>
          <w:szCs w:val="24"/>
          <w:lang w:val="vi-VN"/>
        </w:rPr>
        <w:t xml:space="preserve">; lao động </w:t>
      </w:r>
      <w:r w:rsidRPr="00A321B2">
        <w:rPr>
          <w:rFonts w:ascii="Arial" w:eastAsia="Times New Roman" w:hAnsi="Arial" w:cs="Arial"/>
          <w:color w:val="000000"/>
          <w:sz w:val="24"/>
          <w:szCs w:val="24"/>
          <w:lang w:val="vi-VN"/>
        </w:rPr>
        <w:lastRenderedPageBreak/>
        <w:t>hợp đồng (có thời hạn và không có thời hạn). K</w:t>
      </w:r>
      <w:r w:rsidRPr="00A321B2">
        <w:rPr>
          <w:rFonts w:ascii="Arial" w:eastAsia="Times New Roman" w:hAnsi="Arial" w:cs="Arial"/>
          <w:color w:val="000000"/>
          <w:sz w:val="24"/>
          <w:szCs w:val="24"/>
        </w:rPr>
        <w:t>ể</w:t>
      </w:r>
      <w:r w:rsidRPr="00A321B2">
        <w:rPr>
          <w:rFonts w:ascii="Arial" w:eastAsia="Times New Roman" w:hAnsi="Arial" w:cs="Arial"/>
          <w:color w:val="000000"/>
          <w:sz w:val="24"/>
          <w:szCs w:val="24"/>
          <w:lang w:val="vi-VN"/>
        </w:rPr>
        <w:t> cả những người đang nghỉ chờ việc hay chờ chế độ nghỉ hưu, nhưng vẫn thuộc đơn vị quản lý.</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2. </w:t>
      </w:r>
      <w:r w:rsidRPr="00A321B2">
        <w:rPr>
          <w:rFonts w:ascii="Arial" w:eastAsia="Times New Roman" w:hAnsi="Arial" w:cs="Arial"/>
          <w:b/>
          <w:bCs/>
          <w:color w:val="000000"/>
          <w:sz w:val="24"/>
          <w:szCs w:val="24"/>
          <w:lang w:val="vi-VN"/>
        </w:rPr>
        <w:t>Phân tổ chủ yếu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Ngành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Quy mô;</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Huyện/quận/thị xã/thành phố.</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3. </w:t>
      </w:r>
      <w:r w:rsidRPr="00A321B2">
        <w:rPr>
          <w:rFonts w:ascii="Arial" w:eastAsia="Times New Roman" w:hAnsi="Arial" w:cs="Arial"/>
          <w:b/>
          <w:bCs/>
          <w:color w:val="000000"/>
          <w:sz w:val="24"/>
          <w:szCs w:val="24"/>
          <w:lang w:val="vi-VN"/>
        </w:rPr>
        <w:t>Kỳ công bố:</w:t>
      </w:r>
      <w:r w:rsidRPr="00A321B2">
        <w:rPr>
          <w:rFonts w:ascii="Arial" w:eastAsia="Times New Roman" w:hAnsi="Arial" w:cs="Arial"/>
          <w:color w:val="000000"/>
          <w:sz w:val="24"/>
          <w:szCs w:val="24"/>
          <w:lang w:val="vi-VN"/>
        </w:rPr>
        <w:t> 5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r w:rsidRPr="00A321B2">
        <w:rPr>
          <w:rFonts w:ascii="Arial" w:eastAsia="Times New Roman" w:hAnsi="Arial" w:cs="Arial"/>
          <w:color w:val="000000"/>
          <w:sz w:val="24"/>
          <w:szCs w:val="24"/>
          <w:lang w:val="vi-VN"/>
        </w:rPr>
        <w:t> Điều tra cơ sở hành chính.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Cơ quan chịu trách nh</w:t>
      </w:r>
      <w:r w:rsidRPr="00A321B2">
        <w:rPr>
          <w:rFonts w:ascii="Arial" w:eastAsia="Times New Roman" w:hAnsi="Arial" w:cs="Arial"/>
          <w:b/>
          <w:bCs/>
          <w:color w:val="000000"/>
          <w:sz w:val="24"/>
          <w:szCs w:val="24"/>
        </w:rPr>
        <w:t>i</w:t>
      </w:r>
      <w:r w:rsidRPr="00A321B2">
        <w:rPr>
          <w:rFonts w:ascii="Arial" w:eastAsia="Times New Roman" w:hAnsi="Arial" w:cs="Arial"/>
          <w:b/>
          <w:bCs/>
          <w:color w:val="000000"/>
          <w:sz w:val="24"/>
          <w:szCs w:val="24"/>
          <w:lang w:val="vi-VN"/>
        </w:rPr>
        <w:t>ệm thu thập, tổng hợp:</w:t>
      </w:r>
      <w:r w:rsidRPr="00A321B2">
        <w:rPr>
          <w:rFonts w:ascii="Arial" w:eastAsia="Times New Roman" w:hAnsi="Arial" w:cs="Arial"/>
          <w:color w:val="000000"/>
          <w:sz w:val="24"/>
          <w:szCs w:val="24"/>
          <w:lang w:val="vi-VN"/>
        </w:rPr>
        <w:t> Sở Nội vụ.</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T0303. Số hộ, lao động kinh tế cá thể nông nghiệp, lâm nghiệp và thủy sản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1. </w:t>
      </w:r>
      <w:r w:rsidRPr="00A321B2">
        <w:rPr>
          <w:rFonts w:ascii="Arial" w:eastAsia="Times New Roman" w:hAnsi="Arial" w:cs="Arial"/>
          <w:b/>
          <w:bCs/>
          <w:color w:val="000000"/>
          <w:sz w:val="24"/>
          <w:szCs w:val="24"/>
          <w:lang w:val="vi-VN"/>
        </w:rPr>
        <w:t>Khái n</w:t>
      </w:r>
      <w:r w:rsidRPr="00A321B2">
        <w:rPr>
          <w:rFonts w:ascii="Arial" w:eastAsia="Times New Roman" w:hAnsi="Arial" w:cs="Arial"/>
          <w:b/>
          <w:bCs/>
          <w:color w:val="000000"/>
          <w:sz w:val="24"/>
          <w:szCs w:val="24"/>
        </w:rPr>
        <w:t>i</w:t>
      </w:r>
      <w:r w:rsidRPr="00A321B2">
        <w:rPr>
          <w:rFonts w:ascii="Arial" w:eastAsia="Times New Roman" w:hAnsi="Arial" w:cs="Arial"/>
          <w:b/>
          <w:bCs/>
          <w:color w:val="000000"/>
          <w:sz w:val="24"/>
          <w:szCs w:val="24"/>
          <w:lang w:val="vi-VN"/>
        </w:rPr>
        <w:t>ệm, phương pháp tính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a) </w:t>
      </w:r>
      <w:r w:rsidRPr="00A321B2">
        <w:rPr>
          <w:rFonts w:ascii="Arial" w:eastAsia="Times New Roman" w:hAnsi="Arial" w:cs="Arial"/>
          <w:color w:val="000000"/>
          <w:sz w:val="24"/>
          <w:szCs w:val="24"/>
          <w:lang w:val="vi-VN"/>
        </w:rPr>
        <w:t>Số hộ kinh tế cá thể nông nghiệp, lâm nghiệp và thủy sản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Hộ kinh tế cá thể nông nghiệp, lâm nghiệp và thủy s</w:t>
      </w:r>
      <w:r w:rsidRPr="00A321B2">
        <w:rPr>
          <w:rFonts w:ascii="Arial" w:eastAsia="Times New Roman" w:hAnsi="Arial" w:cs="Arial"/>
          <w:color w:val="000000"/>
          <w:sz w:val="24"/>
          <w:szCs w:val="24"/>
        </w:rPr>
        <w:t>ả</w:t>
      </w:r>
      <w:r w:rsidRPr="00A321B2">
        <w:rPr>
          <w:rFonts w:ascii="Arial" w:eastAsia="Times New Roman" w:hAnsi="Arial" w:cs="Arial"/>
          <w:color w:val="000000"/>
          <w:sz w:val="24"/>
          <w:szCs w:val="24"/>
          <w:lang w:val="vi-VN"/>
        </w:rPr>
        <w:t>n là tất cả những hộ có toàn bộ hoặc phần lớn lao động tham gia trực tiếp hoặc gián tiếp sản xuất nông nghiệp, lâm nghiệp và thủy sản, tự tổ chức sản xuất, tự quyết định mọi vấn đề về sản xuất kinh doanh của mình.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Hộ sản xuất nông nghiệp, lâm nghiệp và thủy sản gồm những hộ tiến hành các hoạt động: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Hoạt động trồng trọt: làm đất, gieo trồng, chăm sóc, thu hoạch sản phẩm các loại cây nông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Hoạt động chăn nuôi: Chăn nuôi gia súc, gia cầm, chăn nuôi khác;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Hoạt động dịch vụ nông nghiệp: dịch vụ trồng </w:t>
      </w:r>
      <w:r w:rsidRPr="00A321B2">
        <w:rPr>
          <w:rFonts w:ascii="Arial" w:eastAsia="Times New Roman" w:hAnsi="Arial" w:cs="Arial"/>
          <w:color w:val="000000"/>
          <w:sz w:val="24"/>
          <w:szCs w:val="24"/>
        </w:rPr>
        <w:t>tr</w:t>
      </w:r>
      <w:r w:rsidRPr="00A321B2">
        <w:rPr>
          <w:rFonts w:ascii="Arial" w:eastAsia="Times New Roman" w:hAnsi="Arial" w:cs="Arial"/>
          <w:color w:val="000000"/>
          <w:sz w:val="24"/>
          <w:szCs w:val="24"/>
          <w:lang w:val="vi-VN"/>
        </w:rPr>
        <w:t>ọt, dịch vụ chăn nuôi, dịch vụ sau thu hoạch...;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Trồng rừng và chăm sóc rừng; khai thác gỗ và lâm sản ngoài gỗ; dịch vụ lâm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Hoạt động nuôi trồng thủy sản: nuôi cá, nuôi tôm và các loại thủy sản khác (kể cả nuôi lồng, bè) trên các loại mặt nước ngọt, mặn, lợ;</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Hoạt động khai thác thủy sản: khai thác thủy sản bằng các phương tiện cơ giới hoặc thủ công trên các loại mặt nước ngọt, mặn, lợ.</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b) </w:t>
      </w:r>
      <w:r w:rsidRPr="00A321B2">
        <w:rPr>
          <w:rFonts w:ascii="Arial" w:eastAsia="Times New Roman" w:hAnsi="Arial" w:cs="Arial"/>
          <w:color w:val="000000"/>
          <w:sz w:val="24"/>
          <w:szCs w:val="24"/>
          <w:lang w:val="vi-VN"/>
        </w:rPr>
        <w:t>Số lao động trong các hộ kinh tế cá thể nông nghiệp, lâm nghiệp và thủy sản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Là tất cả những người trong độ tu</w:t>
      </w:r>
      <w:r w:rsidRPr="00A321B2">
        <w:rPr>
          <w:rFonts w:ascii="Arial" w:eastAsia="Times New Roman" w:hAnsi="Arial" w:cs="Arial"/>
          <w:color w:val="000000"/>
          <w:sz w:val="24"/>
          <w:szCs w:val="24"/>
        </w:rPr>
        <w:t>ổ</w:t>
      </w:r>
      <w:r w:rsidRPr="00A321B2">
        <w:rPr>
          <w:rFonts w:ascii="Arial" w:eastAsia="Times New Roman" w:hAnsi="Arial" w:cs="Arial"/>
          <w:color w:val="000000"/>
          <w:sz w:val="24"/>
          <w:szCs w:val="24"/>
          <w:lang w:val="vi-VN"/>
        </w:rPr>
        <w:t>i lao động (nam từ đủ 15 đến dưới 60 tuổi, nữ từ đủ 15 đến dưới 55 tuổi) của các hộ kinh tế cá thể nông, lâm nghiệp và thủy sản có khả năng tham gia hoạt động sản xuất kinh doanh (không gồm những người bị tàn tật, mất sức lao động không tham gia sản xuất kinh doanh và học sinh, sinh viên trong độ tuổi lao động còn đang đi học) bất kể những người này đang có việc làm hoặc chưa có việc làm.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2. </w:t>
      </w:r>
      <w:r w:rsidRPr="00A321B2">
        <w:rPr>
          <w:rFonts w:ascii="Arial" w:eastAsia="Times New Roman" w:hAnsi="Arial" w:cs="Arial"/>
          <w:b/>
          <w:bCs/>
          <w:color w:val="000000"/>
          <w:sz w:val="24"/>
          <w:szCs w:val="24"/>
          <w:lang w:val="vi-VN"/>
        </w:rPr>
        <w:t>Phân tổ chủ yếu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Quy mô;</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Ngành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Huyện/quận/thị xã/thành phố.</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lastRenderedPageBreak/>
        <w:t>3. </w:t>
      </w:r>
      <w:r w:rsidRPr="00A321B2">
        <w:rPr>
          <w:rFonts w:ascii="Arial" w:eastAsia="Times New Roman" w:hAnsi="Arial" w:cs="Arial"/>
          <w:b/>
          <w:bCs/>
          <w:color w:val="000000"/>
          <w:sz w:val="24"/>
          <w:szCs w:val="24"/>
          <w:lang w:val="vi-VN"/>
        </w:rPr>
        <w:t>Kỳ công bố:</w:t>
      </w:r>
      <w:r w:rsidRPr="00A321B2">
        <w:rPr>
          <w:rFonts w:ascii="Arial" w:eastAsia="Times New Roman" w:hAnsi="Arial" w:cs="Arial"/>
          <w:color w:val="000000"/>
          <w:sz w:val="24"/>
          <w:szCs w:val="24"/>
          <w:lang w:val="vi-VN"/>
        </w:rPr>
        <w:t> 5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Tổng điều tra nông thôn, nông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Điều tra nông thôn, nông nghiệp giữa kỳ.</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Cơ quan chịu trách nh</w:t>
      </w:r>
      <w:r w:rsidRPr="00A321B2">
        <w:rPr>
          <w:rFonts w:ascii="Arial" w:eastAsia="Times New Roman" w:hAnsi="Arial" w:cs="Arial"/>
          <w:b/>
          <w:bCs/>
          <w:color w:val="000000"/>
          <w:sz w:val="24"/>
          <w:szCs w:val="24"/>
        </w:rPr>
        <w:t>i</w:t>
      </w:r>
      <w:r w:rsidRPr="00A321B2">
        <w:rPr>
          <w:rFonts w:ascii="Arial" w:eastAsia="Times New Roman" w:hAnsi="Arial" w:cs="Arial"/>
          <w:b/>
          <w:bCs/>
          <w:color w:val="000000"/>
          <w:sz w:val="24"/>
          <w:szCs w:val="24"/>
          <w:lang w:val="vi-VN"/>
        </w:rPr>
        <w:t>ệm thu thập, tổng hợp:</w:t>
      </w:r>
      <w:r w:rsidRPr="00A321B2">
        <w:rPr>
          <w:rFonts w:ascii="Arial" w:eastAsia="Times New Roman" w:hAnsi="Arial" w:cs="Arial"/>
          <w:color w:val="000000"/>
          <w:sz w:val="24"/>
          <w:szCs w:val="24"/>
          <w:lang w:val="vi-VN"/>
        </w:rPr>
        <w:t> Cục Thống kê.</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T0304. Số doanh nghiệp, lao động, vốn, thu nhập, l</w:t>
      </w:r>
      <w:r w:rsidRPr="000D320E">
        <w:rPr>
          <w:rFonts w:ascii="Arial" w:eastAsia="Times New Roman" w:hAnsi="Arial" w:cs="Arial"/>
          <w:b/>
          <w:bCs/>
          <w:color w:val="0000FF"/>
          <w:sz w:val="24"/>
          <w:szCs w:val="24"/>
        </w:rPr>
        <w:t>ợ</w:t>
      </w:r>
      <w:r w:rsidRPr="000D320E">
        <w:rPr>
          <w:rFonts w:ascii="Arial" w:eastAsia="Times New Roman" w:hAnsi="Arial" w:cs="Arial"/>
          <w:b/>
          <w:bCs/>
          <w:color w:val="0000FF"/>
          <w:sz w:val="24"/>
          <w:szCs w:val="24"/>
          <w:lang w:val="vi-VN"/>
        </w:rPr>
        <w:t>i nhuận của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1. </w:t>
      </w:r>
      <w:r w:rsidRPr="00A321B2">
        <w:rPr>
          <w:rFonts w:ascii="Arial" w:eastAsia="Times New Roman" w:hAnsi="Arial" w:cs="Arial"/>
          <w:b/>
          <w:bCs/>
          <w:color w:val="000000"/>
          <w:sz w:val="24"/>
          <w:szCs w:val="24"/>
          <w:lang w:val="vi-VN"/>
        </w:rPr>
        <w:t>Khái niệm, ph</w:t>
      </w:r>
      <w:r w:rsidRPr="00A321B2">
        <w:rPr>
          <w:rFonts w:ascii="Arial" w:eastAsia="Times New Roman" w:hAnsi="Arial" w:cs="Arial"/>
          <w:b/>
          <w:bCs/>
          <w:color w:val="000000"/>
          <w:sz w:val="24"/>
          <w:szCs w:val="24"/>
        </w:rPr>
        <w:t>ương</w:t>
      </w:r>
      <w:r w:rsidRPr="00A321B2">
        <w:rPr>
          <w:rFonts w:ascii="Arial" w:eastAsia="Times New Roman" w:hAnsi="Arial" w:cs="Arial"/>
          <w:b/>
          <w:bCs/>
          <w:color w:val="000000"/>
          <w:sz w:val="24"/>
          <w:szCs w:val="24"/>
          <w:lang w:val="vi-VN"/>
        </w:rPr>
        <w:t> pháp tính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Doanh nghiệp là tổ chức có tên riêng, có tài sản, có trụ sở giao dịch, được đăng ký thành lập theo quy định của pháp luật nhằm mục đích kinh doanh.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Theo loại hình, để thuận lợi cho mục đích thống kê trong tổng hợp đầy đủ số liệu theo thành ph</w:t>
      </w:r>
      <w:r w:rsidRPr="00A321B2">
        <w:rPr>
          <w:rFonts w:ascii="Arial" w:eastAsia="Times New Roman" w:hAnsi="Arial" w:cs="Arial"/>
          <w:color w:val="000000"/>
          <w:sz w:val="24"/>
          <w:szCs w:val="24"/>
        </w:rPr>
        <w:t>ầ</w:t>
      </w:r>
      <w:r w:rsidRPr="00A321B2">
        <w:rPr>
          <w:rFonts w:ascii="Arial" w:eastAsia="Times New Roman" w:hAnsi="Arial" w:cs="Arial"/>
          <w:color w:val="000000"/>
          <w:sz w:val="24"/>
          <w:szCs w:val="24"/>
          <w:lang w:val="vi-VN"/>
        </w:rPr>
        <w:t>n kinh tế, quy ước doanh nghiệp được chia ra các loại như sau: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Doanh nghiệp nhà nước gồm doanh nghiệp 100% vốn nhà nước do Trung ương, địa phương quản lý và doanh nghiệp cổ phần vốn trong nước mà nhà nước chiếm giữ trên 50% (để thuận lợi cho việc tổng hợp số liệu, quy ước nếu nhà nước chi</w:t>
      </w:r>
      <w:r w:rsidRPr="00A321B2">
        <w:rPr>
          <w:rFonts w:ascii="Arial" w:eastAsia="Times New Roman" w:hAnsi="Arial" w:cs="Arial"/>
          <w:color w:val="000000"/>
          <w:sz w:val="24"/>
          <w:szCs w:val="24"/>
        </w:rPr>
        <w:t>ế</w:t>
      </w:r>
      <w:r w:rsidRPr="00A321B2">
        <w:rPr>
          <w:rFonts w:ascii="Arial" w:eastAsia="Times New Roman" w:hAnsi="Arial" w:cs="Arial"/>
          <w:color w:val="000000"/>
          <w:sz w:val="24"/>
          <w:szCs w:val="24"/>
          <w:lang w:val="vi-VN"/>
        </w:rPr>
        <w:t>m giữ trên 50% vốn chủ sở hữu được tính là </w:t>
      </w:r>
      <w:r w:rsidRPr="00A321B2">
        <w:rPr>
          <w:rFonts w:ascii="Arial" w:eastAsia="Times New Roman" w:hAnsi="Arial" w:cs="Arial"/>
          <w:color w:val="000000"/>
          <w:sz w:val="24"/>
          <w:szCs w:val="24"/>
        </w:rPr>
        <w:t>d</w:t>
      </w:r>
      <w:r w:rsidRPr="00A321B2">
        <w:rPr>
          <w:rFonts w:ascii="Arial" w:eastAsia="Times New Roman" w:hAnsi="Arial" w:cs="Arial"/>
          <w:color w:val="000000"/>
          <w:sz w:val="24"/>
          <w:szCs w:val="24"/>
          <w:lang w:val="vi-VN"/>
        </w:rPr>
        <w:t>oanh nghiệp nhà nước).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Doanh nghiệp ngoài nhà nước gồm các doanh nghiệp vốn trong nước mà nguồn vốn thuộc sở hữu tư nhân của một hay nhóm người hoặc có sở hữu nhà nước nhưng chiếm từ 50% vốn điều lệ trở xuống.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Doanh nghiệp có vốn đầu tư nước ngoài là các doanh nghiệp có vốn đầu tư trực tiếp của nước ngoài, không phân biệt tỷ lệ vốn của bên nước ngoài góp. Khu vực có vốn đầu tư nước ngoài gồm doanh nghiệp 100% vốn nước ngoài và doanh nghiệp liên doanh giữa nước ngoài với các đối tác trong nước.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Lao động trong doanh nghiệp là toàn bộ số lao động do doanh nghiệp quản lý, sử dụng và trả </w:t>
      </w:r>
      <w:r w:rsidRPr="00A321B2">
        <w:rPr>
          <w:rFonts w:ascii="Arial" w:eastAsia="Times New Roman" w:hAnsi="Arial" w:cs="Arial"/>
          <w:color w:val="000000"/>
          <w:sz w:val="24"/>
          <w:szCs w:val="24"/>
        </w:rPr>
        <w:t>l</w:t>
      </w:r>
      <w:r w:rsidRPr="00A321B2">
        <w:rPr>
          <w:rFonts w:ascii="Arial" w:eastAsia="Times New Roman" w:hAnsi="Arial" w:cs="Arial"/>
          <w:color w:val="000000"/>
          <w:sz w:val="24"/>
          <w:szCs w:val="24"/>
          <w:lang w:val="vi-VN"/>
        </w:rPr>
        <w:t>ương, trả công.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Nguồn vốn trong doanh nghiệp là toàn bộ s</w:t>
      </w:r>
      <w:r w:rsidRPr="00A321B2">
        <w:rPr>
          <w:rFonts w:ascii="Arial" w:eastAsia="Times New Roman" w:hAnsi="Arial" w:cs="Arial"/>
          <w:color w:val="000000"/>
          <w:sz w:val="24"/>
          <w:szCs w:val="24"/>
        </w:rPr>
        <w:t>ố</w:t>
      </w:r>
      <w:r w:rsidRPr="00A321B2">
        <w:rPr>
          <w:rFonts w:ascii="Arial" w:eastAsia="Times New Roman" w:hAnsi="Arial" w:cs="Arial"/>
          <w:color w:val="000000"/>
          <w:sz w:val="24"/>
          <w:szCs w:val="24"/>
          <w:lang w:val="vi-VN"/>
        </w:rPr>
        <w:t> vốn của doanh nghiệp được hình thành từ các nguồn khác nhau: nguồn vốn chủ sở hữu và các khoản nợ phải trả của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của người lao động trong doanh nghiệp </w:t>
      </w:r>
      <w:r w:rsidRPr="00A321B2">
        <w:rPr>
          <w:rFonts w:ascii="Arial" w:eastAsia="Times New Roman" w:hAnsi="Arial" w:cs="Arial"/>
          <w:color w:val="000000"/>
          <w:sz w:val="24"/>
          <w:szCs w:val="24"/>
        </w:rPr>
        <w:t>l</w:t>
      </w:r>
      <w:r w:rsidRPr="00A321B2">
        <w:rPr>
          <w:rFonts w:ascii="Arial" w:eastAsia="Times New Roman" w:hAnsi="Arial" w:cs="Arial"/>
          <w:color w:val="000000"/>
          <w:sz w:val="24"/>
          <w:szCs w:val="24"/>
          <w:lang w:val="vi-VN"/>
        </w:rPr>
        <w:t>à tổng các khoản mà người lao động nhận được do sự tham </w:t>
      </w:r>
      <w:r w:rsidRPr="00A321B2">
        <w:rPr>
          <w:rFonts w:ascii="Arial" w:eastAsia="Times New Roman" w:hAnsi="Arial" w:cs="Arial"/>
          <w:color w:val="000000"/>
          <w:sz w:val="24"/>
          <w:szCs w:val="24"/>
        </w:rPr>
        <w:t>g</w:t>
      </w:r>
      <w:r w:rsidRPr="00A321B2">
        <w:rPr>
          <w:rFonts w:ascii="Arial" w:eastAsia="Times New Roman" w:hAnsi="Arial" w:cs="Arial"/>
          <w:color w:val="000000"/>
          <w:sz w:val="24"/>
          <w:szCs w:val="24"/>
          <w:lang w:val="vi-VN"/>
        </w:rPr>
        <w:t>ia của họ vào quá trình sản xuất kinh doanh của doanh nghiệp. Thu nhập của người lao động g</w:t>
      </w:r>
      <w:r w:rsidRPr="00A321B2">
        <w:rPr>
          <w:rFonts w:ascii="Arial" w:eastAsia="Times New Roman" w:hAnsi="Arial" w:cs="Arial"/>
          <w:color w:val="000000"/>
          <w:sz w:val="24"/>
          <w:szCs w:val="24"/>
        </w:rPr>
        <w:t>ồ</w:t>
      </w:r>
      <w:r w:rsidRPr="00A321B2">
        <w:rPr>
          <w:rFonts w:ascii="Arial" w:eastAsia="Times New Roman" w:hAnsi="Arial" w:cs="Arial"/>
          <w:color w:val="000000"/>
          <w:sz w:val="24"/>
          <w:szCs w:val="24"/>
          <w:lang w:val="vi-VN"/>
        </w:rPr>
        <w:t>m ti</w:t>
      </w:r>
      <w:r w:rsidRPr="00A321B2">
        <w:rPr>
          <w:rFonts w:ascii="Arial" w:eastAsia="Times New Roman" w:hAnsi="Arial" w:cs="Arial"/>
          <w:color w:val="000000"/>
          <w:sz w:val="24"/>
          <w:szCs w:val="24"/>
        </w:rPr>
        <w:t>ề</w:t>
      </w:r>
      <w:r w:rsidRPr="00A321B2">
        <w:rPr>
          <w:rFonts w:ascii="Arial" w:eastAsia="Times New Roman" w:hAnsi="Arial" w:cs="Arial"/>
          <w:color w:val="000000"/>
          <w:sz w:val="24"/>
          <w:szCs w:val="24"/>
          <w:lang w:val="vi-VN"/>
        </w:rPr>
        <w:t>n lương, ti</w:t>
      </w:r>
      <w:r w:rsidRPr="00A321B2">
        <w:rPr>
          <w:rFonts w:ascii="Arial" w:eastAsia="Times New Roman" w:hAnsi="Arial" w:cs="Arial"/>
          <w:color w:val="000000"/>
          <w:sz w:val="24"/>
          <w:szCs w:val="24"/>
        </w:rPr>
        <w:t>ề</w:t>
      </w:r>
      <w:r w:rsidRPr="00A321B2">
        <w:rPr>
          <w:rFonts w:ascii="Arial" w:eastAsia="Times New Roman" w:hAnsi="Arial" w:cs="Arial"/>
          <w:color w:val="000000"/>
          <w:sz w:val="24"/>
          <w:szCs w:val="24"/>
          <w:lang w:val="vi-VN"/>
        </w:rPr>
        <w:t>n thưởng và các khoản phụ cấp, thu nhập khác có tính chất như lương; bảo hi</w:t>
      </w:r>
      <w:r w:rsidRPr="00A321B2">
        <w:rPr>
          <w:rFonts w:ascii="Arial" w:eastAsia="Times New Roman" w:hAnsi="Arial" w:cs="Arial"/>
          <w:color w:val="000000"/>
          <w:sz w:val="24"/>
          <w:szCs w:val="24"/>
        </w:rPr>
        <w:t>ể</w:t>
      </w:r>
      <w:r w:rsidRPr="00A321B2">
        <w:rPr>
          <w:rFonts w:ascii="Arial" w:eastAsia="Times New Roman" w:hAnsi="Arial" w:cs="Arial"/>
          <w:color w:val="000000"/>
          <w:sz w:val="24"/>
          <w:szCs w:val="24"/>
          <w:lang w:val="vi-VN"/>
        </w:rPr>
        <w:t>m xã hội trả thay lương; các khoản thu nhập khác không tính vào chi phí sản xuất kinh doanh.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Lợi nhuận trong doanh nghiệp là số lợi nhuận thu được trong năm của doanh nghiệp từ các hoạt động sản xuất kinh doanh, hoạt động tài chính và các hoạt động khác phát sinh </w:t>
      </w:r>
      <w:r w:rsidRPr="00A321B2">
        <w:rPr>
          <w:rFonts w:ascii="Arial" w:eastAsia="Times New Roman" w:hAnsi="Arial" w:cs="Arial"/>
          <w:color w:val="000000"/>
          <w:sz w:val="24"/>
          <w:szCs w:val="24"/>
        </w:rPr>
        <w:t>tr</w:t>
      </w:r>
      <w:r w:rsidRPr="00A321B2">
        <w:rPr>
          <w:rFonts w:ascii="Arial" w:eastAsia="Times New Roman" w:hAnsi="Arial" w:cs="Arial"/>
          <w:color w:val="000000"/>
          <w:sz w:val="24"/>
          <w:szCs w:val="24"/>
          <w:lang w:val="vi-VN"/>
        </w:rPr>
        <w:t>ong năm trước khi nộp thuế thu nhập doanh nghiệp (lợi nhuận trước thuế).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2. </w:t>
      </w:r>
      <w:r w:rsidRPr="00A321B2">
        <w:rPr>
          <w:rFonts w:ascii="Arial" w:eastAsia="Times New Roman" w:hAnsi="Arial" w:cs="Arial"/>
          <w:b/>
          <w:bCs/>
          <w:color w:val="000000"/>
          <w:sz w:val="24"/>
          <w:szCs w:val="24"/>
          <w:lang w:val="vi-VN"/>
        </w:rPr>
        <w:t>Phân tổ chủ yếu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Quy mô của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Ngành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Loại hình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Huyện/quận/thị xã/thành phố.</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Riêng lao động phân tổ thêm giới tính.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lastRenderedPageBreak/>
        <w:t>3. </w:t>
      </w:r>
      <w:r w:rsidRPr="00A321B2">
        <w:rPr>
          <w:rFonts w:ascii="Arial" w:eastAsia="Times New Roman" w:hAnsi="Arial" w:cs="Arial"/>
          <w:b/>
          <w:bCs/>
          <w:color w:val="000000"/>
          <w:sz w:val="24"/>
          <w:szCs w:val="24"/>
          <w:lang w:val="vi-VN"/>
        </w:rPr>
        <w:t>Kỳ công bố:</w:t>
      </w:r>
      <w:r w:rsidRPr="00A321B2">
        <w:rPr>
          <w:rFonts w:ascii="Arial" w:eastAsia="Times New Roman" w:hAnsi="Arial" w:cs="Arial"/>
          <w:color w:val="000000"/>
          <w:sz w:val="24"/>
          <w:szCs w:val="24"/>
          <w:lang w:val="vi-VN"/>
        </w:rPr>
        <w:t>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r w:rsidRPr="00A321B2">
        <w:rPr>
          <w:rFonts w:ascii="Arial" w:eastAsia="Times New Roman" w:hAnsi="Arial" w:cs="Arial"/>
          <w:color w:val="000000"/>
          <w:sz w:val="24"/>
          <w:szCs w:val="24"/>
          <w:lang w:val="vi-VN"/>
        </w:rPr>
        <w:t> Điều tra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Cơ quan chịu trách nhiệm thu thập, tổng hợp:</w:t>
      </w:r>
      <w:r w:rsidRPr="00A321B2">
        <w:rPr>
          <w:rFonts w:ascii="Arial" w:eastAsia="Times New Roman" w:hAnsi="Arial" w:cs="Arial"/>
          <w:color w:val="000000"/>
          <w:sz w:val="24"/>
          <w:szCs w:val="24"/>
          <w:lang w:val="vi-VN"/>
        </w:rPr>
        <w:t>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T0305. Giá trị tăng thêm trên 01 đồng giá trị tài sản cố định của doanh nghiệp</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b/>
          <w:bCs/>
          <w:color w:val="000000"/>
          <w:sz w:val="24"/>
          <w:szCs w:val="24"/>
        </w:rPr>
        <w:t>1. </w:t>
      </w:r>
      <w:r w:rsidRPr="00A321B2">
        <w:rPr>
          <w:rFonts w:ascii="Arial" w:eastAsia="Times New Roman" w:hAnsi="Arial" w:cs="Arial"/>
          <w:b/>
          <w:bCs/>
          <w:color w:val="000000"/>
          <w:sz w:val="24"/>
          <w:szCs w:val="24"/>
          <w:lang w:val="vi-VN"/>
        </w:rPr>
        <w:t>Khái niệm, phương pháp tính</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color w:val="000000"/>
          <w:sz w:val="24"/>
          <w:szCs w:val="24"/>
          <w:lang w:val="vi-VN"/>
        </w:rPr>
        <w:t>Giá trị tăng thêm trên một đồng giá trị tài sản cố định của doanh nghiệp là tỷ lệ giữa tổng giá trị tăng thêm trong kỳ chia cho tổng giá trị tài sản cố định trong cùng kỳ nghiên cứu. Chỉ tiêu này nói lên, trong kỳ nghiên cứu (thường là một năm) một đồng giá trị tài sản cố định của doanh nghiệp tạo ra được bao nhiêu đồng giá trị tăng thêm.</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color w:val="000000"/>
          <w:sz w:val="24"/>
          <w:szCs w:val="24"/>
          <w:lang w:val="vi-VN"/>
        </w:rPr>
        <w:t>Công thức tính:</w:t>
      </w:r>
    </w:p>
    <w:p w:rsidR="00C96F2F" w:rsidRPr="00C96F2F" w:rsidRDefault="00C96F2F" w:rsidP="00C96F2F">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409575" cy="342900"/>
            <wp:effectExtent l="19050" t="0" r="0" b="0"/>
            <wp:docPr id="27" name="Picture 27" descr="https://thuvienphapluat.vn/doc2htm/00334937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huvienphapluat.vn/doc2htm/00334937_files/image014.gif"/>
                    <pic:cNvPicPr>
                      <a:picLocks noChangeAspect="1" noChangeArrowheads="1"/>
                    </pic:cNvPicPr>
                  </pic:nvPicPr>
                  <pic:blipFill>
                    <a:blip r:embed="rId17" cstate="print"/>
                    <a:srcRect/>
                    <a:stretch>
                      <a:fillRect/>
                    </a:stretch>
                  </pic:blipFill>
                  <pic:spPr bwMode="auto">
                    <a:xfrm>
                      <a:off x="0" y="0"/>
                      <a:ext cx="409575" cy="342900"/>
                    </a:xfrm>
                    <a:prstGeom prst="rect">
                      <a:avLst/>
                    </a:prstGeom>
                    <a:noFill/>
                    <a:ln w="9525">
                      <a:noFill/>
                      <a:miter lim="800000"/>
                      <a:headEnd/>
                      <a:tailEnd/>
                    </a:ln>
                  </pic:spPr>
                </pic:pic>
              </a:graphicData>
            </a:graphic>
          </wp:inline>
        </w:drawing>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Trong đó:</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H: Giá trị tăng thêm tạo ra trên một đồng tài sản cố định;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Q: Giá trị tăng thêm tạo ra trong kỳ nghi</w:t>
      </w:r>
      <w:r w:rsidRPr="00A321B2">
        <w:rPr>
          <w:rFonts w:ascii="Arial" w:eastAsia="Times New Roman" w:hAnsi="Arial" w:cs="Arial"/>
          <w:color w:val="000000"/>
          <w:sz w:val="24"/>
          <w:szCs w:val="24"/>
        </w:rPr>
        <w:t>ê</w:t>
      </w:r>
      <w:r w:rsidRPr="00A321B2">
        <w:rPr>
          <w:rFonts w:ascii="Arial" w:eastAsia="Times New Roman" w:hAnsi="Arial" w:cs="Arial"/>
          <w:color w:val="000000"/>
          <w:sz w:val="24"/>
          <w:szCs w:val="24"/>
          <w:lang w:val="vi-VN"/>
        </w:rPr>
        <w:t>n cứu;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K: Giá trị tài sản cố định (theo giá còn lại) bình quân kỳ nghiên cứu.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2. </w:t>
      </w:r>
      <w:r w:rsidRPr="00A321B2">
        <w:rPr>
          <w:rFonts w:ascii="Arial" w:eastAsia="Times New Roman" w:hAnsi="Arial" w:cs="Arial"/>
          <w:b/>
          <w:bCs/>
          <w:color w:val="000000"/>
          <w:sz w:val="24"/>
          <w:szCs w:val="24"/>
          <w:lang w:val="vi-VN"/>
        </w:rPr>
        <w:t>Phân tổ chủ yếu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Quy mô theo vốn của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Ngành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Loại hình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3. </w:t>
      </w:r>
      <w:r w:rsidRPr="00A321B2">
        <w:rPr>
          <w:rFonts w:ascii="Arial" w:eastAsia="Times New Roman" w:hAnsi="Arial" w:cs="Arial"/>
          <w:b/>
          <w:bCs/>
          <w:color w:val="000000"/>
          <w:sz w:val="24"/>
          <w:szCs w:val="24"/>
          <w:lang w:val="vi-VN"/>
        </w:rPr>
        <w:t>Kỳ công b</w:t>
      </w:r>
      <w:r w:rsidRPr="00A321B2">
        <w:rPr>
          <w:rFonts w:ascii="Arial" w:eastAsia="Times New Roman" w:hAnsi="Arial" w:cs="Arial"/>
          <w:b/>
          <w:bCs/>
          <w:color w:val="000000"/>
          <w:sz w:val="24"/>
          <w:szCs w:val="24"/>
        </w:rPr>
        <w:t>ố</w:t>
      </w:r>
      <w:r w:rsidRPr="00A321B2">
        <w:rPr>
          <w:rFonts w:ascii="Arial" w:eastAsia="Times New Roman" w:hAnsi="Arial" w:cs="Arial"/>
          <w:b/>
          <w:bCs/>
          <w:color w:val="000000"/>
          <w:sz w:val="24"/>
          <w:szCs w:val="24"/>
          <w:lang w:val="vi-VN"/>
        </w:rPr>
        <w:t>:</w:t>
      </w:r>
      <w:r w:rsidRPr="00A321B2">
        <w:rPr>
          <w:rFonts w:ascii="Arial" w:eastAsia="Times New Roman" w:hAnsi="Arial" w:cs="Arial"/>
          <w:color w:val="000000"/>
          <w:sz w:val="24"/>
          <w:szCs w:val="24"/>
          <w:lang w:val="vi-VN"/>
        </w:rPr>
        <w:t>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r w:rsidRPr="00A321B2">
        <w:rPr>
          <w:rFonts w:ascii="Arial" w:eastAsia="Times New Roman" w:hAnsi="Arial" w:cs="Arial"/>
          <w:color w:val="000000"/>
          <w:sz w:val="24"/>
          <w:szCs w:val="24"/>
          <w:lang w:val="vi-VN"/>
        </w:rPr>
        <w:t> Điều tra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w:t>
      </w:r>
      <w:r w:rsidRPr="00A321B2">
        <w:rPr>
          <w:rFonts w:ascii="Arial" w:eastAsia="Times New Roman" w:hAnsi="Arial" w:cs="Arial"/>
          <w:b/>
          <w:bCs/>
          <w:color w:val="000000"/>
          <w:sz w:val="24"/>
          <w:szCs w:val="24"/>
        </w:rPr>
        <w:t>ơ</w:t>
      </w:r>
      <w:r w:rsidRPr="00A321B2">
        <w:rPr>
          <w:rFonts w:ascii="Arial" w:eastAsia="Times New Roman" w:hAnsi="Arial" w:cs="Arial"/>
          <w:b/>
          <w:bCs/>
          <w:color w:val="000000"/>
          <w:sz w:val="24"/>
          <w:szCs w:val="24"/>
          <w:lang w:val="vi-VN"/>
        </w:rPr>
        <w:t> quan chịu trách nhiệm thu thập, tổng hợp:</w:t>
      </w:r>
      <w:r w:rsidRPr="00A321B2">
        <w:rPr>
          <w:rFonts w:ascii="Arial" w:eastAsia="Times New Roman" w:hAnsi="Arial" w:cs="Arial"/>
          <w:color w:val="000000"/>
          <w:sz w:val="24"/>
          <w:szCs w:val="24"/>
          <w:lang w:val="vi-VN"/>
        </w:rPr>
        <w:t>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color w:val="000000"/>
          <w:sz w:val="20"/>
          <w:szCs w:val="20"/>
          <w:lang w:val="vi-VN"/>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T0306. Trang bị tài sản cố định bình quân một lao động của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1. </w:t>
      </w:r>
      <w:r w:rsidRPr="00A321B2">
        <w:rPr>
          <w:rFonts w:ascii="Arial" w:eastAsia="Times New Roman" w:hAnsi="Arial" w:cs="Arial"/>
          <w:b/>
          <w:bCs/>
          <w:color w:val="000000"/>
          <w:sz w:val="24"/>
          <w:szCs w:val="24"/>
          <w:lang w:val="vi-VN"/>
        </w:rPr>
        <w:t>Khái niệm, phương pháp tính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Trang bị tài s</w:t>
      </w:r>
      <w:r w:rsidRPr="00A321B2">
        <w:rPr>
          <w:rFonts w:ascii="Arial" w:eastAsia="Times New Roman" w:hAnsi="Arial" w:cs="Arial"/>
          <w:color w:val="000000"/>
          <w:sz w:val="24"/>
          <w:szCs w:val="24"/>
        </w:rPr>
        <w:t>ả</w:t>
      </w:r>
      <w:r w:rsidRPr="00A321B2">
        <w:rPr>
          <w:rFonts w:ascii="Arial" w:eastAsia="Times New Roman" w:hAnsi="Arial" w:cs="Arial"/>
          <w:color w:val="000000"/>
          <w:sz w:val="24"/>
          <w:szCs w:val="24"/>
          <w:lang w:val="vi-VN"/>
        </w:rPr>
        <w:t>n cố định bình quân một lao động của doanh nghiệp là tỷ lệ so sánh giữa tổng giá trị tài sản cố định với tổng số lao động của doanh nghiệp trong một thờ</w:t>
      </w:r>
      <w:r w:rsidRPr="00A321B2">
        <w:rPr>
          <w:rFonts w:ascii="Arial" w:eastAsia="Times New Roman" w:hAnsi="Arial" w:cs="Arial"/>
          <w:color w:val="000000"/>
          <w:sz w:val="24"/>
          <w:szCs w:val="24"/>
        </w:rPr>
        <w:t>i </w:t>
      </w:r>
      <w:r w:rsidRPr="00A321B2">
        <w:rPr>
          <w:rFonts w:ascii="Arial" w:eastAsia="Times New Roman" w:hAnsi="Arial" w:cs="Arial"/>
          <w:color w:val="000000"/>
          <w:sz w:val="24"/>
          <w:szCs w:val="24"/>
          <w:lang w:val="vi-VN"/>
        </w:rPr>
        <w:t>điểm (đ</w:t>
      </w:r>
      <w:r w:rsidRPr="00A321B2">
        <w:rPr>
          <w:rFonts w:ascii="Arial" w:eastAsia="Times New Roman" w:hAnsi="Arial" w:cs="Arial"/>
          <w:color w:val="000000"/>
          <w:sz w:val="24"/>
          <w:szCs w:val="24"/>
        </w:rPr>
        <w:t>ầ</w:t>
      </w:r>
      <w:r w:rsidRPr="00A321B2">
        <w:rPr>
          <w:rFonts w:ascii="Arial" w:eastAsia="Times New Roman" w:hAnsi="Arial" w:cs="Arial"/>
          <w:color w:val="000000"/>
          <w:sz w:val="24"/>
          <w:szCs w:val="24"/>
          <w:lang w:val="vi-VN"/>
        </w:rPr>
        <w:t>u, hoặc cuối năm) hay trong một thời kỳ (bình quân một năm), là giá trị tài sản cố định tính bình quân một lao động của doanh nghiệp trong kỳ nghiên cứu.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Trang bị tài sản cố định bình quân 1 lao động của doanh nghiệp có thể tính theo nguyên giá tài sản cố định (giá ban đầu) hoặc giá trị còn lại của tài sản cố định.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Công thức tính:</w:t>
      </w:r>
    </w:p>
    <w:p w:rsidR="00C96F2F" w:rsidRPr="00A321B2" w:rsidRDefault="00C96F2F" w:rsidP="00C96F2F">
      <w:pPr>
        <w:shd w:val="clear" w:color="auto" w:fill="FFFFFF"/>
        <w:spacing w:before="120" w:line="234" w:lineRule="atLeast"/>
        <w:ind w:right="43"/>
        <w:jc w:val="center"/>
        <w:rPr>
          <w:rFonts w:ascii="Arial" w:eastAsia="Times New Roman" w:hAnsi="Arial" w:cs="Arial"/>
          <w:color w:val="000000"/>
          <w:szCs w:val="28"/>
        </w:rPr>
      </w:pPr>
      <w:r w:rsidRPr="00A321B2">
        <w:rPr>
          <w:rFonts w:ascii="Arial" w:eastAsia="Times New Roman" w:hAnsi="Arial" w:cs="Arial"/>
          <w:noProof/>
          <w:color w:val="000000"/>
          <w:szCs w:val="28"/>
        </w:rPr>
        <w:drawing>
          <wp:inline distT="0" distB="0" distL="0" distR="0">
            <wp:extent cx="495300" cy="381000"/>
            <wp:effectExtent l="19050" t="0" r="0" b="0"/>
            <wp:docPr id="28" name="Picture 28" descr="https://thuvienphapluat.vn/doc2htm/00334937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huvienphapluat.vn/doc2htm/00334937_files/image015.gif"/>
                    <pic:cNvPicPr>
                      <a:picLocks noChangeAspect="1" noChangeArrowheads="1"/>
                    </pic:cNvPicPr>
                  </pic:nvPicPr>
                  <pic:blipFill>
                    <a:blip r:embed="rId18" cstate="print"/>
                    <a:srcRect/>
                    <a:stretch>
                      <a:fillRect/>
                    </a:stretch>
                  </pic:blipFill>
                  <pic:spPr bwMode="auto">
                    <a:xfrm>
                      <a:off x="0" y="0"/>
                      <a:ext cx="495300" cy="381000"/>
                    </a:xfrm>
                    <a:prstGeom prst="rect">
                      <a:avLst/>
                    </a:prstGeom>
                    <a:noFill/>
                    <a:ln w="9525">
                      <a:noFill/>
                      <a:miter lim="800000"/>
                      <a:headEnd/>
                      <a:tailEnd/>
                    </a:ln>
                  </pic:spPr>
                </pic:pic>
              </a:graphicData>
            </a:graphic>
          </wp:inline>
        </w:drawing>
      </w:r>
    </w:p>
    <w:p w:rsidR="00C96F2F" w:rsidRPr="00A321B2" w:rsidRDefault="00C96F2F" w:rsidP="00C96F2F">
      <w:pPr>
        <w:shd w:val="clear" w:color="auto" w:fill="FFFFFF"/>
        <w:spacing w:before="120" w:after="120" w:line="234" w:lineRule="atLeast"/>
        <w:rPr>
          <w:rFonts w:ascii="Arial" w:eastAsia="Times New Roman" w:hAnsi="Arial" w:cs="Arial"/>
          <w:color w:val="000000"/>
          <w:szCs w:val="28"/>
        </w:rPr>
      </w:pPr>
      <w:r w:rsidRPr="00A321B2">
        <w:rPr>
          <w:rFonts w:ascii="Arial" w:eastAsia="Times New Roman" w:hAnsi="Arial" w:cs="Arial"/>
          <w:color w:val="000000"/>
          <w:szCs w:val="28"/>
          <w:lang w:val="vi-VN"/>
        </w:rPr>
        <w:t>Trong đó:</w:t>
      </w:r>
    </w:p>
    <w:p w:rsidR="00C96F2F" w:rsidRPr="00A321B2" w:rsidRDefault="00C96F2F" w:rsidP="00C96F2F">
      <w:pPr>
        <w:shd w:val="clear" w:color="auto" w:fill="FFFFFF"/>
        <w:spacing w:before="120" w:after="120" w:line="234" w:lineRule="atLeast"/>
        <w:rPr>
          <w:rFonts w:ascii="Arial" w:eastAsia="Times New Roman" w:hAnsi="Arial" w:cs="Arial"/>
          <w:color w:val="000000"/>
          <w:szCs w:val="28"/>
        </w:rPr>
      </w:pPr>
      <w:r w:rsidRPr="00A321B2">
        <w:rPr>
          <w:rFonts w:ascii="Arial" w:eastAsia="Times New Roman" w:hAnsi="Arial" w:cs="Arial"/>
          <w:color w:val="000000"/>
          <w:szCs w:val="28"/>
          <w:lang w:val="vi-VN"/>
        </w:rPr>
        <w:t>M</w:t>
      </w:r>
      <w:r w:rsidRPr="00A321B2">
        <w:rPr>
          <w:rFonts w:ascii="Arial" w:eastAsia="Times New Roman" w:hAnsi="Arial" w:cs="Arial"/>
          <w:color w:val="000000"/>
          <w:szCs w:val="28"/>
          <w:vertAlign w:val="subscript"/>
          <w:lang w:val="vi-VN"/>
        </w:rPr>
        <w:t>k</w:t>
      </w:r>
      <w:r w:rsidRPr="00A321B2">
        <w:rPr>
          <w:rFonts w:ascii="Arial" w:eastAsia="Times New Roman" w:hAnsi="Arial" w:cs="Arial"/>
          <w:color w:val="000000"/>
          <w:szCs w:val="28"/>
          <w:lang w:val="vi-VN"/>
        </w:rPr>
        <w:t>: Trang bị tài sản cố định bình quân 1 lao động;</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noProof/>
          <w:color w:val="000000"/>
          <w:sz w:val="24"/>
          <w:szCs w:val="24"/>
        </w:rPr>
        <w:lastRenderedPageBreak/>
        <w:drawing>
          <wp:inline distT="0" distB="0" distL="0" distR="0">
            <wp:extent cx="142875" cy="180975"/>
            <wp:effectExtent l="19050" t="0" r="9525" b="0"/>
            <wp:docPr id="29" name="Picture 29" descr="https://thuvienphapluat.vn/doc2htm/00334937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huvienphapluat.vn/doc2htm/00334937_files/image016.gif"/>
                    <pic:cNvPicPr>
                      <a:picLocks noChangeAspect="1" noChangeArrowheads="1"/>
                    </pic:cNvPicPr>
                  </pic:nvPicPr>
                  <pic:blipFill>
                    <a:blip r:embed="rId19"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A321B2">
        <w:rPr>
          <w:rFonts w:ascii="Arial" w:eastAsia="Times New Roman" w:hAnsi="Arial" w:cs="Arial"/>
          <w:color w:val="000000"/>
          <w:sz w:val="24"/>
          <w:szCs w:val="24"/>
          <w:lang w:val="vi-VN"/>
        </w:rPr>
        <w:t>: Giá trị tài sản cố định bình quân của doanh nghiệp sử dụng trong kỳ, được tính bằng trung bình cộng giá </w:t>
      </w:r>
      <w:r w:rsidRPr="00A321B2">
        <w:rPr>
          <w:rFonts w:ascii="Arial" w:eastAsia="Times New Roman" w:hAnsi="Arial" w:cs="Arial"/>
          <w:color w:val="000000"/>
          <w:sz w:val="24"/>
          <w:szCs w:val="24"/>
        </w:rPr>
        <w:t>tr</w:t>
      </w:r>
      <w:r w:rsidRPr="00A321B2">
        <w:rPr>
          <w:rFonts w:ascii="Arial" w:eastAsia="Times New Roman" w:hAnsi="Arial" w:cs="Arial"/>
          <w:color w:val="000000"/>
          <w:sz w:val="24"/>
          <w:szCs w:val="24"/>
          <w:lang w:val="vi-VN"/>
        </w:rPr>
        <w:t>ị tài sản cố định đầu k</w:t>
      </w:r>
      <w:r w:rsidRPr="00A321B2">
        <w:rPr>
          <w:rFonts w:ascii="Arial" w:eastAsia="Times New Roman" w:hAnsi="Arial" w:cs="Arial"/>
          <w:color w:val="000000"/>
          <w:sz w:val="24"/>
          <w:szCs w:val="24"/>
        </w:rPr>
        <w:t>ỳ</w:t>
      </w:r>
      <w:r w:rsidRPr="00A321B2">
        <w:rPr>
          <w:rFonts w:ascii="Arial" w:eastAsia="Times New Roman" w:hAnsi="Arial" w:cs="Arial"/>
          <w:color w:val="000000"/>
          <w:sz w:val="24"/>
          <w:szCs w:val="24"/>
          <w:lang w:val="vi-VN"/>
        </w:rPr>
        <w:t> và cuối kỳ;</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noProof/>
          <w:color w:val="000000"/>
          <w:sz w:val="24"/>
          <w:szCs w:val="24"/>
        </w:rPr>
        <w:drawing>
          <wp:inline distT="0" distB="0" distL="0" distR="0">
            <wp:extent cx="114300" cy="180975"/>
            <wp:effectExtent l="19050" t="0" r="0" b="0"/>
            <wp:docPr id="30" name="Picture 30" descr="https://thuvienphapluat.vn/doc2htm/00334937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huvienphapluat.vn/doc2htm/00334937_files/image017.gif"/>
                    <pic:cNvPicPr>
                      <a:picLocks noChangeAspect="1" noChangeArrowheads="1"/>
                    </pic:cNvPicPr>
                  </pic:nvPicPr>
                  <pic:blipFill>
                    <a:blip r:embed="rId20"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A321B2">
        <w:rPr>
          <w:rFonts w:ascii="Arial" w:eastAsia="Times New Roman" w:hAnsi="Arial" w:cs="Arial"/>
          <w:color w:val="000000"/>
          <w:sz w:val="24"/>
          <w:szCs w:val="24"/>
          <w:lang w:val="vi-VN"/>
        </w:rPr>
        <w:t>: Số lượng lao động bình quân của doanh nghiệp trong kỳ, được tính bằng trung bình cộng số lao động đầu kỳ và cuối kỳ.</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b/>
          <w:bCs/>
          <w:color w:val="000000"/>
          <w:sz w:val="24"/>
          <w:szCs w:val="24"/>
        </w:rPr>
        <w:t>2. </w:t>
      </w:r>
      <w:r w:rsidRPr="00A321B2">
        <w:rPr>
          <w:rFonts w:ascii="Arial" w:eastAsia="Times New Roman" w:hAnsi="Arial" w:cs="Arial"/>
          <w:b/>
          <w:bCs/>
          <w:color w:val="000000"/>
          <w:sz w:val="24"/>
          <w:szCs w:val="24"/>
          <w:lang w:val="vi-VN"/>
        </w:rPr>
        <w:t>Phân tổ chủ yếu</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Quy mô doanh nghiệp;</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Ngành kinh tế;</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Loại hình kinh tế.</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b/>
          <w:bCs/>
          <w:color w:val="000000"/>
          <w:sz w:val="24"/>
          <w:szCs w:val="24"/>
        </w:rPr>
        <w:t>3. </w:t>
      </w:r>
      <w:r w:rsidRPr="00A321B2">
        <w:rPr>
          <w:rFonts w:ascii="Arial" w:eastAsia="Times New Roman" w:hAnsi="Arial" w:cs="Arial"/>
          <w:b/>
          <w:bCs/>
          <w:color w:val="000000"/>
          <w:sz w:val="24"/>
          <w:szCs w:val="24"/>
          <w:lang w:val="vi-VN"/>
        </w:rPr>
        <w:t>Kỳ công bố:</w:t>
      </w:r>
      <w:r w:rsidRPr="00A321B2">
        <w:rPr>
          <w:rFonts w:ascii="Arial" w:eastAsia="Times New Roman" w:hAnsi="Arial" w:cs="Arial"/>
          <w:color w:val="000000"/>
          <w:sz w:val="24"/>
          <w:szCs w:val="24"/>
          <w:lang w:val="vi-VN"/>
        </w:rPr>
        <w:t> Năm.</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r w:rsidRPr="00A321B2">
        <w:rPr>
          <w:rFonts w:ascii="Arial" w:eastAsia="Times New Roman" w:hAnsi="Arial" w:cs="Arial"/>
          <w:color w:val="000000"/>
          <w:sz w:val="24"/>
          <w:szCs w:val="24"/>
          <w:lang w:val="vi-VN"/>
        </w:rPr>
        <w:t> Điều tra </w:t>
      </w:r>
      <w:r w:rsidRPr="00A321B2">
        <w:rPr>
          <w:rFonts w:ascii="Arial" w:eastAsia="Times New Roman" w:hAnsi="Arial" w:cs="Arial"/>
          <w:color w:val="000000"/>
          <w:sz w:val="24"/>
          <w:szCs w:val="24"/>
        </w:rPr>
        <w:t>d</w:t>
      </w:r>
      <w:r w:rsidRPr="00A321B2">
        <w:rPr>
          <w:rFonts w:ascii="Arial" w:eastAsia="Times New Roman" w:hAnsi="Arial" w:cs="Arial"/>
          <w:color w:val="000000"/>
          <w:sz w:val="24"/>
          <w:szCs w:val="24"/>
          <w:lang w:val="vi-VN"/>
        </w:rPr>
        <w:t>oanh nghiệp.</w:t>
      </w:r>
    </w:p>
    <w:p w:rsidR="00C96F2F" w:rsidRPr="00A321B2" w:rsidRDefault="00C96F2F" w:rsidP="00C96F2F">
      <w:pPr>
        <w:shd w:val="clear" w:color="auto" w:fill="FFFFFF"/>
        <w:spacing w:before="120" w:after="120" w:line="234" w:lineRule="atLeast"/>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Cơ quan chịu trách nhiệm thu thập, tổng hợp:</w:t>
      </w:r>
      <w:r w:rsidRPr="00A321B2">
        <w:rPr>
          <w:rFonts w:ascii="Arial" w:eastAsia="Times New Roman" w:hAnsi="Arial" w:cs="Arial"/>
          <w:color w:val="000000"/>
          <w:sz w:val="24"/>
          <w:szCs w:val="24"/>
          <w:lang w:val="vi-VN"/>
        </w:rPr>
        <w:t>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T0307. Tỷ suất l</w:t>
      </w:r>
      <w:r w:rsidRPr="000D320E">
        <w:rPr>
          <w:rFonts w:ascii="Arial" w:eastAsia="Times New Roman" w:hAnsi="Arial" w:cs="Arial"/>
          <w:b/>
          <w:bCs/>
          <w:color w:val="0000FF"/>
          <w:sz w:val="24"/>
          <w:szCs w:val="24"/>
        </w:rPr>
        <w:t>ợ</w:t>
      </w:r>
      <w:r w:rsidRPr="000D320E">
        <w:rPr>
          <w:rFonts w:ascii="Arial" w:eastAsia="Times New Roman" w:hAnsi="Arial" w:cs="Arial"/>
          <w:b/>
          <w:bCs/>
          <w:color w:val="0000FF"/>
          <w:sz w:val="24"/>
          <w:szCs w:val="24"/>
          <w:lang w:val="vi-VN"/>
        </w:rPr>
        <w:t>i nhuận của doanh nghiệp</w:t>
      </w:r>
    </w:p>
    <w:p w:rsidR="00C96F2F" w:rsidRPr="004E7CF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4E7CF2">
        <w:rPr>
          <w:rFonts w:ascii="Arial" w:eastAsia="Times New Roman" w:hAnsi="Arial" w:cs="Arial"/>
          <w:b/>
          <w:bCs/>
          <w:color w:val="000000"/>
          <w:sz w:val="24"/>
          <w:szCs w:val="24"/>
        </w:rPr>
        <w:t>1. </w:t>
      </w:r>
      <w:r w:rsidRPr="004E7CF2">
        <w:rPr>
          <w:rFonts w:ascii="Arial" w:eastAsia="Times New Roman" w:hAnsi="Arial" w:cs="Arial"/>
          <w:b/>
          <w:bCs/>
          <w:color w:val="000000"/>
          <w:sz w:val="24"/>
          <w:szCs w:val="24"/>
          <w:lang w:val="vi-VN"/>
        </w:rPr>
        <w:t>Khái n</w:t>
      </w:r>
      <w:r w:rsidRPr="004E7CF2">
        <w:rPr>
          <w:rFonts w:ascii="Arial" w:eastAsia="Times New Roman" w:hAnsi="Arial" w:cs="Arial"/>
          <w:b/>
          <w:bCs/>
          <w:color w:val="000000"/>
          <w:sz w:val="24"/>
          <w:szCs w:val="24"/>
        </w:rPr>
        <w:t>i</w:t>
      </w:r>
      <w:r w:rsidRPr="004E7CF2">
        <w:rPr>
          <w:rFonts w:ascii="Arial" w:eastAsia="Times New Roman" w:hAnsi="Arial" w:cs="Arial"/>
          <w:b/>
          <w:bCs/>
          <w:color w:val="000000"/>
          <w:sz w:val="24"/>
          <w:szCs w:val="24"/>
          <w:lang w:val="vi-VN"/>
        </w:rPr>
        <w:t>ệm, phương pháp tính</w:t>
      </w:r>
    </w:p>
    <w:p w:rsidR="00C96F2F" w:rsidRPr="004E7CF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4E7CF2">
        <w:rPr>
          <w:rFonts w:ascii="Arial" w:eastAsia="Times New Roman" w:hAnsi="Arial" w:cs="Arial"/>
          <w:color w:val="000000"/>
          <w:sz w:val="24"/>
          <w:szCs w:val="24"/>
        </w:rPr>
        <w:t>a) </w:t>
      </w:r>
      <w:r w:rsidRPr="004E7CF2">
        <w:rPr>
          <w:rFonts w:ascii="Arial" w:eastAsia="Times New Roman" w:hAnsi="Arial" w:cs="Arial"/>
          <w:color w:val="000000"/>
          <w:sz w:val="24"/>
          <w:szCs w:val="24"/>
          <w:lang w:val="vi-VN"/>
        </w:rPr>
        <w:t>Tỷ suất lợi nhuận tính theo doanh thu</w:t>
      </w:r>
    </w:p>
    <w:p w:rsidR="00C96F2F" w:rsidRPr="004E7CF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4E7CF2">
        <w:rPr>
          <w:rFonts w:ascii="Arial" w:eastAsia="Times New Roman" w:hAnsi="Arial" w:cs="Arial"/>
          <w:color w:val="000000"/>
          <w:sz w:val="24"/>
          <w:szCs w:val="24"/>
          <w:lang w:val="vi-VN"/>
        </w:rPr>
        <w:t>Là tỷ lệ so sánh giữa tổng số lợi nhuận trước thuế thu được từ các hoạt động sản xuất kinh doanh và các hoạt động khác trong năm với tổng doanh thu của doanh nghiệp, phản ánh một đồng doanh thu tạo ra trong kỳ có bao nhiêu đồng lợi nhuận.</w:t>
      </w:r>
    </w:p>
    <w:p w:rsidR="00C96F2F" w:rsidRPr="004E7CF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4E7CF2">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4505"/>
        <w:gridCol w:w="2803"/>
      </w:tblGrid>
      <w:tr w:rsidR="00C96F2F" w:rsidRPr="004E7CF2" w:rsidTr="00E07C98">
        <w:trPr>
          <w:tblCellSpacing w:w="0" w:type="dxa"/>
          <w:jc w:val="center"/>
        </w:trPr>
        <w:tc>
          <w:tcPr>
            <w:tcW w:w="4505" w:type="dxa"/>
            <w:vMerge w:val="restart"/>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Tỷ suất lợi nhuận tính theo doanh thu =</w:t>
            </w:r>
          </w:p>
        </w:tc>
        <w:tc>
          <w:tcPr>
            <w:tcW w:w="280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Lợi nhuận trước thuế</w:t>
            </w:r>
          </w:p>
        </w:tc>
      </w:tr>
      <w:tr w:rsidR="00C96F2F" w:rsidRPr="004E7CF2" w:rsidTr="00E07C98">
        <w:trPr>
          <w:tblCellSpacing w:w="0" w:type="dxa"/>
          <w:jc w:val="center"/>
        </w:trPr>
        <w:tc>
          <w:tcPr>
            <w:tcW w:w="4505" w:type="dxa"/>
            <w:vMerge/>
            <w:shd w:val="clear" w:color="auto" w:fill="FFFFFF"/>
            <w:vAlign w:val="center"/>
            <w:hideMark/>
          </w:tcPr>
          <w:p w:rsidR="00C96F2F" w:rsidRPr="004E7CF2" w:rsidRDefault="00C96F2F" w:rsidP="00C96F2F">
            <w:pPr>
              <w:rPr>
                <w:rFonts w:ascii="Arial" w:eastAsia="Times New Roman" w:hAnsi="Arial" w:cs="Arial"/>
                <w:color w:val="000000"/>
                <w:sz w:val="24"/>
                <w:szCs w:val="24"/>
              </w:rPr>
            </w:pPr>
          </w:p>
        </w:tc>
        <w:tc>
          <w:tcPr>
            <w:tcW w:w="2803"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Doanh thu trong kỳ</w:t>
            </w:r>
          </w:p>
        </w:tc>
      </w:tr>
    </w:tbl>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Trong đó: Doanh thu trong kỳ gồm: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Doanh thu thuần về bán hàng và cung cấp dịch vụ</w:t>
      </w:r>
    </w:p>
    <w:tbl>
      <w:tblPr>
        <w:tblW w:w="0" w:type="auto"/>
        <w:jc w:val="center"/>
        <w:tblCellSpacing w:w="0" w:type="dxa"/>
        <w:shd w:val="clear" w:color="auto" w:fill="FFFFFF"/>
        <w:tblCellMar>
          <w:left w:w="0" w:type="dxa"/>
          <w:right w:w="0" w:type="dxa"/>
        </w:tblCellMar>
        <w:tblLook w:val="04A0"/>
      </w:tblPr>
      <w:tblGrid>
        <w:gridCol w:w="2868"/>
        <w:gridCol w:w="360"/>
        <w:gridCol w:w="2520"/>
        <w:gridCol w:w="360"/>
        <w:gridCol w:w="2748"/>
      </w:tblGrid>
      <w:tr w:rsidR="00C96F2F" w:rsidRPr="004E7CF2" w:rsidTr="004E7CF2">
        <w:trPr>
          <w:tblCellSpacing w:w="0" w:type="dxa"/>
          <w:jc w:val="center"/>
        </w:trPr>
        <w:tc>
          <w:tcPr>
            <w:tcW w:w="2868" w:type="dxa"/>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Doanh thu thuần về bán hàng và cung cấp dịch vụ</w:t>
            </w:r>
          </w:p>
        </w:tc>
        <w:tc>
          <w:tcPr>
            <w:tcW w:w="360" w:type="dxa"/>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w:t>
            </w:r>
          </w:p>
        </w:tc>
        <w:tc>
          <w:tcPr>
            <w:tcW w:w="2520" w:type="dxa"/>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Doanh thu bán hàng và cung cấp dịch vụ</w:t>
            </w:r>
          </w:p>
        </w:tc>
        <w:tc>
          <w:tcPr>
            <w:tcW w:w="360" w:type="dxa"/>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w:t>
            </w:r>
          </w:p>
        </w:tc>
        <w:tc>
          <w:tcPr>
            <w:tcW w:w="2748" w:type="dxa"/>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Các khoản giảm trừ doanh thu</w:t>
            </w:r>
          </w:p>
        </w:tc>
      </w:tr>
    </w:tbl>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Doanh thu bán hàng và cung cấp </w:t>
      </w:r>
      <w:r w:rsidRPr="00A321B2">
        <w:rPr>
          <w:rFonts w:ascii="Arial" w:eastAsia="Times New Roman" w:hAnsi="Arial" w:cs="Arial"/>
          <w:color w:val="000000"/>
          <w:sz w:val="24"/>
          <w:szCs w:val="24"/>
        </w:rPr>
        <w:t>d</w:t>
      </w:r>
      <w:r w:rsidRPr="00A321B2">
        <w:rPr>
          <w:rFonts w:ascii="Arial" w:eastAsia="Times New Roman" w:hAnsi="Arial" w:cs="Arial"/>
          <w:color w:val="000000"/>
          <w:sz w:val="24"/>
          <w:szCs w:val="24"/>
          <w:lang w:val="vi-VN"/>
        </w:rPr>
        <w:t>ịch vụ phản ánh tổng doanh thu bán hàng hóa, thành phẩm, bất động sản đầu tư và cung cấp dịch vụ trong năm của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Các khoản giảm trừ doanh thu phản ánh tổng hợp các khoản được ghi giảm trừ vào tổng doanh thu trong năm, gồm các khoản chiết khấu thương mại; các khoản giảm giá hàng bán; doanh thu hàng bán bị trả lại và các khoản thuế: Thu</w:t>
      </w:r>
      <w:r w:rsidRPr="00A321B2">
        <w:rPr>
          <w:rFonts w:ascii="Arial" w:eastAsia="Times New Roman" w:hAnsi="Arial" w:cs="Arial"/>
          <w:color w:val="000000"/>
          <w:sz w:val="24"/>
          <w:szCs w:val="24"/>
        </w:rPr>
        <w:t>ế</w:t>
      </w:r>
      <w:r w:rsidRPr="00A321B2">
        <w:rPr>
          <w:rFonts w:ascii="Arial" w:eastAsia="Times New Roman" w:hAnsi="Arial" w:cs="Arial"/>
          <w:color w:val="000000"/>
          <w:sz w:val="24"/>
          <w:szCs w:val="24"/>
          <w:lang w:val="vi-VN"/>
        </w:rPr>
        <w:t> t</w:t>
      </w:r>
      <w:r w:rsidRPr="00A321B2">
        <w:rPr>
          <w:rFonts w:ascii="Arial" w:eastAsia="Times New Roman" w:hAnsi="Arial" w:cs="Arial"/>
          <w:color w:val="000000"/>
          <w:sz w:val="24"/>
          <w:szCs w:val="24"/>
        </w:rPr>
        <w:t>i</w:t>
      </w:r>
      <w:r w:rsidRPr="00A321B2">
        <w:rPr>
          <w:rFonts w:ascii="Arial" w:eastAsia="Times New Roman" w:hAnsi="Arial" w:cs="Arial"/>
          <w:color w:val="000000"/>
          <w:sz w:val="24"/>
          <w:szCs w:val="24"/>
          <w:lang w:val="vi-VN"/>
        </w:rPr>
        <w:t>êu thụ đặc biệt, thuế xuất khẩu, thuế giá trị gia tăng của doanh nghiệp nộp thu</w:t>
      </w:r>
      <w:r w:rsidRPr="00A321B2">
        <w:rPr>
          <w:rFonts w:ascii="Arial" w:eastAsia="Times New Roman" w:hAnsi="Arial" w:cs="Arial"/>
          <w:color w:val="000000"/>
          <w:sz w:val="24"/>
          <w:szCs w:val="24"/>
        </w:rPr>
        <w:t>ế</w:t>
      </w:r>
      <w:r w:rsidRPr="00A321B2">
        <w:rPr>
          <w:rFonts w:ascii="Arial" w:eastAsia="Times New Roman" w:hAnsi="Arial" w:cs="Arial"/>
          <w:color w:val="000000"/>
          <w:sz w:val="24"/>
          <w:szCs w:val="24"/>
          <w:lang w:val="vi-VN"/>
        </w:rPr>
        <w:t> giá trị gia tăng tính theo phương pháp trực tiếp phải nộp tương ứng với số doanh thu được xác định trong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Doanh thu hoạt động tài chính: Phản ánh doanh thu tiền lãi, tiền bản quyền, cổ tức, lợi nhuận được chia và doanh thu hoạt động tài chính khác trong năm của doanh nghiệp, gồm: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Tiền lãi: Lãi cho vay, lãi tiền gửi ngân hàng, lãi bán hàng trả chậm, trả góp, lãi đầu tư trái phiếu, tín phiếu, chiết khấu thanh toán được hưởng do mua hàng hóa, dịch vụ;...</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lastRenderedPageBreak/>
        <w:t>+ Cổ tức, lợi nhuận được chia;</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về hoạt động đầu tư mua, bán chứng khoán ngắn hạn, dài hạn;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về thu hồi hoặc thanh lý các khoản vốn góp liên doanh, đầu tư vào công ty liên kết, đầu tư vào công ty con, đầu tư vốn khác;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về các hoạt động đầu tư khác;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Lãi tỷ giá hối đoái;</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Chênh lệch lãi </w:t>
      </w:r>
      <w:r w:rsidRPr="00A321B2">
        <w:rPr>
          <w:rFonts w:ascii="Arial" w:eastAsia="Times New Roman" w:hAnsi="Arial" w:cs="Arial"/>
          <w:color w:val="000000"/>
          <w:sz w:val="24"/>
          <w:szCs w:val="24"/>
        </w:rPr>
        <w:t>d</w:t>
      </w:r>
      <w:r w:rsidRPr="00A321B2">
        <w:rPr>
          <w:rFonts w:ascii="Arial" w:eastAsia="Times New Roman" w:hAnsi="Arial" w:cs="Arial"/>
          <w:color w:val="000000"/>
          <w:sz w:val="24"/>
          <w:szCs w:val="24"/>
          <w:lang w:val="vi-VN"/>
        </w:rPr>
        <w:t>o bán ngoại tệ;</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Chênh lệch lãi chuyển nhượng vốn;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Các khoản doanh thu hoạt động tài chính khác.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khác: Phản ánh các khoản thu nhập khác, các khoản doanh thu ngoài hoạt động sản xuất kinh doanh trong năm của doanh nghiệp, g</w:t>
      </w:r>
      <w:r w:rsidRPr="00A321B2">
        <w:rPr>
          <w:rFonts w:ascii="Arial" w:eastAsia="Times New Roman" w:hAnsi="Arial" w:cs="Arial"/>
          <w:color w:val="000000"/>
          <w:sz w:val="24"/>
          <w:szCs w:val="24"/>
        </w:rPr>
        <w:t>ồ</w:t>
      </w:r>
      <w:r w:rsidRPr="00A321B2">
        <w:rPr>
          <w:rFonts w:ascii="Arial" w:eastAsia="Times New Roman" w:hAnsi="Arial" w:cs="Arial"/>
          <w:color w:val="000000"/>
          <w:sz w:val="24"/>
          <w:szCs w:val="24"/>
          <w:lang w:val="vi-VN"/>
        </w:rPr>
        <w:t>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từ nhượng bán, thanh lý tài sản cố định;</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Chênh lệch lãi do đánh giá lại vật tư, hàng hóa, tài sản cố định đưa đi góp vốn liên doanh, đầu tư vào công ty liên kết, đầu tư dài hạn khác;</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từ nghiệp vụ bán và thuê lại tài sản;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được tiền phạt do khách hàng vi phạm hợp đồng;</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các khoản nợ khó đòi đã xử lý xóa sổ;</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Các khoản thuế được ngân sách nhà nước hoàn lại;</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các khoản nợ phải trả không xác định được chủ;</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Các khoản tiền thưởng của khách hàng liên quan đến tiêu thụ hàng hóa, sản phẩm, dịch vụ không tính trong doanh thu (nếu có);</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Thu nhập quà biếu, quà tặng bằng tiền, hiện vật của các tổ chức, cá nhân tặng cho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Các khoản thu nhập khác ngoài các khoản nêu trên.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rPr>
        <w:t>b) </w:t>
      </w:r>
      <w:r w:rsidRPr="00A321B2">
        <w:rPr>
          <w:rFonts w:ascii="Arial" w:eastAsia="Times New Roman" w:hAnsi="Arial" w:cs="Arial"/>
          <w:color w:val="000000"/>
          <w:sz w:val="24"/>
          <w:szCs w:val="24"/>
          <w:lang w:val="vi-VN"/>
        </w:rPr>
        <w:t>Tỷ suất lợi nhuận tính theo vốn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Là tỷ lệ so sánh giữa tổng số lợi nhuận trước thuế thu được từ các hoạt động sản xuất kinh doanh và các hoạt động khác trong năm với tổng nguồn vốn bình quân trong kỳ, phản ánh một đồng vốn sinh ra được bao nhiêu đồng lợi nhuận.</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3818"/>
        <w:gridCol w:w="3685"/>
      </w:tblGrid>
      <w:tr w:rsidR="00C96F2F" w:rsidRPr="004E7CF2" w:rsidTr="00E07C98">
        <w:trPr>
          <w:tblCellSpacing w:w="0" w:type="dxa"/>
          <w:jc w:val="center"/>
        </w:trPr>
        <w:tc>
          <w:tcPr>
            <w:tcW w:w="3818" w:type="dxa"/>
            <w:vMerge w:val="restart"/>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Tỷ suất lợi nhuận tính theo vốn =</w:t>
            </w:r>
          </w:p>
        </w:tc>
        <w:tc>
          <w:tcPr>
            <w:tcW w:w="368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Lợi nhuận trước thuế</w:t>
            </w:r>
          </w:p>
        </w:tc>
      </w:tr>
      <w:tr w:rsidR="00C96F2F" w:rsidRPr="004E7CF2" w:rsidTr="00E07C98">
        <w:trPr>
          <w:tblCellSpacing w:w="0" w:type="dxa"/>
          <w:jc w:val="center"/>
        </w:trPr>
        <w:tc>
          <w:tcPr>
            <w:tcW w:w="3818" w:type="dxa"/>
            <w:vMerge/>
            <w:shd w:val="clear" w:color="auto" w:fill="FFFFFF"/>
            <w:vAlign w:val="center"/>
            <w:hideMark/>
          </w:tcPr>
          <w:p w:rsidR="00C96F2F" w:rsidRPr="004E7CF2" w:rsidRDefault="00C96F2F" w:rsidP="00C96F2F">
            <w:pPr>
              <w:rPr>
                <w:rFonts w:ascii="Arial" w:eastAsia="Times New Roman" w:hAnsi="Arial" w:cs="Arial"/>
                <w:color w:val="000000"/>
                <w:sz w:val="24"/>
                <w:szCs w:val="24"/>
              </w:rPr>
            </w:pPr>
          </w:p>
        </w:tc>
        <w:tc>
          <w:tcPr>
            <w:tcW w:w="3685"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Nguồn vốn bình quân trong kỳ</w:t>
            </w:r>
          </w:p>
        </w:tc>
      </w:tr>
    </w:tbl>
    <w:p w:rsidR="00C96F2F" w:rsidRPr="004E7CF2" w:rsidRDefault="00C96F2F" w:rsidP="00C96F2F">
      <w:pPr>
        <w:shd w:val="clear" w:color="auto" w:fill="FFFFFF"/>
        <w:spacing w:before="120" w:after="120" w:line="234" w:lineRule="atLeast"/>
        <w:rPr>
          <w:rFonts w:ascii="Arial" w:eastAsia="Times New Roman" w:hAnsi="Arial" w:cs="Arial"/>
          <w:color w:val="000000"/>
          <w:sz w:val="24"/>
          <w:szCs w:val="24"/>
        </w:rPr>
      </w:pPr>
      <w:r w:rsidRPr="004E7CF2">
        <w:rPr>
          <w:rFonts w:ascii="Arial" w:eastAsia="Times New Roman" w:hAnsi="Arial" w:cs="Arial"/>
          <w:color w:val="000000"/>
          <w:sz w:val="24"/>
          <w:szCs w:val="24"/>
          <w:lang w:val="vi-VN"/>
        </w:rPr>
        <w:t>Trong đó:</w:t>
      </w:r>
    </w:p>
    <w:tbl>
      <w:tblPr>
        <w:tblW w:w="0" w:type="auto"/>
        <w:jc w:val="center"/>
        <w:tblCellSpacing w:w="0" w:type="dxa"/>
        <w:tblInd w:w="-222" w:type="dxa"/>
        <w:shd w:val="clear" w:color="auto" w:fill="FFFFFF"/>
        <w:tblCellMar>
          <w:left w:w="0" w:type="dxa"/>
          <w:right w:w="0" w:type="dxa"/>
        </w:tblCellMar>
        <w:tblLook w:val="04A0"/>
      </w:tblPr>
      <w:tblGrid>
        <w:gridCol w:w="3685"/>
        <w:gridCol w:w="5556"/>
      </w:tblGrid>
      <w:tr w:rsidR="00C96F2F" w:rsidRPr="004E7CF2" w:rsidTr="00A3559A">
        <w:trPr>
          <w:tblCellSpacing w:w="0" w:type="dxa"/>
          <w:jc w:val="center"/>
        </w:trPr>
        <w:tc>
          <w:tcPr>
            <w:tcW w:w="3685" w:type="dxa"/>
            <w:vMerge w:val="restart"/>
            <w:shd w:val="clear" w:color="auto" w:fill="FFFFFF"/>
            <w:tcMar>
              <w:top w:w="0" w:type="dxa"/>
              <w:left w:w="108" w:type="dxa"/>
              <w:bottom w:w="0" w:type="dxa"/>
              <w:right w:w="108" w:type="dxa"/>
            </w:tcMar>
            <w:vAlign w:val="center"/>
            <w:hideMark/>
          </w:tcPr>
          <w:p w:rsidR="00C96F2F" w:rsidRPr="004E7CF2" w:rsidRDefault="00C96F2F" w:rsidP="00A3559A">
            <w:pPr>
              <w:spacing w:before="120" w:after="120" w:line="234" w:lineRule="atLeast"/>
              <w:rPr>
                <w:rFonts w:ascii="Arial" w:eastAsia="Times New Roman" w:hAnsi="Arial" w:cs="Arial"/>
                <w:color w:val="000000"/>
                <w:sz w:val="24"/>
                <w:szCs w:val="24"/>
              </w:rPr>
            </w:pPr>
            <w:r w:rsidRPr="004E7CF2">
              <w:rPr>
                <w:rFonts w:ascii="Arial" w:eastAsia="Times New Roman" w:hAnsi="Arial" w:cs="Arial"/>
                <w:color w:val="000000"/>
                <w:sz w:val="24"/>
                <w:szCs w:val="24"/>
              </w:rPr>
              <w:t>Nguồn vốn bình quân trong kỳ =</w:t>
            </w:r>
          </w:p>
        </w:tc>
        <w:tc>
          <w:tcPr>
            <w:tcW w:w="555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4E7CF2" w:rsidRDefault="00C96F2F" w:rsidP="00A3559A">
            <w:pPr>
              <w:spacing w:before="120" w:after="120" w:line="234" w:lineRule="atLeast"/>
              <w:rPr>
                <w:rFonts w:ascii="Arial" w:eastAsia="Times New Roman" w:hAnsi="Arial" w:cs="Arial"/>
                <w:color w:val="000000"/>
                <w:sz w:val="24"/>
                <w:szCs w:val="24"/>
              </w:rPr>
            </w:pPr>
            <w:r w:rsidRPr="004E7CF2">
              <w:rPr>
                <w:rFonts w:ascii="Arial" w:eastAsia="Times New Roman" w:hAnsi="Arial" w:cs="Arial"/>
                <w:color w:val="000000"/>
                <w:sz w:val="24"/>
                <w:szCs w:val="24"/>
              </w:rPr>
              <w:t xml:space="preserve">Tổng nguồn vốn đầu kỳ + Tổng nguồn vốn cuối </w:t>
            </w:r>
            <w:r w:rsidR="00A3559A">
              <w:rPr>
                <w:rFonts w:ascii="Arial" w:eastAsia="Times New Roman" w:hAnsi="Arial" w:cs="Arial"/>
                <w:color w:val="000000"/>
                <w:sz w:val="24"/>
                <w:szCs w:val="24"/>
              </w:rPr>
              <w:t>k</w:t>
            </w:r>
            <w:r w:rsidRPr="004E7CF2">
              <w:rPr>
                <w:rFonts w:ascii="Arial" w:eastAsia="Times New Roman" w:hAnsi="Arial" w:cs="Arial"/>
                <w:color w:val="000000"/>
                <w:sz w:val="24"/>
                <w:szCs w:val="24"/>
              </w:rPr>
              <w:t>ỳ</w:t>
            </w:r>
          </w:p>
        </w:tc>
      </w:tr>
      <w:tr w:rsidR="00C96F2F" w:rsidRPr="004E7CF2" w:rsidTr="00A3559A">
        <w:trPr>
          <w:tblCellSpacing w:w="0" w:type="dxa"/>
          <w:jc w:val="center"/>
        </w:trPr>
        <w:tc>
          <w:tcPr>
            <w:tcW w:w="3685" w:type="dxa"/>
            <w:vMerge/>
            <w:shd w:val="clear" w:color="auto" w:fill="FFFFFF"/>
            <w:vAlign w:val="center"/>
            <w:hideMark/>
          </w:tcPr>
          <w:p w:rsidR="00C96F2F" w:rsidRPr="004E7CF2" w:rsidRDefault="00C96F2F" w:rsidP="00C96F2F">
            <w:pPr>
              <w:rPr>
                <w:rFonts w:ascii="Arial" w:eastAsia="Times New Roman" w:hAnsi="Arial" w:cs="Arial"/>
                <w:color w:val="000000"/>
                <w:sz w:val="24"/>
                <w:szCs w:val="24"/>
              </w:rPr>
            </w:pPr>
          </w:p>
        </w:tc>
        <w:tc>
          <w:tcPr>
            <w:tcW w:w="5556"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4E7CF2" w:rsidRDefault="00C96F2F" w:rsidP="00C96F2F">
            <w:pPr>
              <w:spacing w:before="120" w:after="120" w:line="234" w:lineRule="atLeast"/>
              <w:jc w:val="center"/>
              <w:rPr>
                <w:rFonts w:ascii="Arial" w:eastAsia="Times New Roman" w:hAnsi="Arial" w:cs="Arial"/>
                <w:color w:val="000000"/>
                <w:sz w:val="24"/>
                <w:szCs w:val="24"/>
              </w:rPr>
            </w:pPr>
            <w:r w:rsidRPr="004E7CF2">
              <w:rPr>
                <w:rFonts w:ascii="Arial" w:eastAsia="Times New Roman" w:hAnsi="Arial" w:cs="Arial"/>
                <w:color w:val="000000"/>
                <w:sz w:val="24"/>
                <w:szCs w:val="24"/>
              </w:rPr>
              <w:t>2</w:t>
            </w:r>
          </w:p>
        </w:tc>
      </w:tr>
    </w:tbl>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2. </w:t>
      </w:r>
      <w:r w:rsidRPr="00A321B2">
        <w:rPr>
          <w:rFonts w:ascii="Arial" w:eastAsia="Times New Roman" w:hAnsi="Arial" w:cs="Arial"/>
          <w:b/>
          <w:bCs/>
          <w:color w:val="000000"/>
          <w:sz w:val="24"/>
          <w:szCs w:val="24"/>
          <w:lang w:val="vi-VN"/>
        </w:rPr>
        <w:t>Phân tổ chủ yếu</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Quy mô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t>- Ngành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color w:val="000000"/>
          <w:sz w:val="24"/>
          <w:szCs w:val="24"/>
          <w:lang w:val="vi-VN"/>
        </w:rPr>
        <w:lastRenderedPageBreak/>
        <w:t>- Loại hình kinh tế.</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3. </w:t>
      </w:r>
      <w:r w:rsidRPr="00A321B2">
        <w:rPr>
          <w:rFonts w:ascii="Arial" w:eastAsia="Times New Roman" w:hAnsi="Arial" w:cs="Arial"/>
          <w:b/>
          <w:bCs/>
          <w:color w:val="000000"/>
          <w:sz w:val="24"/>
          <w:szCs w:val="24"/>
          <w:lang w:val="vi-VN"/>
        </w:rPr>
        <w:t>Kỳ công bố:</w:t>
      </w:r>
      <w:r w:rsidRPr="00A321B2">
        <w:rPr>
          <w:rFonts w:ascii="Arial" w:eastAsia="Times New Roman" w:hAnsi="Arial" w:cs="Arial"/>
          <w:color w:val="000000"/>
          <w:sz w:val="24"/>
          <w:szCs w:val="24"/>
          <w:lang w:val="vi-VN"/>
        </w:rPr>
        <w:t> Năm.</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4. </w:t>
      </w:r>
      <w:r w:rsidRPr="00A321B2">
        <w:rPr>
          <w:rFonts w:ascii="Arial" w:eastAsia="Times New Roman" w:hAnsi="Arial" w:cs="Arial"/>
          <w:b/>
          <w:bCs/>
          <w:color w:val="000000"/>
          <w:sz w:val="24"/>
          <w:szCs w:val="24"/>
          <w:lang w:val="vi-VN"/>
        </w:rPr>
        <w:t>Nguồn số liệu:</w:t>
      </w:r>
      <w:r w:rsidRPr="00A321B2">
        <w:rPr>
          <w:rFonts w:ascii="Arial" w:eastAsia="Times New Roman" w:hAnsi="Arial" w:cs="Arial"/>
          <w:color w:val="000000"/>
          <w:sz w:val="24"/>
          <w:szCs w:val="24"/>
          <w:lang w:val="vi-VN"/>
        </w:rPr>
        <w:t> Điều tra doanh nghiệp.</w:t>
      </w:r>
    </w:p>
    <w:p w:rsidR="00C96F2F" w:rsidRPr="00A321B2" w:rsidRDefault="00C96F2F" w:rsidP="00A321B2">
      <w:pPr>
        <w:shd w:val="clear" w:color="auto" w:fill="FFFFFF"/>
        <w:spacing w:before="120" w:after="120" w:line="234" w:lineRule="atLeast"/>
        <w:jc w:val="both"/>
        <w:rPr>
          <w:rFonts w:ascii="Arial" w:eastAsia="Times New Roman" w:hAnsi="Arial" w:cs="Arial"/>
          <w:color w:val="000000"/>
          <w:sz w:val="24"/>
          <w:szCs w:val="24"/>
        </w:rPr>
      </w:pPr>
      <w:r w:rsidRPr="00A321B2">
        <w:rPr>
          <w:rFonts w:ascii="Arial" w:eastAsia="Times New Roman" w:hAnsi="Arial" w:cs="Arial"/>
          <w:b/>
          <w:bCs/>
          <w:color w:val="000000"/>
          <w:sz w:val="24"/>
          <w:szCs w:val="24"/>
        </w:rPr>
        <w:t>5. </w:t>
      </w:r>
      <w:r w:rsidRPr="00A321B2">
        <w:rPr>
          <w:rFonts w:ascii="Arial" w:eastAsia="Times New Roman" w:hAnsi="Arial" w:cs="Arial"/>
          <w:b/>
          <w:bCs/>
          <w:color w:val="000000"/>
          <w:sz w:val="24"/>
          <w:szCs w:val="24"/>
          <w:lang w:val="vi-VN"/>
        </w:rPr>
        <w:t>Cơ quan chịu trách nhiệm thu thập, tổng hợp: </w:t>
      </w:r>
      <w:r w:rsidRPr="00A321B2">
        <w:rPr>
          <w:rFonts w:ascii="Arial" w:eastAsia="Times New Roman" w:hAnsi="Arial" w:cs="Arial"/>
          <w:color w:val="000000"/>
          <w:sz w:val="24"/>
          <w:szCs w:val="24"/>
          <w:lang w:val="vi-VN"/>
        </w:rPr>
        <w:t>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rPr>
        <w:t>04. </w:t>
      </w:r>
      <w:r w:rsidRPr="000D320E">
        <w:rPr>
          <w:rFonts w:ascii="Arial" w:eastAsia="Times New Roman" w:hAnsi="Arial" w:cs="Arial"/>
          <w:b/>
          <w:bCs/>
          <w:color w:val="0000FF"/>
          <w:sz w:val="24"/>
          <w:szCs w:val="24"/>
          <w:lang w:val="vi-VN"/>
        </w:rPr>
        <w:t>Đầu tư và xây dựng</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T0401. Vốn đầu tư thực hiện trên địa bàn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Khái n</w:t>
      </w:r>
      <w:r w:rsidRPr="00852E8C">
        <w:rPr>
          <w:rFonts w:ascii="Arial" w:eastAsia="Times New Roman" w:hAnsi="Arial" w:cs="Arial"/>
          <w:b/>
          <w:bCs/>
          <w:color w:val="000000"/>
          <w:sz w:val="24"/>
          <w:szCs w:val="24"/>
        </w:rPr>
        <w:t>i</w:t>
      </w:r>
      <w:r w:rsidRPr="00852E8C">
        <w:rPr>
          <w:rFonts w:ascii="Arial" w:eastAsia="Times New Roman" w:hAnsi="Arial" w:cs="Arial"/>
          <w:b/>
          <w:bCs/>
          <w:color w:val="000000"/>
          <w:sz w:val="24"/>
          <w:szCs w:val="24"/>
          <w:lang w:val="vi-VN"/>
        </w:rPr>
        <w:t>ệm, 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Vốn đầu tư thực hiện trên địa bàn là toàn bộ tiền vốn bỏ ra (chi tiêu) để làm tăng hoặc duy trì năng lực sản xuất và nguồn lực để nâng cao mức sống vật chất và tinh thần trên địa bàn trong một thời kỳ nhất định (tháng, quý,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Nội hàm của vốn đầu tư thực hiện trên địa bàn gồm các nội dung sau: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Vốn đầu tư tạo ra tài sản cố định </w:t>
      </w:r>
      <w:r w:rsidRPr="00852E8C">
        <w:rPr>
          <w:rFonts w:ascii="Arial" w:eastAsia="Times New Roman" w:hAnsi="Arial" w:cs="Arial"/>
          <w:color w:val="000000"/>
          <w:sz w:val="24"/>
          <w:szCs w:val="24"/>
        </w:rPr>
        <w:t>l</w:t>
      </w:r>
      <w:r w:rsidRPr="00852E8C">
        <w:rPr>
          <w:rFonts w:ascii="Arial" w:eastAsia="Times New Roman" w:hAnsi="Arial" w:cs="Arial"/>
          <w:color w:val="000000"/>
          <w:sz w:val="24"/>
          <w:szCs w:val="24"/>
          <w:lang w:val="vi-VN"/>
        </w:rPr>
        <w:t>à chi phí làm tăng thêm giá trị tài sản cố định, gồm vốn đầu tư xây dựng mới nhà cửa, vật kiến trúc, mua sắm tài sản cố định không qua xây dựng cơ bản và chi phí cho sửa chữa lớn tài sản cố định (tức là những chi phí bằng tiền để tạo mới, mở rộng, xây dựng lại, khôi phục hoặc nâng cấp n</w:t>
      </w:r>
      <w:r w:rsidRPr="00852E8C">
        <w:rPr>
          <w:rFonts w:ascii="Arial" w:eastAsia="Times New Roman" w:hAnsi="Arial" w:cs="Arial"/>
          <w:color w:val="000000"/>
          <w:sz w:val="24"/>
          <w:szCs w:val="24"/>
        </w:rPr>
        <w:t>ă</w:t>
      </w:r>
      <w:r w:rsidRPr="00852E8C">
        <w:rPr>
          <w:rFonts w:ascii="Arial" w:eastAsia="Times New Roman" w:hAnsi="Arial" w:cs="Arial"/>
          <w:color w:val="000000"/>
          <w:sz w:val="24"/>
          <w:szCs w:val="24"/>
          <w:lang w:val="vi-VN"/>
        </w:rPr>
        <w:t>ng lực sản xuất của tài sản cố định của nền kinh tế). Toàn bộ chi phí cho việc th</w:t>
      </w:r>
      <w:r w:rsidRPr="00852E8C">
        <w:rPr>
          <w:rFonts w:ascii="Arial" w:eastAsia="Times New Roman" w:hAnsi="Arial" w:cs="Arial"/>
          <w:color w:val="000000"/>
          <w:sz w:val="24"/>
          <w:szCs w:val="24"/>
        </w:rPr>
        <w:t>ă</w:t>
      </w:r>
      <w:r w:rsidRPr="00852E8C">
        <w:rPr>
          <w:rFonts w:ascii="Arial" w:eastAsia="Times New Roman" w:hAnsi="Arial" w:cs="Arial"/>
          <w:color w:val="000000"/>
          <w:sz w:val="24"/>
          <w:szCs w:val="24"/>
          <w:lang w:val="vi-VN"/>
        </w:rPr>
        <w:t>m dò, khảo sát thiết kế và quy hoạch xây dựng chuẩn bị cho việc đầu tư cũng như chi phí lắp đặt máy móc thiết bị cũng được tính vào khoản mục này.</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Vốn đầu tư làm tăng tài sản lưu động là chi phí duy trì và phát triển sản xuất gồm vốn đầu tư mua nguyên liệu, vật liệu chính, vật liệu phụ, nhiên liệu, phụ tùng thay thế, vật liệu thiết bị xây dựng cơ bản. Đây là khoản vốn lưu động được bổ sung trong kỳ nghiên cứu.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c) </w:t>
      </w:r>
      <w:r w:rsidRPr="00852E8C">
        <w:rPr>
          <w:rFonts w:ascii="Arial" w:eastAsia="Times New Roman" w:hAnsi="Arial" w:cs="Arial"/>
          <w:color w:val="000000"/>
          <w:sz w:val="24"/>
          <w:szCs w:val="24"/>
          <w:lang w:val="vi-VN"/>
        </w:rPr>
        <w:t>Vốn đầu tư thực hiện khác gồm tất cả các khoản đầu tư của xã hội nhằm tăng năng lực phát triển của xã hội. Sự phát triển của xã hội ngoài yếu tố là tăng tài sản cố định, tài sản lưu động còn yếu tố tăng nguồn lực khác như: Nâng cao dân trí, tăng cường phúc lợi xã hội, cải thiện môi trường sinh thái, hỗ </w:t>
      </w:r>
      <w:r w:rsidRPr="00852E8C">
        <w:rPr>
          <w:rFonts w:ascii="Arial" w:eastAsia="Times New Roman" w:hAnsi="Arial" w:cs="Arial"/>
          <w:color w:val="000000"/>
          <w:sz w:val="24"/>
          <w:szCs w:val="24"/>
        </w:rPr>
        <w:t>tr</w:t>
      </w:r>
      <w:r w:rsidRPr="00852E8C">
        <w:rPr>
          <w:rFonts w:ascii="Arial" w:eastAsia="Times New Roman" w:hAnsi="Arial" w:cs="Arial"/>
          <w:color w:val="000000"/>
          <w:sz w:val="24"/>
          <w:szCs w:val="24"/>
          <w:lang w:val="vi-VN"/>
        </w:rPr>
        <w:t>ợ các chương trình phòng ch</w:t>
      </w:r>
      <w:r w:rsidRPr="00852E8C">
        <w:rPr>
          <w:rFonts w:ascii="Arial" w:eastAsia="Times New Roman" w:hAnsi="Arial" w:cs="Arial"/>
          <w:color w:val="000000"/>
          <w:sz w:val="24"/>
          <w:szCs w:val="24"/>
        </w:rPr>
        <w:t>ố</w:t>
      </w:r>
      <w:r w:rsidRPr="00852E8C">
        <w:rPr>
          <w:rFonts w:ascii="Arial" w:eastAsia="Times New Roman" w:hAnsi="Arial" w:cs="Arial"/>
          <w:color w:val="000000"/>
          <w:sz w:val="24"/>
          <w:szCs w:val="24"/>
          <w:lang w:val="vi-VN"/>
        </w:rPr>
        <w:t>ng tệ nạn xã hội và các chương trình phát triển khác như Chương trình, mục tiêu quốc gia nhằm nâng cao sức khỏe cộng đồng, kế hoạch hóa gia đình; Chương trình bảo vệ động vật quý hiếm; Chương trình phổ cập giáo dục, đào tạo bồi dưỡng nguồn nhân lực; Chương trình xóa đói giảm nghèo v.v...</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Trên phạm vi địa bàn, vốn đầu tư thực hiện trên địa bàn không bao gồm những khoản đầu tư có tính chất chuyển nhượng quyền sử dụng hoặc quyền sở hữu giữa các cá nhân, hộ dân cư, các doanh nghiệp, tổ chức... nhưng không làm tăng tài sản cố định, tài sản lưu động trên địa bàn, như: chuyển nhượng đất đai, nhà ở, cửa hàng, thiết bị máy móc và các tài sản cố định khác đã qua sử dụng trên địa bàn.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Vốn đầu tư thực hiện được phân tổ theo nguồn vốn đầu tư, khoản mục đầu tư, loại hình kinh tế</w:t>
      </w:r>
      <w:r w:rsidRPr="00852E8C">
        <w:rPr>
          <w:rFonts w:ascii="Arial" w:eastAsia="Times New Roman" w:hAnsi="Arial" w:cs="Arial"/>
          <w:color w:val="000000"/>
          <w:sz w:val="24"/>
          <w:szCs w:val="24"/>
        </w:rPr>
        <w:t>,</w:t>
      </w:r>
      <w:r w:rsidRPr="00852E8C">
        <w:rPr>
          <w:rFonts w:ascii="Arial" w:eastAsia="Times New Roman" w:hAnsi="Arial" w:cs="Arial"/>
          <w:color w:val="000000"/>
          <w:sz w:val="24"/>
          <w:szCs w:val="24"/>
          <w:lang w:val="vi-VN"/>
        </w:rPr>
        <w:t> ngành kinh t</w:t>
      </w:r>
      <w:r w:rsidRPr="00852E8C">
        <w:rPr>
          <w:rFonts w:ascii="Arial" w:eastAsia="Times New Roman" w:hAnsi="Arial" w:cs="Arial"/>
          <w:color w:val="000000"/>
          <w:sz w:val="24"/>
          <w:szCs w:val="24"/>
        </w:rPr>
        <w:t>ế</w:t>
      </w:r>
      <w:r w:rsidRPr="00852E8C">
        <w:rPr>
          <w:rFonts w:ascii="Arial" w:eastAsia="Times New Roman" w:hAnsi="Arial" w:cs="Arial"/>
          <w:color w:val="000000"/>
          <w:sz w:val="24"/>
          <w:szCs w:val="24"/>
          <w:lang w:val="vi-VN"/>
        </w:rPr>
        <w: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Chia theo nguồn vốn đầu tư:</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ngân sách Nhà nước là khoản chi của ngân sách nhà nước để chuẩn bị đầu tư và thực hiện các chương trình, dự án đầu tư kết cấu hạ tầng kinh tế - xã hội và các chương trình, dự án phục vụ phát triển kinh tế - xã hội và một số nhiệm vụ chi đầu tư khác theo quy định của pháp luật.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lastRenderedPageBreak/>
        <w:t>Vốn đầu tư từ ngân sách nhà nước để bố trí cho các dự án hạ tầng kinh tế - xã hội không có khả n</w:t>
      </w:r>
      <w:r w:rsidRPr="00852E8C">
        <w:rPr>
          <w:rFonts w:ascii="Arial" w:eastAsia="Times New Roman" w:hAnsi="Arial" w:cs="Arial"/>
          <w:color w:val="000000"/>
          <w:sz w:val="24"/>
          <w:szCs w:val="24"/>
        </w:rPr>
        <w:t>ă</w:t>
      </w:r>
      <w:r w:rsidRPr="00852E8C">
        <w:rPr>
          <w:rFonts w:ascii="Arial" w:eastAsia="Times New Roman" w:hAnsi="Arial" w:cs="Arial"/>
          <w:color w:val="000000"/>
          <w:sz w:val="24"/>
          <w:szCs w:val="24"/>
          <w:lang w:val="vi-VN"/>
        </w:rPr>
        <w:t>ng hoàn vốn trực tiếp hoặc không xã hội hóa được thuộc các ngành, lĩnh vực theo quy định của pháp luật.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Vốn đầu tư từ ngân sách nhà nước gồm vốn đầu tư từ ngân sách Trung ương và vốn đầu tư từ ngân sách địa phương.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Các nguồn vốn đầu tư có tính chất ngân sách nhà nước lấy từ các khoản phí, lệ phí, quảng cáo, xổ số kiến thiết, quỹ đất... để đầu tư cũng được tính là nguồn vốn đầu tư từ ngân sách nhà nước.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w:t>
      </w:r>
      <w:r w:rsidRPr="00852E8C">
        <w:rPr>
          <w:rFonts w:ascii="Arial" w:eastAsia="Times New Roman" w:hAnsi="Arial" w:cs="Arial"/>
          <w:color w:val="000000"/>
          <w:sz w:val="24"/>
          <w:szCs w:val="24"/>
        </w:rPr>
        <w:t>tr</w:t>
      </w:r>
      <w:r w:rsidRPr="00852E8C">
        <w:rPr>
          <w:rFonts w:ascii="Arial" w:eastAsia="Times New Roman" w:hAnsi="Arial" w:cs="Arial"/>
          <w:color w:val="000000"/>
          <w:sz w:val="24"/>
          <w:szCs w:val="24"/>
          <w:lang w:val="vi-VN"/>
        </w:rPr>
        <w:t>ái phiếu Chính phủ là nguồn vốn đầu tư từ loại trái phiếu do Bộ Tài chính phát hành để huy động vốn đầu tư cho chương trình, dự án đầu tư cụ thể thuộc phạm vi đầu tư của nhà nước.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Ở địa phương, có vốn trái phiếu chính quyền địa phương là nguồn vốn đầu tư từ loại trái phiếu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o Ủy ban nhân dân cấp tỉnh phát hành nh</w:t>
      </w:r>
      <w:r w:rsidRPr="00852E8C">
        <w:rPr>
          <w:rFonts w:ascii="Arial" w:eastAsia="Times New Roman" w:hAnsi="Arial" w:cs="Arial"/>
          <w:color w:val="000000"/>
          <w:sz w:val="24"/>
          <w:szCs w:val="24"/>
        </w:rPr>
        <w:t>ằ</w:t>
      </w:r>
      <w:r w:rsidRPr="00852E8C">
        <w:rPr>
          <w:rFonts w:ascii="Arial" w:eastAsia="Times New Roman" w:hAnsi="Arial" w:cs="Arial"/>
          <w:color w:val="000000"/>
          <w:sz w:val="24"/>
          <w:szCs w:val="24"/>
          <w:lang w:val="vi-VN"/>
        </w:rPr>
        <w:t>m huy động vốn đầu tư cho công trình dự án đầu tư của địa phương.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tín dụng đầu tư phát triển của nhà nước là vốn đầu tư cho những dự án đầu tư mà chủ đầu tư có thể vay vốn hưởng lãi suất ưu đ</w:t>
      </w:r>
      <w:r w:rsidRPr="00852E8C">
        <w:rPr>
          <w:rFonts w:ascii="Arial" w:eastAsia="Times New Roman" w:hAnsi="Arial" w:cs="Arial"/>
          <w:color w:val="000000"/>
          <w:sz w:val="24"/>
          <w:szCs w:val="24"/>
        </w:rPr>
        <w:t>ã</w:t>
      </w:r>
      <w:r w:rsidRPr="00852E8C">
        <w:rPr>
          <w:rFonts w:ascii="Arial" w:eastAsia="Times New Roman" w:hAnsi="Arial" w:cs="Arial"/>
          <w:color w:val="000000"/>
          <w:sz w:val="24"/>
          <w:szCs w:val="24"/>
          <w:lang w:val="vi-VN"/>
        </w:rPr>
        <w:t>i để đầu tư trong những ngành, lĩnh vực quan trọng, chương trình kinh tế lớn của nhà nước, các vùng khó khăn nhà nước khuyến khích đầu tư bảo đảm có hiệu quả kinh tế - xã hội, có khả năng hoàn trả vốn vay.</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Các dự án đầu tư được vay vốn tín dụng đầu tư phát triển của nhà nước là các dự án thuộc danh mục các dự án vay vốn tín dụng đầu tư ban hành kèm theo Nghị định hiện hành quy định về tín dụng đầu tư và tín dụng xuất khẩu của nhà nước.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hỗ trợ phát triển chính thức (ODA) và vốn vay ưu đãi của các nhà tài trợ là nguồn vốn đầu tư được hình thành từ hoạt động hợp tác phát triển giữa Chính phủ nước Cộng hòa xã hội Chủ nghĩa Việt Nam vớ</w:t>
      </w:r>
      <w:r w:rsidRPr="00852E8C">
        <w:rPr>
          <w:rFonts w:ascii="Arial" w:eastAsia="Times New Roman" w:hAnsi="Arial" w:cs="Arial"/>
          <w:color w:val="000000"/>
          <w:sz w:val="24"/>
          <w:szCs w:val="24"/>
        </w:rPr>
        <w:t>i</w:t>
      </w:r>
      <w:r w:rsidRPr="00852E8C">
        <w:rPr>
          <w:rFonts w:ascii="Arial" w:eastAsia="Times New Roman" w:hAnsi="Arial" w:cs="Arial"/>
          <w:color w:val="000000"/>
          <w:sz w:val="24"/>
          <w:szCs w:val="24"/>
          <w:lang w:val="vi-VN"/>
        </w:rPr>
        <w:t> các nhà tài trợ là Chính phủ nước ngoài, các tổ chức quốc tế, các tổ chức liên Chính phủ hoặc liên quốc gia.</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Vốn ODA gồm ODA viện trợ không hoàn lại và ODA vốn vay.</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Vốn vay ưu đãi là hình thức cung cấp vốn vay có điều kiện ưu đãi hơn so với vay thương mại nhưng yếu tố không hoàn lại chưa đạt tiêu chuẩn của ODA vốn vay.</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Nguồn vốn ODA và vốn vay ưu đãi do Chính phủ Việt Nam vay để thực hiện các chương trình, dự án đầu tư của nhà nước được tính là nguồn vốn đầu tư từ ngân sách nhà nước phần vốn nước ngoài.</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vay gồm vay ngân hàng thương mại và vốn vay từ các nguồn khác</w:t>
      </w:r>
      <w:r w:rsidRPr="00852E8C">
        <w:rPr>
          <w:rFonts w:ascii="Arial" w:eastAsia="Times New Roman" w:hAnsi="Arial" w:cs="Arial"/>
          <w:color w:val="000000"/>
          <w:sz w:val="24"/>
          <w:szCs w:val="24"/>
        </w:rPr>
        <w:t>.</w:t>
      </w:r>
      <w:r w:rsidRPr="00852E8C">
        <w:rPr>
          <w:rFonts w:ascii="Arial" w:eastAsia="Times New Roman" w:hAnsi="Arial" w:cs="Arial"/>
          <w:color w:val="000000"/>
          <w:sz w:val="24"/>
          <w:szCs w:val="24"/>
          <w:lang w:val="vi-VN"/>
        </w:rPr>
        <w:t> Đây là khoản tiền mà chủ đầu tư đi vay từ các tổ chức tín dụng trong nước (không kể tín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ụng đầu tư của Nhà nước đã nêu ở trên), vay các ngân hàng nước ngoài, vay các tổ chức quốc tế và vay các tổ chức, cá nhân khác để đầu tư sản xuất kinh doanh.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tự có là nguồn vốn thuộc sở hữu của chủ đầu tư được hình thành từ lợi nhuận, trích ra để đầu tư; t</w:t>
      </w:r>
      <w:r w:rsidRPr="00852E8C">
        <w:rPr>
          <w:rFonts w:ascii="Arial" w:eastAsia="Times New Roman" w:hAnsi="Arial" w:cs="Arial"/>
          <w:color w:val="000000"/>
          <w:sz w:val="24"/>
          <w:szCs w:val="24"/>
        </w:rPr>
        <w:t>ừ</w:t>
      </w:r>
      <w:r w:rsidRPr="00852E8C">
        <w:rPr>
          <w:rFonts w:ascii="Arial" w:eastAsia="Times New Roman" w:hAnsi="Arial" w:cs="Arial"/>
          <w:color w:val="000000"/>
          <w:sz w:val="24"/>
          <w:szCs w:val="24"/>
          <w:lang w:val="vi-VN"/>
        </w:rPr>
        <w:t> tiền thanh lý tài sản, từ khấu hao tài sản cố định, từ các quỹ, huy động c</w:t>
      </w:r>
      <w:r w:rsidRPr="00852E8C">
        <w:rPr>
          <w:rFonts w:ascii="Arial" w:eastAsia="Times New Roman" w:hAnsi="Arial" w:cs="Arial"/>
          <w:color w:val="000000"/>
          <w:sz w:val="24"/>
          <w:szCs w:val="24"/>
        </w:rPr>
        <w:t>ổ</w:t>
      </w:r>
      <w:r w:rsidRPr="00852E8C">
        <w:rPr>
          <w:rFonts w:ascii="Arial" w:eastAsia="Times New Roman" w:hAnsi="Arial" w:cs="Arial"/>
          <w:color w:val="000000"/>
          <w:sz w:val="24"/>
          <w:szCs w:val="24"/>
          <w:lang w:val="vi-VN"/>
        </w:rPr>
        <w:t> phần, góp vốn liên doanh của các bên đối tác liên doanh...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khác là nguồn vốn đóng góp tự nguyện, cho, biếu, tặng của các tổ chức, cá nhân trong và ngoài nước, là nguồn vốn huy động ngoài các nguồn vốn trên.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Chia theo khoản mục đầu tư:</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Vốn đầu tư được chia thành: Đầu tư xây dựng cơ bản; Mua sắm tài sản cố định dùng cho sản xuất khôn</w:t>
      </w:r>
      <w:r w:rsidRPr="00852E8C">
        <w:rPr>
          <w:rFonts w:ascii="Arial" w:eastAsia="Times New Roman" w:hAnsi="Arial" w:cs="Arial"/>
          <w:color w:val="000000"/>
          <w:sz w:val="24"/>
          <w:szCs w:val="24"/>
        </w:rPr>
        <w:t>g</w:t>
      </w:r>
      <w:r w:rsidRPr="00852E8C">
        <w:rPr>
          <w:rFonts w:ascii="Arial" w:eastAsia="Times New Roman" w:hAnsi="Arial" w:cs="Arial"/>
          <w:color w:val="000000"/>
          <w:sz w:val="24"/>
          <w:szCs w:val="24"/>
          <w:lang w:val="vi-VN"/>
        </w:rPr>
        <w:t> qua xây dựng cơ bản; S</w:t>
      </w:r>
      <w:r w:rsidRPr="00852E8C">
        <w:rPr>
          <w:rFonts w:ascii="Arial" w:eastAsia="Times New Roman" w:hAnsi="Arial" w:cs="Arial"/>
          <w:color w:val="000000"/>
          <w:sz w:val="24"/>
          <w:szCs w:val="24"/>
        </w:rPr>
        <w:t>ử</w:t>
      </w:r>
      <w:r w:rsidRPr="00852E8C">
        <w:rPr>
          <w:rFonts w:ascii="Arial" w:eastAsia="Times New Roman" w:hAnsi="Arial" w:cs="Arial"/>
          <w:color w:val="000000"/>
          <w:sz w:val="24"/>
          <w:szCs w:val="24"/>
          <w:lang w:val="vi-VN"/>
        </w:rPr>
        <w:t>a chữa, nâng cấp tài sản cố định; Bổ sung vốn lưu động b</w:t>
      </w:r>
      <w:r w:rsidRPr="00852E8C">
        <w:rPr>
          <w:rFonts w:ascii="Arial" w:eastAsia="Times New Roman" w:hAnsi="Arial" w:cs="Arial"/>
          <w:color w:val="000000"/>
          <w:sz w:val="24"/>
          <w:szCs w:val="24"/>
        </w:rPr>
        <w:t>ằ</w:t>
      </w:r>
      <w:r w:rsidRPr="00852E8C">
        <w:rPr>
          <w:rFonts w:ascii="Arial" w:eastAsia="Times New Roman" w:hAnsi="Arial" w:cs="Arial"/>
          <w:color w:val="000000"/>
          <w:sz w:val="24"/>
          <w:szCs w:val="24"/>
          <w:lang w:val="vi-VN"/>
        </w:rPr>
        <w:t>ng nguồn vốn tự có; Đầu tư khác.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lastRenderedPageBreak/>
        <w:t>Trong đó, vốn đầu tư xây dựng cơ bản là bộ phận chiếm tỷ trọng lớn nhất, mặc dù không gồm chi phí đền bù, giải phóng mặt b</w:t>
      </w:r>
      <w:r w:rsidRPr="00852E8C">
        <w:rPr>
          <w:rFonts w:ascii="Arial" w:eastAsia="Times New Roman" w:hAnsi="Arial" w:cs="Arial"/>
          <w:color w:val="000000"/>
          <w:sz w:val="24"/>
          <w:szCs w:val="24"/>
        </w:rPr>
        <w:t>ằ</w:t>
      </w:r>
      <w:r w:rsidRPr="00852E8C">
        <w:rPr>
          <w:rFonts w:ascii="Arial" w:eastAsia="Times New Roman" w:hAnsi="Arial" w:cs="Arial"/>
          <w:color w:val="000000"/>
          <w:sz w:val="24"/>
          <w:szCs w:val="24"/>
          <w:lang w:val="vi-VN"/>
        </w:rPr>
        <w:t>ng; chi phí đào tạo công nhân kỹ thuật và cán bộ quản lý sản xuất; tiền thuê đất hoặc mua quyền sử dụng đất.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Vốn đầu tư xây dựng cơ bản là chỉ tiêu phản ánh toàn bộ những chi phí được biểu hiện thành tiền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ùng cho việc xây mới, mở rộng, xây dựng lại và khôi phục tài sản cố định trong một thời kỳ nhất định, bao gồm: Chi phí khảo sát, quy hoạch; chi phí chuẩn bị đầu tư và thiết kế; chi phí xây dựng; chi phí mua sắm, l</w:t>
      </w:r>
      <w:r w:rsidRPr="00852E8C">
        <w:rPr>
          <w:rFonts w:ascii="Arial" w:eastAsia="Times New Roman" w:hAnsi="Arial" w:cs="Arial"/>
          <w:color w:val="000000"/>
          <w:sz w:val="24"/>
          <w:szCs w:val="24"/>
        </w:rPr>
        <w:t>ắ</w:t>
      </w:r>
      <w:r w:rsidRPr="00852E8C">
        <w:rPr>
          <w:rFonts w:ascii="Arial" w:eastAsia="Times New Roman" w:hAnsi="Arial" w:cs="Arial"/>
          <w:color w:val="000000"/>
          <w:sz w:val="24"/>
          <w:szCs w:val="24"/>
          <w:lang w:val="vi-VN"/>
        </w:rPr>
        <w:t>p đặt thiết bị và các khoản chi phí khác ghi trong tổng dự toán.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Tùy theo mục đích nghiên cứu, vốn đầu tư xây dựng cơ bản có thể được phân tổ theo các tiêu thức khác nhau. Cùng với những phân tổ theo ngành kinh tế, theo tỉnh/thành phố (theo địa bàn), thì vốn đầu tư xây dựng cơ bản còn được phân theo yếu t</w:t>
      </w:r>
      <w:r w:rsidRPr="00852E8C">
        <w:rPr>
          <w:rFonts w:ascii="Arial" w:eastAsia="Times New Roman" w:hAnsi="Arial" w:cs="Arial"/>
          <w:color w:val="000000"/>
          <w:sz w:val="24"/>
          <w:szCs w:val="24"/>
        </w:rPr>
        <w:t>ố</w:t>
      </w:r>
      <w:r w:rsidRPr="00852E8C">
        <w:rPr>
          <w:rFonts w:ascii="Arial" w:eastAsia="Times New Roman" w:hAnsi="Arial" w:cs="Arial"/>
          <w:color w:val="000000"/>
          <w:sz w:val="24"/>
          <w:szCs w:val="24"/>
          <w:lang w:val="vi-VN"/>
        </w:rPr>
        <w:t> cấu thành với 3 nhóm chính: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đầu tư xây dựng và lắp đặt thiết bị (vốn xây lắp) là phần vốn đầu tư xây dựng cơ bản chi cho việc xây dựng và lắp đặt máy móc, thiết bị của công trình gồm chi phí xây dựng công trình, chi phí lắp đặt máy móc, thiết bị vào vị trí công trình, chi phí hoàn thiện công trình.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đầu tư mua sắm máy móc, thiết bị (vốn thiết bị) là phần vốn đầu tư xây dựng cơ bản chi cho việc mua sắm máy móc, thiết bị và các dụng cụ, khí cụ, gia súc đủ tiêu chuẩn là tài sản cố định theo quy định hiện hành, gồm: giá trị thiết bị, máy móc, dụng cụ, khí cụ, gia súc được coi là tài sản cố định; chi phí vận chuyển, bảo quản, gia công, kiểm tra m</w:t>
      </w:r>
      <w:r w:rsidRPr="00852E8C">
        <w:rPr>
          <w:rFonts w:ascii="Arial" w:eastAsia="Times New Roman" w:hAnsi="Arial" w:cs="Arial"/>
          <w:color w:val="000000"/>
          <w:sz w:val="24"/>
          <w:szCs w:val="24"/>
        </w:rPr>
        <w:t>á</w:t>
      </w:r>
      <w:r w:rsidRPr="00852E8C">
        <w:rPr>
          <w:rFonts w:ascii="Arial" w:eastAsia="Times New Roman" w:hAnsi="Arial" w:cs="Arial"/>
          <w:color w:val="000000"/>
          <w:sz w:val="24"/>
          <w:szCs w:val="24"/>
          <w:lang w:val="vi-VN"/>
        </w:rPr>
        <w:t>y móc, thiết bị và các dụng cụ, khí cụ trước khi đưa vào l</w:t>
      </w:r>
      <w:r w:rsidRPr="00852E8C">
        <w:rPr>
          <w:rFonts w:ascii="Arial" w:eastAsia="Times New Roman" w:hAnsi="Arial" w:cs="Arial"/>
          <w:color w:val="000000"/>
          <w:sz w:val="24"/>
          <w:szCs w:val="24"/>
        </w:rPr>
        <w:t>ắ</w:t>
      </w:r>
      <w:r w:rsidRPr="00852E8C">
        <w:rPr>
          <w:rFonts w:ascii="Arial" w:eastAsia="Times New Roman" w:hAnsi="Arial" w:cs="Arial"/>
          <w:color w:val="000000"/>
          <w:sz w:val="24"/>
          <w:szCs w:val="24"/>
          <w:lang w:val="vi-VN"/>
        </w:rPr>
        <w:t>p đặt. Vốn thiết bị gồm cả giá trị mua sắm thiết bị máy móc cần lắp đặt và thiết bị máy móc không cần lắp đặt.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đầu tư xây dựng cơ bản khác là phần vốn đầu tư xây dựng cơ bản không thuộc vốn xây lắp và vốn thiết bị, gồm: Chi phí tư vấn, đầu tư khảo sát, thiết kế, chi quản lý, chi giải phóng mặt b</w:t>
      </w:r>
      <w:r w:rsidRPr="00852E8C">
        <w:rPr>
          <w:rFonts w:ascii="Arial" w:eastAsia="Times New Roman" w:hAnsi="Arial" w:cs="Arial"/>
          <w:color w:val="000000"/>
          <w:sz w:val="24"/>
          <w:szCs w:val="24"/>
        </w:rPr>
        <w:t>ằ</w:t>
      </w:r>
      <w:r w:rsidRPr="00852E8C">
        <w:rPr>
          <w:rFonts w:ascii="Arial" w:eastAsia="Times New Roman" w:hAnsi="Arial" w:cs="Arial"/>
          <w:color w:val="000000"/>
          <w:sz w:val="24"/>
          <w:szCs w:val="24"/>
          <w:lang w:val="vi-VN"/>
        </w:rPr>
        <w:t>ng, chi đào tạo lao động tiếp nhận và vận hành công trình, các khoản chi khác.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Chia theo loại hình kinh tế, vốn đầu tư chia thành 3 loại hình kinh tế:</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đầu tư cho khu vực kinh tế nhà nước;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đầu tư cho khu vực kinh tế ngoài nhà nước;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Vốn đầu tư cho khu vực có vốn đầu tư trực tiếp nước ngoài.</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Chia theo ngành kinh tế: </w:t>
      </w:r>
      <w:r w:rsidRPr="00852E8C">
        <w:rPr>
          <w:rFonts w:ascii="Arial" w:eastAsia="Times New Roman" w:hAnsi="Arial" w:cs="Arial"/>
          <w:color w:val="000000"/>
          <w:sz w:val="24"/>
          <w:szCs w:val="24"/>
        </w:rPr>
        <w:t>V</w:t>
      </w:r>
      <w:r w:rsidRPr="00852E8C">
        <w:rPr>
          <w:rFonts w:ascii="Arial" w:eastAsia="Times New Roman" w:hAnsi="Arial" w:cs="Arial"/>
          <w:color w:val="000000"/>
          <w:sz w:val="24"/>
          <w:szCs w:val="24"/>
          <w:lang w:val="vi-VN"/>
        </w:rPr>
        <w:t>ốn đầu tư được chia theo các ngành kinh tế trong hệ thống ngành kinh tế Việt Nam (VSIC).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Kỳ tháng phân tổ theo nguồn vốn ngân sách nhà nước.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Kỳ năm phân tổ theo:</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Nguồn vốn đầu tư;</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Khoản mục đầu tư;</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Ngành kinh tế;</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Loại hình kinh tế.</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Tháng,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Điều tra vốn đầu tư thực hiện;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lastRenderedPageBreak/>
        <w:t>- </w:t>
      </w:r>
      <w:r w:rsidRPr="00852E8C">
        <w:rPr>
          <w:rFonts w:ascii="Arial" w:eastAsia="Times New Roman" w:hAnsi="Arial" w:cs="Arial"/>
          <w:color w:val="000000"/>
          <w:sz w:val="24"/>
          <w:szCs w:val="24"/>
          <w:lang w:val="vi-VN"/>
        </w:rPr>
        <w:t>Điều tra doanh nghiệp;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Điều tra cơ sở sản xuất kinh doanh cá thể phi nông nghiệp;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Dữ liệu hành chính;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Chế độ báo cáo thống kê cấp bộ, ngành.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Các cơ chế phối, chia sẻ thông tin thống kê giữa Cục Thống kê và các Sở/ngành.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w:t>
      </w:r>
      <w:r w:rsidRPr="00852E8C">
        <w:rPr>
          <w:rFonts w:ascii="Arial" w:eastAsia="Times New Roman" w:hAnsi="Arial" w:cs="Arial"/>
          <w:b/>
          <w:bCs/>
          <w:color w:val="000000"/>
          <w:sz w:val="24"/>
          <w:szCs w:val="24"/>
        </w:rPr>
        <w:t>i</w:t>
      </w:r>
      <w:r w:rsidRPr="00852E8C">
        <w:rPr>
          <w:rFonts w:ascii="Arial" w:eastAsia="Times New Roman" w:hAnsi="Arial" w:cs="Arial"/>
          <w:b/>
          <w:bCs/>
          <w:color w:val="000000"/>
          <w:sz w:val="24"/>
          <w:szCs w:val="24"/>
          <w:lang w:val="vi-VN"/>
        </w:rPr>
        <w:t>ệm thu thập, tổng hợp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Chủ trì: Cục Thống kê;</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Phối hợp: Kho bạc Nhà nước; Sở Tài chính.</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A3559A">
      <w:pPr>
        <w:shd w:val="clear" w:color="auto" w:fill="FFFFFF"/>
        <w:spacing w:before="120" w:after="120" w:line="234" w:lineRule="atLeast"/>
        <w:jc w:val="both"/>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T0402. Tỷ lệ vốn đầu tư thực hiện trên địa bàn so với tổng sản phẩm trên địa bàn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Khái niệm, 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Là tỷ lệ phần trăm giữa vốn đầu tư thực hiện trên địa bàn so với tổng sản phẩm trên địa bàn của một thời kỳ xác định.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869"/>
        <w:gridCol w:w="425"/>
        <w:gridCol w:w="4254"/>
        <w:gridCol w:w="1308"/>
      </w:tblGrid>
      <w:tr w:rsidR="00C96F2F" w:rsidRPr="00125900" w:rsidTr="00A3559A">
        <w:trPr>
          <w:tblCellSpacing w:w="0" w:type="dxa"/>
          <w:jc w:val="center"/>
        </w:trPr>
        <w:tc>
          <w:tcPr>
            <w:tcW w:w="2869" w:type="dxa"/>
            <w:vMerge w:val="restart"/>
            <w:shd w:val="clear" w:color="auto" w:fill="FFFFFF"/>
            <w:tcMar>
              <w:top w:w="0" w:type="dxa"/>
              <w:left w:w="108" w:type="dxa"/>
              <w:bottom w:w="0" w:type="dxa"/>
              <w:right w:w="108" w:type="dxa"/>
            </w:tcMar>
            <w:vAlign w:val="center"/>
            <w:hideMark/>
          </w:tcPr>
          <w:p w:rsidR="00C96F2F" w:rsidRPr="00125900" w:rsidRDefault="00C96F2F" w:rsidP="00C96F2F">
            <w:pPr>
              <w:spacing w:before="120" w:after="120" w:line="234" w:lineRule="atLeast"/>
              <w:jc w:val="center"/>
              <w:rPr>
                <w:rFonts w:ascii="Arial" w:eastAsia="Times New Roman" w:hAnsi="Arial" w:cs="Arial"/>
                <w:color w:val="000000"/>
                <w:sz w:val="24"/>
                <w:szCs w:val="24"/>
              </w:rPr>
            </w:pPr>
            <w:r w:rsidRPr="00125900">
              <w:rPr>
                <w:rFonts w:ascii="Arial" w:eastAsia="Times New Roman" w:hAnsi="Arial" w:cs="Arial"/>
                <w:color w:val="000000"/>
                <w:sz w:val="24"/>
                <w:szCs w:val="24"/>
              </w:rPr>
              <w:t>Vốn đầu tư thực hiện trên địa bàn so với tổng sản phẩm trên địa bàn (%)</w:t>
            </w:r>
          </w:p>
        </w:tc>
        <w:tc>
          <w:tcPr>
            <w:tcW w:w="425" w:type="dxa"/>
            <w:vMerge w:val="restart"/>
            <w:shd w:val="clear" w:color="auto" w:fill="FFFFFF"/>
            <w:tcMar>
              <w:top w:w="0" w:type="dxa"/>
              <w:left w:w="108" w:type="dxa"/>
              <w:bottom w:w="0" w:type="dxa"/>
              <w:right w:w="108" w:type="dxa"/>
            </w:tcMar>
            <w:vAlign w:val="center"/>
            <w:hideMark/>
          </w:tcPr>
          <w:p w:rsidR="00C96F2F" w:rsidRPr="00125900" w:rsidRDefault="00C96F2F" w:rsidP="00C96F2F">
            <w:pPr>
              <w:spacing w:before="120" w:after="120" w:line="234" w:lineRule="atLeast"/>
              <w:jc w:val="center"/>
              <w:rPr>
                <w:rFonts w:ascii="Arial" w:eastAsia="Times New Roman" w:hAnsi="Arial" w:cs="Arial"/>
                <w:color w:val="000000"/>
                <w:sz w:val="24"/>
                <w:szCs w:val="24"/>
              </w:rPr>
            </w:pPr>
            <w:r w:rsidRPr="00125900">
              <w:rPr>
                <w:rFonts w:ascii="Arial" w:eastAsia="Times New Roman" w:hAnsi="Arial" w:cs="Arial"/>
                <w:color w:val="000000"/>
                <w:sz w:val="24"/>
                <w:szCs w:val="24"/>
              </w:rPr>
              <w:t>=</w:t>
            </w:r>
          </w:p>
        </w:tc>
        <w:tc>
          <w:tcPr>
            <w:tcW w:w="425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125900" w:rsidRDefault="00C96F2F" w:rsidP="00C96F2F">
            <w:pPr>
              <w:spacing w:before="120" w:after="120" w:line="234" w:lineRule="atLeast"/>
              <w:jc w:val="center"/>
              <w:rPr>
                <w:rFonts w:ascii="Arial" w:eastAsia="Times New Roman" w:hAnsi="Arial" w:cs="Arial"/>
                <w:color w:val="000000"/>
                <w:sz w:val="24"/>
                <w:szCs w:val="24"/>
              </w:rPr>
            </w:pPr>
            <w:r w:rsidRPr="00125900">
              <w:rPr>
                <w:rFonts w:ascii="Arial" w:eastAsia="Times New Roman" w:hAnsi="Arial" w:cs="Arial"/>
                <w:color w:val="000000"/>
                <w:sz w:val="24"/>
                <w:szCs w:val="24"/>
              </w:rPr>
              <w:t>Vốn đầu tư thực hiện trên địa bàn trong năm tính theo giá hiện hành</w:t>
            </w:r>
          </w:p>
        </w:tc>
        <w:tc>
          <w:tcPr>
            <w:tcW w:w="1308" w:type="dxa"/>
            <w:vMerge w:val="restart"/>
            <w:shd w:val="clear" w:color="auto" w:fill="FFFFFF"/>
            <w:tcMar>
              <w:top w:w="0" w:type="dxa"/>
              <w:left w:w="108" w:type="dxa"/>
              <w:bottom w:w="0" w:type="dxa"/>
              <w:right w:w="108" w:type="dxa"/>
            </w:tcMar>
            <w:vAlign w:val="center"/>
            <w:hideMark/>
          </w:tcPr>
          <w:p w:rsidR="00C96F2F" w:rsidRPr="00125900" w:rsidRDefault="00C96F2F" w:rsidP="00C96F2F">
            <w:pPr>
              <w:spacing w:before="120" w:after="120" w:line="234" w:lineRule="atLeast"/>
              <w:rPr>
                <w:rFonts w:ascii="Arial" w:eastAsia="Times New Roman" w:hAnsi="Arial" w:cs="Arial"/>
                <w:color w:val="000000"/>
                <w:sz w:val="24"/>
                <w:szCs w:val="24"/>
              </w:rPr>
            </w:pPr>
            <w:r w:rsidRPr="00125900">
              <w:rPr>
                <w:rFonts w:ascii="Arial" w:eastAsia="Times New Roman" w:hAnsi="Arial" w:cs="Arial"/>
                <w:color w:val="000000"/>
                <w:sz w:val="24"/>
                <w:szCs w:val="24"/>
              </w:rPr>
              <w:t>x 100</w:t>
            </w:r>
          </w:p>
        </w:tc>
      </w:tr>
      <w:tr w:rsidR="00C96F2F" w:rsidRPr="00125900" w:rsidTr="00A3559A">
        <w:trPr>
          <w:tblCellSpacing w:w="0" w:type="dxa"/>
          <w:jc w:val="center"/>
        </w:trPr>
        <w:tc>
          <w:tcPr>
            <w:tcW w:w="2869" w:type="dxa"/>
            <w:vMerge/>
            <w:shd w:val="clear" w:color="auto" w:fill="FFFFFF"/>
            <w:vAlign w:val="center"/>
            <w:hideMark/>
          </w:tcPr>
          <w:p w:rsidR="00C96F2F" w:rsidRPr="00125900" w:rsidRDefault="00C96F2F" w:rsidP="00C96F2F">
            <w:pPr>
              <w:rPr>
                <w:rFonts w:ascii="Arial" w:eastAsia="Times New Roman" w:hAnsi="Arial" w:cs="Arial"/>
                <w:color w:val="000000"/>
                <w:sz w:val="24"/>
                <w:szCs w:val="24"/>
              </w:rPr>
            </w:pPr>
          </w:p>
        </w:tc>
        <w:tc>
          <w:tcPr>
            <w:tcW w:w="425" w:type="dxa"/>
            <w:vMerge/>
            <w:shd w:val="clear" w:color="auto" w:fill="FFFFFF"/>
            <w:vAlign w:val="center"/>
            <w:hideMark/>
          </w:tcPr>
          <w:p w:rsidR="00C96F2F" w:rsidRPr="00125900" w:rsidRDefault="00C96F2F" w:rsidP="00C96F2F">
            <w:pPr>
              <w:rPr>
                <w:rFonts w:ascii="Arial" w:eastAsia="Times New Roman" w:hAnsi="Arial" w:cs="Arial"/>
                <w:color w:val="000000"/>
                <w:sz w:val="24"/>
                <w:szCs w:val="24"/>
              </w:rPr>
            </w:pPr>
          </w:p>
        </w:tc>
        <w:tc>
          <w:tcPr>
            <w:tcW w:w="4254"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125900" w:rsidRDefault="00C96F2F" w:rsidP="00C96F2F">
            <w:pPr>
              <w:spacing w:before="120" w:after="120" w:line="234" w:lineRule="atLeast"/>
              <w:jc w:val="center"/>
              <w:rPr>
                <w:rFonts w:ascii="Arial" w:eastAsia="Times New Roman" w:hAnsi="Arial" w:cs="Arial"/>
                <w:color w:val="000000"/>
                <w:sz w:val="24"/>
                <w:szCs w:val="24"/>
              </w:rPr>
            </w:pPr>
            <w:r w:rsidRPr="00125900">
              <w:rPr>
                <w:rFonts w:ascii="Arial" w:eastAsia="Times New Roman" w:hAnsi="Arial" w:cs="Arial"/>
                <w:color w:val="000000"/>
                <w:sz w:val="24"/>
                <w:szCs w:val="24"/>
              </w:rPr>
              <w:t>Tổng sản phẩm trên địa bàn cùng năm tính theo giá hiện hành</w:t>
            </w:r>
          </w:p>
        </w:tc>
        <w:tc>
          <w:tcPr>
            <w:tcW w:w="0" w:type="auto"/>
            <w:vMerge/>
            <w:shd w:val="clear" w:color="auto" w:fill="FFFFFF"/>
            <w:vAlign w:val="center"/>
            <w:hideMark/>
          </w:tcPr>
          <w:p w:rsidR="00C96F2F" w:rsidRPr="00125900" w:rsidRDefault="00C96F2F" w:rsidP="00C96F2F">
            <w:pPr>
              <w:rPr>
                <w:rFonts w:ascii="Arial" w:eastAsia="Times New Roman" w:hAnsi="Arial" w:cs="Arial"/>
                <w:color w:val="000000"/>
                <w:sz w:val="24"/>
                <w:szCs w:val="24"/>
              </w:rPr>
            </w:pPr>
          </w:p>
        </w:tc>
      </w:tr>
    </w:tbl>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Như nguồn số liệu của chỉ tiêu T0401;</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Như nguồn số liệu của chỉ tiêu T0501.</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nhiệm thu thập, tổng hợp:</w:t>
      </w:r>
      <w:r w:rsidRPr="00852E8C">
        <w:rPr>
          <w:rFonts w:ascii="Arial" w:eastAsia="Times New Roman" w:hAnsi="Arial" w:cs="Arial"/>
          <w:color w:val="000000"/>
          <w:sz w:val="24"/>
          <w:szCs w:val="24"/>
          <w:lang w:val="vi-VN"/>
        </w:rPr>
        <w:t> Cục Thống kê.</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T0405. Diện tích sàn xây dựng nhà ở hoàn thành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Khái niệm, 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Diện tích sàn xây dựng nhà ở hoàn thành là tổng diện tích nhà ở được xây dựng hoàn thành bàn giao trong kỳ (thường là một năm) được sử dụng cho mục đích ở và sinh hoạt của hộ gia đình hoặc cá nhân.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Diện tích sàn xây dựng nhà ở hoàn thành gồm diện tích của các ngôi nhà được xây dựng mới trong năm và diện tích của các phòng được xây mới do mở rộng hoặc nâng tầng các nhà ở cũ hiện có.</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Nhà chung cư là nhà có từ 2 tầng trở lên, có nhiều căn hộ, có </w:t>
      </w:r>
      <w:r w:rsidRPr="00852E8C">
        <w:rPr>
          <w:rFonts w:ascii="Arial" w:eastAsia="Times New Roman" w:hAnsi="Arial" w:cs="Arial"/>
          <w:color w:val="000000"/>
          <w:sz w:val="24"/>
          <w:szCs w:val="24"/>
        </w:rPr>
        <w:t>l</w:t>
      </w:r>
      <w:r w:rsidRPr="00852E8C">
        <w:rPr>
          <w:rFonts w:ascii="Arial" w:eastAsia="Times New Roman" w:hAnsi="Arial" w:cs="Arial"/>
          <w:color w:val="000000"/>
          <w:sz w:val="24"/>
          <w:szCs w:val="24"/>
          <w:lang w:val="vi-VN"/>
        </w:rPr>
        <w:t xml:space="preserve">ối đi, cầu thang chung, có phần sở hữu riêng, phần sở hữu chung và hệ thống công trình hạ tầng sử dụng chung cho các hộ gia đình, cá nhân, tổ chức, gồm nhà chung cư được xây </w:t>
      </w:r>
      <w:r w:rsidRPr="00852E8C">
        <w:rPr>
          <w:rFonts w:ascii="Arial" w:eastAsia="Times New Roman" w:hAnsi="Arial" w:cs="Arial"/>
          <w:color w:val="000000"/>
          <w:sz w:val="24"/>
          <w:szCs w:val="24"/>
          <w:lang w:val="vi-VN"/>
        </w:rPr>
        <w:lastRenderedPageBreak/>
        <w:t>dựng với mục đích để ở và nhà chung cư được xây dựng có mục đích sử dụng hỗn hợp để </w:t>
      </w:r>
      <w:r w:rsidRPr="00852E8C">
        <w:rPr>
          <w:rFonts w:ascii="Arial" w:eastAsia="Times New Roman" w:hAnsi="Arial" w:cs="Arial"/>
          <w:color w:val="000000"/>
          <w:sz w:val="24"/>
          <w:szCs w:val="24"/>
        </w:rPr>
        <w:t>ở</w:t>
      </w:r>
      <w:r w:rsidRPr="00852E8C">
        <w:rPr>
          <w:rFonts w:ascii="Arial" w:eastAsia="Times New Roman" w:hAnsi="Arial" w:cs="Arial"/>
          <w:color w:val="000000"/>
          <w:sz w:val="24"/>
          <w:szCs w:val="24"/>
          <w:lang w:val="vi-VN"/>
        </w:rPr>
        <w:t> và kinh doanh.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Đối với căn hộ chung cư là tổng diện tích sàn xây dựng sử dụng để ở và sinh hoạt của hộ, không tính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iện tích sử dụng chung cho các hộ trong nhà chung cư như: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iện tích cầu thang, đường đi, hành lang chung, nhà b</w:t>
      </w:r>
      <w:r w:rsidRPr="00852E8C">
        <w:rPr>
          <w:rFonts w:ascii="Arial" w:eastAsia="Times New Roman" w:hAnsi="Arial" w:cs="Arial"/>
          <w:color w:val="000000"/>
          <w:sz w:val="24"/>
          <w:szCs w:val="24"/>
        </w:rPr>
        <w:t>ế</w:t>
      </w:r>
      <w:r w:rsidRPr="00852E8C">
        <w:rPr>
          <w:rFonts w:ascii="Arial" w:eastAsia="Times New Roman" w:hAnsi="Arial" w:cs="Arial"/>
          <w:color w:val="000000"/>
          <w:sz w:val="24"/>
          <w:szCs w:val="24"/>
          <w:lang w:val="vi-VN"/>
        </w:rPr>
        <w:t>p, nhà vệ sinh sử dụng chung, phòng bảo vệ, phòng văn hóa,...</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Nhà ở riêng lẻ là nh</w:t>
      </w:r>
      <w:r w:rsidRPr="00852E8C">
        <w:rPr>
          <w:rFonts w:ascii="Arial" w:eastAsia="Times New Roman" w:hAnsi="Arial" w:cs="Arial"/>
          <w:color w:val="000000"/>
          <w:sz w:val="24"/>
          <w:szCs w:val="24"/>
        </w:rPr>
        <w:t>à </w:t>
      </w:r>
      <w:r w:rsidRPr="00852E8C">
        <w:rPr>
          <w:rFonts w:ascii="Arial" w:eastAsia="Times New Roman" w:hAnsi="Arial" w:cs="Arial"/>
          <w:color w:val="000000"/>
          <w:sz w:val="24"/>
          <w:szCs w:val="24"/>
          <w:lang w:val="vi-VN"/>
        </w:rPr>
        <w:t>ở được xây dựng trên thửa đất ở riêng biệt thuộc quyền sử dụng hợp pháp của tổ chức, hộ gia đình, cá nhân, gồm nhà biệt thự, nhà ở liền kề và nhà ở độc lập.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Đối với nhà riêng lẻ (gồm cả nhà biệt thự) là tổng diện tích sàn xây dựng sử dụng để ở và sinh hoạt của hộ, gồm diện tích các phòng ngủ, phòng tiếp khách, phòng đọc sách, giải trí... và diện tích hành lang, cầu thang, tiền sảnh ngôi nhà. Không tính diện tích của những ngôi nhà riêng lẻ không dùng cho mục đích đ</w:t>
      </w:r>
      <w:r w:rsidRPr="00852E8C">
        <w:rPr>
          <w:rFonts w:ascii="Arial" w:eastAsia="Times New Roman" w:hAnsi="Arial" w:cs="Arial"/>
          <w:color w:val="000000"/>
          <w:sz w:val="24"/>
          <w:szCs w:val="24"/>
        </w:rPr>
        <w:t>ể </w:t>
      </w:r>
      <w:r w:rsidRPr="00852E8C">
        <w:rPr>
          <w:rFonts w:ascii="Arial" w:eastAsia="Times New Roman" w:hAnsi="Arial" w:cs="Arial"/>
          <w:color w:val="000000"/>
          <w:sz w:val="24"/>
          <w:szCs w:val="24"/>
          <w:lang w:val="vi-VN"/>
        </w:rPr>
        <w:t>ở của hộ như: nhà chăn nuôi, nhà bếp, nhà vệ sinh, nhà kho được xây dựng riêng ngoài ngôi nhà chính để ở.</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Đối với nhà </w:t>
      </w:r>
      <w:r w:rsidRPr="00852E8C">
        <w:rPr>
          <w:rFonts w:ascii="Arial" w:eastAsia="Times New Roman" w:hAnsi="Arial" w:cs="Arial"/>
          <w:color w:val="000000"/>
          <w:sz w:val="24"/>
          <w:szCs w:val="24"/>
        </w:rPr>
        <w:t>ở</w:t>
      </w:r>
      <w:r w:rsidRPr="00852E8C">
        <w:rPr>
          <w:rFonts w:ascii="Arial" w:eastAsia="Times New Roman" w:hAnsi="Arial" w:cs="Arial"/>
          <w:color w:val="000000"/>
          <w:sz w:val="24"/>
          <w:szCs w:val="24"/>
          <w:lang w:val="vi-VN"/>
        </w:rPr>
        <w:t> một tầng, thì ghi tổng diện tích phần nền nhà tính cả tường (phần có trần, mái che) của ngôi nhà đó; trường hợp có tường, khung cột chung thì chỉ tính 1/2 diện tích mặt bằng của tường, khung cột chung đó.</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Đối với nhà nhiều tầng, thì ghi tổng diện tích (phần có trần, mái che) của các tầng; trường hợp có tường, khung cột chung ở các tầng, thì chỉ tính 1/2 diện tích mặt bằng của tường, khung cột chung đó.</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Phần sàn và gầm sàn nhà không được bao che và không được sử dụng để ở, thì không tính diện tích. Trường hợp phần gầm sàn nhà cao từ 2,1 mét </w:t>
      </w:r>
      <w:r w:rsidRPr="00852E8C">
        <w:rPr>
          <w:rFonts w:ascii="Arial" w:eastAsia="Times New Roman" w:hAnsi="Arial" w:cs="Arial"/>
          <w:color w:val="000000"/>
          <w:sz w:val="24"/>
          <w:szCs w:val="24"/>
        </w:rPr>
        <w:t>tr</w:t>
      </w:r>
      <w:r w:rsidRPr="00852E8C">
        <w:rPr>
          <w:rFonts w:ascii="Arial" w:eastAsia="Times New Roman" w:hAnsi="Arial" w:cs="Arial"/>
          <w:color w:val="000000"/>
          <w:sz w:val="24"/>
          <w:szCs w:val="24"/>
          <w:lang w:val="vi-VN"/>
        </w:rPr>
        <w:t>ở lên, có bao che và được sử dụng để ở</w:t>
      </w:r>
      <w:r w:rsidRPr="00852E8C">
        <w:rPr>
          <w:rFonts w:ascii="Arial" w:eastAsia="Times New Roman" w:hAnsi="Arial" w:cs="Arial"/>
          <w:color w:val="000000"/>
          <w:sz w:val="24"/>
          <w:szCs w:val="24"/>
        </w:rPr>
        <w:t>,</w:t>
      </w:r>
      <w:r w:rsidRPr="00852E8C">
        <w:rPr>
          <w:rFonts w:ascii="Arial" w:eastAsia="Times New Roman" w:hAnsi="Arial" w:cs="Arial"/>
          <w:color w:val="000000"/>
          <w:sz w:val="24"/>
          <w:szCs w:val="24"/>
          <w:lang w:val="vi-VN"/>
        </w:rPr>
        <w:t> thì được tính diện tích.</w:t>
      </w:r>
    </w:p>
    <w:p w:rsidR="00C96F2F" w:rsidRPr="00C96F2F" w:rsidRDefault="00C96F2F" w:rsidP="00C96F2F">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248275" cy="3648075"/>
            <wp:effectExtent l="19050" t="0" r="9525" b="0"/>
            <wp:docPr id="31" name="Picture 31" descr="https://thuvienphapluat.vn/doc2htm/00334937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huvienphapluat.vn/doc2htm/00334937_files/image018.jpg"/>
                    <pic:cNvPicPr>
                      <a:picLocks noChangeAspect="1" noChangeArrowheads="1"/>
                    </pic:cNvPicPr>
                  </pic:nvPicPr>
                  <pic:blipFill>
                    <a:blip r:embed="rId21" cstate="print"/>
                    <a:srcRect/>
                    <a:stretch>
                      <a:fillRect/>
                    </a:stretch>
                  </pic:blipFill>
                  <pic:spPr bwMode="auto">
                    <a:xfrm>
                      <a:off x="0" y="0"/>
                      <a:ext cx="5248275" cy="3648075"/>
                    </a:xfrm>
                    <a:prstGeom prst="rect">
                      <a:avLst/>
                    </a:prstGeom>
                    <a:noFill/>
                    <a:ln w="9525">
                      <a:noFill/>
                      <a:miter lim="800000"/>
                      <a:headEnd/>
                      <a:tailEnd/>
                    </a:ln>
                  </pic:spPr>
                </pic:pic>
              </a:graphicData>
            </a:graphic>
          </wp:inline>
        </w:drawing>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lang w:val="vi-VN"/>
        </w:rPr>
        <w:t>Quy 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Nếu khu bếp và khu vệ sinh được xây dựng liền kề với ngôi nhà mà hộ đang ở (chung hoặc liền tường), thì tính diện tích của khu bếp và khu vệ sinh đó vào tổng diện tích của ngôi nhà của hộ.</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lastRenderedPageBreak/>
        <w:t>- </w:t>
      </w:r>
      <w:r w:rsidRPr="00852E8C">
        <w:rPr>
          <w:rFonts w:ascii="Arial" w:eastAsia="Times New Roman" w:hAnsi="Arial" w:cs="Arial"/>
          <w:color w:val="000000"/>
          <w:sz w:val="24"/>
          <w:szCs w:val="24"/>
          <w:lang w:val="vi-VN"/>
        </w:rPr>
        <w:t>Nếu khu bếp và khu vệ sinh được xây dựng hoàn toàn tách rời (độc lập) với ngôi nhà mà hộ đang ở dù trong cùng một khuôn viên đất thì không tính diện tích của khu bếp và khu vệ sinh vào tổng diện tích của ngôi nhà của hộ.</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Đối với ngôi nhà/c</w:t>
      </w:r>
      <w:r w:rsidRPr="00852E8C">
        <w:rPr>
          <w:rFonts w:ascii="Arial" w:eastAsia="Times New Roman" w:hAnsi="Arial" w:cs="Arial"/>
          <w:color w:val="000000"/>
          <w:sz w:val="24"/>
          <w:szCs w:val="24"/>
        </w:rPr>
        <w:t>ă</w:t>
      </w:r>
      <w:r w:rsidRPr="00852E8C">
        <w:rPr>
          <w:rFonts w:ascii="Arial" w:eastAsia="Times New Roman" w:hAnsi="Arial" w:cs="Arial"/>
          <w:color w:val="000000"/>
          <w:sz w:val="24"/>
          <w:szCs w:val="24"/>
          <w:lang w:val="vi-VN"/>
        </w:rPr>
        <w:t>n hộ có khu bếp và khu vệ sinh khép kín như hình vẽ trên thì diện tích của ngôi nhà/căn hộ được tính theo phạm vi trong đường nét đứt.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Trường hợp ngôi nhà/căn hộ có gác xép bảo đảm chiều cao từ gác xép đến trần từ 2,1 mét trở lên và diện tích tối thiểu 4 mét vuông thì phần gác xép này được tính vào tổng diện tích ở của ngôi nhà/căn hộ.</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r w:rsidRPr="00852E8C">
        <w:rPr>
          <w:rFonts w:ascii="Arial" w:eastAsia="Times New Roman" w:hAnsi="Arial" w:cs="Arial"/>
          <w:color w:val="000000"/>
          <w:sz w:val="24"/>
          <w:szCs w:val="24"/>
          <w:lang w:val="vi-VN"/>
        </w:rPr>
        <w:t> Loại nhà (nhà chung cư, nhà riêng lẻ).</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Điều tra hoạt động xây dựng;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Điều tra doanh nghiệp;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Chế độ báo cáo thống kê cấp bộ, ngành.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nhiệm thu thập, tổng hợp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Chủ trì: Cục Thống kê;</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Phối hợp: Sở Xây dựng.</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T0406. Số lượng nhà ở, tổng diện tích nhà ở hiện có và sử dụng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Khái niệm, 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Số lượng nhà ở hiện có và sử dụng là tổng số căn hộ trong các nhà chung cư và những ngôi nhà ở riêng lẻ thực tế đang tồn tại trên địa bàn tại thời điểm báo cáo.</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Diện tích nhà ở hiện có và sử dụng là diện tích sàn xây dựng của nhà ở được sử dụng cho mục đích ở và sinh hoạt của hộ gia đình hoặc cá nhân dân cư, hiện đang được sử dụng tính đến thời điểm báo cáo.</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Phương pháp tính số lượng nhà ở hiện có và sử dụng: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Nguyên tắc tính số lượng nhà ở hiện có và sử dụng căn cứ vào mục đích sử dụng của ngôi nhà là dùng cho mục đích để ở của hộ gia đình hoặc cá nhân dân cư. Không tính các ngôi nhà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ùng vào các mục đích khác không phải để ở như: dùng cho mục đích kinh doanh, bệnh viện, trường học, nhà trọ, khách sạn và các ngôi nhà mà hộ gia đình dân cư dùng làm nhà kho, nhà chăn nuôi, nhà bếp, nhà t</w:t>
      </w:r>
      <w:r w:rsidRPr="00852E8C">
        <w:rPr>
          <w:rFonts w:ascii="Arial" w:eastAsia="Times New Roman" w:hAnsi="Arial" w:cs="Arial"/>
          <w:color w:val="000000"/>
          <w:sz w:val="24"/>
          <w:szCs w:val="24"/>
        </w:rPr>
        <w:t>ắ</w:t>
      </w:r>
      <w:r w:rsidRPr="00852E8C">
        <w:rPr>
          <w:rFonts w:ascii="Arial" w:eastAsia="Times New Roman" w:hAnsi="Arial" w:cs="Arial"/>
          <w:color w:val="000000"/>
          <w:sz w:val="24"/>
          <w:szCs w:val="24"/>
          <w:lang w:val="vi-VN"/>
        </w:rPr>
        <w:t>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Chỉ tính những ngôi nhà thực tế hiện có và đang sử dụng hoặc sẵn sàng cho mục đích để ở, không phân biệt thời gian sử dụng, loại nhà, hiện trạng mới cũ và hình thức sở hữu.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Cách tính là cộng toàn bộ những ngôi nhà hiện có tại thời điểm báo cáo của các loại nhà chung cư, nhà ở tập thể không phải chung cư, nhà ở riêng lẻ của hộ gia đình và cá nhân dân cư.</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Phương pháp tính tổng diện tích nhà ở hiện có và sử dụng: Tổng diện tích sàn ngôi nhà/căn hộ được tính như sau: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lastRenderedPageBreak/>
        <w:t>+ Đối với căn hộ chung cư là tổng diện tích sử dụng cho mục đích để ở và sinh hoạt của hộ gia đình, không tính diện tích sử dụng chung như: cầu thang hành lang chung, nhà bếp, nhà vệ sinh sử dụng chung, phòng bảo vệ, phòng văn hóa...</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Đối với nhà ở riêng lẻ là diện tích sàn xây dựng để sử dụng cho mục đích để ở của hộ gia đình, cá nhân gồm diện tích các phòng ngủ, phòng tiếp khách, phòng đọc sách, giải trí... và diện tích hành lang, cầu thang, tiền sảnh ngôi nhà; không tính diện tích của những ngôi nhà riêng lẻ không dùng cho mục đích để ở của hộ gia đình như: nhà chăn nuôi, nhà bếp, nhà vệ sinh, nhà kho.</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Phần sàn và gầm sàn nhà không được bao che và không được sử dụng để </w:t>
      </w:r>
      <w:r w:rsidRPr="00852E8C">
        <w:rPr>
          <w:rFonts w:ascii="Arial" w:eastAsia="Times New Roman" w:hAnsi="Arial" w:cs="Arial"/>
          <w:color w:val="000000"/>
          <w:sz w:val="24"/>
          <w:szCs w:val="24"/>
        </w:rPr>
        <w:t>ở</w:t>
      </w:r>
      <w:r w:rsidRPr="00852E8C">
        <w:rPr>
          <w:rFonts w:ascii="Arial" w:eastAsia="Times New Roman" w:hAnsi="Arial" w:cs="Arial"/>
          <w:color w:val="000000"/>
          <w:sz w:val="24"/>
          <w:szCs w:val="24"/>
          <w:lang w:val="vi-VN"/>
        </w:rPr>
        <w:t>, thì không tính diện tích. Trường hợp phần gầm sàn nhà cao từ 2,1 m trở lên, có bao che và được sử dụng để ở</w:t>
      </w:r>
      <w:r w:rsidRPr="00852E8C">
        <w:rPr>
          <w:rFonts w:ascii="Arial" w:eastAsia="Times New Roman" w:hAnsi="Arial" w:cs="Arial"/>
          <w:color w:val="000000"/>
          <w:sz w:val="24"/>
          <w:szCs w:val="24"/>
        </w:rPr>
        <w:t>,</w:t>
      </w:r>
      <w:r w:rsidRPr="00852E8C">
        <w:rPr>
          <w:rFonts w:ascii="Arial" w:eastAsia="Times New Roman" w:hAnsi="Arial" w:cs="Arial"/>
          <w:color w:val="000000"/>
          <w:sz w:val="24"/>
          <w:szCs w:val="24"/>
          <w:lang w:val="vi-VN"/>
        </w:rPr>
        <w:t> thì được tính diện tích.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Loại nhà:</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chung cư;</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riêng lẻ.</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Mức độ kiên cố xây dựng: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kiên cố;</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bán kiên cố;</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thiếu kiên cố;</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đơn sơ.</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c) </w:t>
      </w:r>
      <w:r w:rsidRPr="00852E8C">
        <w:rPr>
          <w:rFonts w:ascii="Arial" w:eastAsia="Times New Roman" w:hAnsi="Arial" w:cs="Arial"/>
          <w:color w:val="000000"/>
          <w:sz w:val="24"/>
          <w:szCs w:val="24"/>
          <w:lang w:val="vi-VN"/>
        </w:rPr>
        <w:t>Hình thức sở hữu: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thuộc sở hữu nhà nước;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thuộc sở hữu tập thể;</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thuộc sở hữu cá nhân;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Nhà ở thuộc sở hữu cá nhân nước ngoài.</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d) </w:t>
      </w:r>
      <w:r w:rsidRPr="00852E8C">
        <w:rPr>
          <w:rFonts w:ascii="Arial" w:eastAsia="Times New Roman" w:hAnsi="Arial" w:cs="Arial"/>
          <w:color w:val="000000"/>
          <w:sz w:val="24"/>
          <w:szCs w:val="24"/>
          <w:lang w:val="vi-VN"/>
        </w:rPr>
        <w:t>Năm xây dựng của ngôi nhà.</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đ) Thành thị/nông thôn.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5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Tổng điều tra dân s</w:t>
      </w:r>
      <w:r w:rsidRPr="00852E8C">
        <w:rPr>
          <w:rFonts w:ascii="Arial" w:eastAsia="Times New Roman" w:hAnsi="Arial" w:cs="Arial"/>
          <w:color w:val="000000"/>
          <w:sz w:val="24"/>
          <w:szCs w:val="24"/>
        </w:rPr>
        <w:t>ố</w:t>
      </w:r>
      <w:r w:rsidRPr="00852E8C">
        <w:rPr>
          <w:rFonts w:ascii="Arial" w:eastAsia="Times New Roman" w:hAnsi="Arial" w:cs="Arial"/>
          <w:color w:val="000000"/>
          <w:sz w:val="24"/>
          <w:szCs w:val="24"/>
          <w:lang w:val="vi-VN"/>
        </w:rPr>
        <w:t> và nhà ở;</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Điều tra dân s</w:t>
      </w:r>
      <w:r w:rsidRPr="00852E8C">
        <w:rPr>
          <w:rFonts w:ascii="Arial" w:eastAsia="Times New Roman" w:hAnsi="Arial" w:cs="Arial"/>
          <w:color w:val="000000"/>
          <w:sz w:val="24"/>
          <w:szCs w:val="24"/>
        </w:rPr>
        <w:t>ố</w:t>
      </w:r>
      <w:r w:rsidRPr="00852E8C">
        <w:rPr>
          <w:rFonts w:ascii="Arial" w:eastAsia="Times New Roman" w:hAnsi="Arial" w:cs="Arial"/>
          <w:color w:val="000000"/>
          <w:sz w:val="24"/>
          <w:szCs w:val="24"/>
          <w:lang w:val="vi-VN"/>
        </w:rPr>
        <w:t> và nhà ở giữa kỳ.</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nhiệm thu thập, tổng hợp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Chủ trì: Cục Thống kê;</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Phối hợp: Sở Xây dựng.</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T0407. Diện tích nhà ở bình quân đầu người</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Khái niệm, 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Diện tích nhà ở bình quân đầu người được tính bằng cách chia tổng số diện tích ở của hộ dân cư cho tổng số nhân khẩu của hộ.</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lastRenderedPageBreak/>
        <w:t>Công thức tính:</w:t>
      </w:r>
    </w:p>
    <w:tbl>
      <w:tblPr>
        <w:tblW w:w="0" w:type="auto"/>
        <w:jc w:val="center"/>
        <w:tblCellSpacing w:w="0" w:type="dxa"/>
        <w:shd w:val="clear" w:color="auto" w:fill="FFFFFF"/>
        <w:tblCellMar>
          <w:left w:w="0" w:type="dxa"/>
          <w:right w:w="0" w:type="dxa"/>
        </w:tblCellMar>
        <w:tblLook w:val="04A0"/>
      </w:tblPr>
      <w:tblGrid>
        <w:gridCol w:w="2952"/>
        <w:gridCol w:w="636"/>
        <w:gridCol w:w="3600"/>
      </w:tblGrid>
      <w:tr w:rsidR="00C96F2F" w:rsidRPr="00240552" w:rsidTr="00240552">
        <w:trPr>
          <w:tblCellSpacing w:w="0" w:type="dxa"/>
          <w:jc w:val="center"/>
        </w:trPr>
        <w:tc>
          <w:tcPr>
            <w:tcW w:w="2952" w:type="dxa"/>
            <w:vMerge w:val="restart"/>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Diện tích nhà ở bình quân đầu người (m</w:t>
            </w:r>
            <w:r w:rsidRPr="00240552">
              <w:rPr>
                <w:rFonts w:ascii="Arial" w:eastAsia="Times New Roman" w:hAnsi="Arial" w:cs="Arial"/>
                <w:color w:val="000000"/>
                <w:sz w:val="24"/>
                <w:szCs w:val="24"/>
                <w:vertAlign w:val="superscript"/>
              </w:rPr>
              <w:t>2</w:t>
            </w:r>
            <w:r w:rsidRPr="00240552">
              <w:rPr>
                <w:rFonts w:ascii="Arial" w:eastAsia="Times New Roman" w:hAnsi="Arial" w:cs="Arial"/>
                <w:color w:val="000000"/>
                <w:sz w:val="24"/>
                <w:szCs w:val="24"/>
              </w:rPr>
              <w:t>)</w:t>
            </w:r>
          </w:p>
        </w:tc>
        <w:tc>
          <w:tcPr>
            <w:tcW w:w="636" w:type="dxa"/>
            <w:vMerge w:val="restart"/>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36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số diện tích ở của hộ (m</w:t>
            </w:r>
            <w:r w:rsidRPr="00240552">
              <w:rPr>
                <w:rFonts w:ascii="Arial" w:eastAsia="Times New Roman" w:hAnsi="Arial" w:cs="Arial"/>
                <w:color w:val="000000"/>
                <w:sz w:val="24"/>
                <w:szCs w:val="24"/>
                <w:vertAlign w:val="superscript"/>
              </w:rPr>
              <w:t>2</w:t>
            </w:r>
            <w:r w:rsidRPr="00240552">
              <w:rPr>
                <w:rFonts w:ascii="Arial" w:eastAsia="Times New Roman" w:hAnsi="Arial" w:cs="Arial"/>
                <w:color w:val="000000"/>
                <w:sz w:val="24"/>
                <w:szCs w:val="24"/>
              </w:rPr>
              <w:t>)</w:t>
            </w:r>
          </w:p>
        </w:tc>
      </w:tr>
      <w:tr w:rsidR="00C96F2F" w:rsidRPr="00240552" w:rsidTr="00240552">
        <w:trPr>
          <w:tblCellSpacing w:w="0" w:type="dxa"/>
          <w:jc w:val="center"/>
        </w:trPr>
        <w:tc>
          <w:tcPr>
            <w:tcW w:w="0" w:type="auto"/>
            <w:vMerge/>
            <w:shd w:val="clear" w:color="auto" w:fill="FFFFFF"/>
            <w:vAlign w:val="center"/>
            <w:hideMark/>
          </w:tcPr>
          <w:p w:rsidR="00C96F2F" w:rsidRPr="00240552" w:rsidRDefault="00C96F2F" w:rsidP="00C96F2F">
            <w:pPr>
              <w:rPr>
                <w:rFonts w:ascii="Arial" w:eastAsia="Times New Roman" w:hAnsi="Arial" w:cs="Arial"/>
                <w:color w:val="000000"/>
                <w:sz w:val="24"/>
                <w:szCs w:val="24"/>
              </w:rPr>
            </w:pPr>
          </w:p>
        </w:tc>
        <w:tc>
          <w:tcPr>
            <w:tcW w:w="0" w:type="auto"/>
            <w:vMerge/>
            <w:shd w:val="clear" w:color="auto" w:fill="FFFFFF"/>
            <w:vAlign w:val="center"/>
            <w:hideMark/>
          </w:tcPr>
          <w:p w:rsidR="00C96F2F" w:rsidRPr="00240552" w:rsidRDefault="00C96F2F" w:rsidP="00C96F2F">
            <w:pPr>
              <w:rPr>
                <w:rFonts w:ascii="Arial" w:eastAsia="Times New Roman" w:hAnsi="Arial" w:cs="Arial"/>
                <w:color w:val="000000"/>
                <w:sz w:val="24"/>
                <w:szCs w:val="24"/>
              </w:rPr>
            </w:pPr>
          </w:p>
        </w:tc>
        <w:tc>
          <w:tcPr>
            <w:tcW w:w="3600" w:type="dxa"/>
            <w:tcBorders>
              <w:top w:val="nil"/>
              <w:left w:val="nil"/>
              <w:bottom w:val="nil"/>
              <w:right w:val="nil"/>
            </w:tcBorders>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số nhân khẩu của hộ</w:t>
            </w:r>
          </w:p>
        </w:tc>
      </w:tr>
    </w:tbl>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Diện tích nhà ở là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iện tích mà các thành viên của hộ sử dụng để ở, gồm diện tích các phòng để ăn, ngủ, tiếp khách, học tập, vui chơi và diện tích cải tạo mở rộng đủ điều kiện để ở. Không tính diện tích khu phụ (nhà tắm, nhà vệ sinh, bếp), kho chứa,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iện tích dùng cho kinh doanh.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Sở hữu;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Loại nhà;</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Thành thị/nông thôn.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5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w:t>
      </w:r>
      <w:r w:rsidRPr="00852E8C">
        <w:rPr>
          <w:rFonts w:ascii="Arial" w:eastAsia="Times New Roman" w:hAnsi="Arial" w:cs="Arial"/>
          <w:b/>
          <w:bCs/>
          <w:color w:val="000000"/>
          <w:sz w:val="24"/>
          <w:szCs w:val="24"/>
        </w:rPr>
        <w:t>ố</w:t>
      </w:r>
      <w:r w:rsidRPr="00852E8C">
        <w:rPr>
          <w:rFonts w:ascii="Arial" w:eastAsia="Times New Roman" w:hAnsi="Arial" w:cs="Arial"/>
          <w:b/>
          <w:bCs/>
          <w:color w:val="000000"/>
          <w:sz w:val="24"/>
          <w:szCs w:val="24"/>
          <w:lang w:val="vi-VN"/>
        </w:rPr>
        <w:t> liệu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Tổng điều tra dân số và nhà ở;</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Điều tra dân số và nhà ở giữa kỳ.</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nhiệm thu thập, tổng hợp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Chủ trì: Cục Thống kê;</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Phối hợp: Sở Xây dựng.</w:t>
      </w:r>
    </w:p>
    <w:p w:rsidR="00C96F2F" w:rsidRPr="00C96F2F" w:rsidRDefault="00C96F2F" w:rsidP="00C96F2F">
      <w:pPr>
        <w:shd w:val="clear" w:color="auto" w:fill="FFFFFF"/>
        <w:spacing w:before="120" w:after="120" w:line="234" w:lineRule="atLeast"/>
        <w:rPr>
          <w:rFonts w:ascii="Arial" w:eastAsia="Times New Roman" w:hAnsi="Arial" w:cs="Arial"/>
          <w:color w:val="000000"/>
          <w:sz w:val="18"/>
          <w:szCs w:val="18"/>
        </w:rPr>
      </w:pPr>
      <w:r w:rsidRPr="00C96F2F">
        <w:rPr>
          <w:rFonts w:ascii="Arial" w:eastAsia="Times New Roman" w:hAnsi="Arial" w:cs="Arial"/>
          <w:b/>
          <w:bCs/>
          <w:color w:val="000000"/>
          <w:sz w:val="20"/>
          <w:szCs w:val="20"/>
        </w:rPr>
        <w:t> </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rPr>
        <w:t>05. </w:t>
      </w:r>
      <w:r w:rsidRPr="000D320E">
        <w:rPr>
          <w:rFonts w:ascii="Arial" w:eastAsia="Times New Roman" w:hAnsi="Arial" w:cs="Arial"/>
          <w:b/>
          <w:bCs/>
          <w:color w:val="0000FF"/>
          <w:sz w:val="24"/>
          <w:szCs w:val="24"/>
          <w:lang w:val="vi-VN"/>
        </w:rPr>
        <w:t>Tài khoản quốc gia</w:t>
      </w:r>
    </w:p>
    <w:p w:rsidR="00C96F2F" w:rsidRPr="000D320E" w:rsidRDefault="00C96F2F" w:rsidP="00C96F2F">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T0501. Tổng sản phẩm trên địa bàn (GRDP)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Khái niệm, 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1.1. </w:t>
      </w:r>
      <w:r w:rsidRPr="00852E8C">
        <w:rPr>
          <w:rFonts w:ascii="Arial" w:eastAsia="Times New Roman" w:hAnsi="Arial" w:cs="Arial"/>
          <w:color w:val="000000"/>
          <w:sz w:val="24"/>
          <w:szCs w:val="24"/>
          <w:lang w:val="vi-VN"/>
        </w:rPr>
        <w:t>Khái niệm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Tổng sản phẩm trên địa bàn là chỉ tiêu kinh tế tổng h</w:t>
      </w:r>
      <w:r w:rsidRPr="00852E8C">
        <w:rPr>
          <w:rFonts w:ascii="Arial" w:eastAsia="Times New Roman" w:hAnsi="Arial" w:cs="Arial"/>
          <w:color w:val="000000"/>
          <w:sz w:val="24"/>
          <w:szCs w:val="24"/>
        </w:rPr>
        <w:t>ợ</w:t>
      </w:r>
      <w:r w:rsidRPr="00852E8C">
        <w:rPr>
          <w:rFonts w:ascii="Arial" w:eastAsia="Times New Roman" w:hAnsi="Arial" w:cs="Arial"/>
          <w:color w:val="000000"/>
          <w:sz w:val="24"/>
          <w:szCs w:val="24"/>
          <w:lang w:val="vi-VN"/>
        </w:rPr>
        <w:t>p phản ánh giá trị mới tăng thêm của hàng hóa và dịch vụ được tạo ra trên địa bàn tỉnh/thành phố trong một thời gian nhất định (6 tháng, năm). Cụm từ “hàng hóa và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ịch vụ cuối cùng” được hiểu theo nghĩa không tính giá trị sản phẩm vật chất và dịch vụ sử dụng ở các khâu trung gian trong quá trình sản xuất sản phẩm. Tổng s</w:t>
      </w:r>
      <w:r w:rsidRPr="00852E8C">
        <w:rPr>
          <w:rFonts w:ascii="Arial" w:eastAsia="Times New Roman" w:hAnsi="Arial" w:cs="Arial"/>
          <w:color w:val="000000"/>
          <w:sz w:val="24"/>
          <w:szCs w:val="24"/>
        </w:rPr>
        <w:t>ả</w:t>
      </w:r>
      <w:r w:rsidRPr="00852E8C">
        <w:rPr>
          <w:rFonts w:ascii="Arial" w:eastAsia="Times New Roman" w:hAnsi="Arial" w:cs="Arial"/>
          <w:color w:val="000000"/>
          <w:sz w:val="24"/>
          <w:szCs w:val="24"/>
          <w:lang w:val="vi-VN"/>
        </w:rPr>
        <w:t>n phẩm trên địa bàn được tính theo giá hiện hành và giá so sánh.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1.2. </w:t>
      </w:r>
      <w:r w:rsidRPr="00852E8C">
        <w:rPr>
          <w:rFonts w:ascii="Arial" w:eastAsia="Times New Roman" w:hAnsi="Arial" w:cs="Arial"/>
          <w:color w:val="000000"/>
          <w:sz w:val="24"/>
          <w:szCs w:val="24"/>
          <w:lang w:val="vi-VN"/>
        </w:rPr>
        <w:t>Nội dung, 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Nội dung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Nội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ung tổng quát của GRDP được xét dưới các góc độ khác nhau: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Xét về góc độ sử dụng (chi tiêu): GRDP là tổng cầu của nền kinh tế tỉnh, thành phố bao gồm: Tiêu dùng cuối cùng của hộ gia đình, tiêu dùng cuối cùng của Chính quyền địa phương, tích lũy tài sản (tích lũy tài sản cố định, tích lũy tài sản lưu động và tích lũy tài sản quý hiếm) và chênh lệch xuất nhập khẩu hàng hóa và dịch vụ.</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Xét về góc độ thu nhập, GRDP gồm: Thu nhập của người lao động, thuế sản xuất, kh</w:t>
      </w:r>
      <w:r w:rsidRPr="00852E8C">
        <w:rPr>
          <w:rFonts w:ascii="Arial" w:eastAsia="Times New Roman" w:hAnsi="Arial" w:cs="Arial"/>
          <w:color w:val="000000"/>
          <w:sz w:val="24"/>
          <w:szCs w:val="24"/>
        </w:rPr>
        <w:t>ấ</w:t>
      </w:r>
      <w:r w:rsidRPr="00852E8C">
        <w:rPr>
          <w:rFonts w:ascii="Arial" w:eastAsia="Times New Roman" w:hAnsi="Arial" w:cs="Arial"/>
          <w:color w:val="000000"/>
          <w:sz w:val="24"/>
          <w:szCs w:val="24"/>
          <w:lang w:val="vi-VN"/>
        </w:rPr>
        <w:t>u hao tài sản cố định dùng cho sản xuất và giá trị thặng dư sản xuất trong kỳ;</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Xét về góc độ sản xuất: GRDP bằng giá trị sản xuất trừ đi chi phí trung gian.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lastRenderedPageBreak/>
        <w:t>b) </w:t>
      </w:r>
      <w:r w:rsidRPr="00852E8C">
        <w:rPr>
          <w:rFonts w:ascii="Arial" w:eastAsia="Times New Roman" w:hAnsi="Arial" w:cs="Arial"/>
          <w:color w:val="000000"/>
          <w:sz w:val="24"/>
          <w:szCs w:val="24"/>
          <w:lang w:val="vi-VN"/>
        </w:rPr>
        <w:t>Phương pháp tính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Theo giá hiện hành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Có 3 phương pháp tính tổng sản phẩm trên địa bàn</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lang w:val="vi-VN"/>
        </w:rPr>
        <w:t>Phương pháp sản xuất:</w:t>
      </w:r>
      <w:r w:rsidRPr="00852E8C">
        <w:rPr>
          <w:rFonts w:ascii="Arial" w:eastAsia="Times New Roman" w:hAnsi="Arial" w:cs="Arial"/>
          <w:color w:val="000000"/>
          <w:sz w:val="24"/>
          <w:szCs w:val="24"/>
          <w:lang w:val="vi-VN"/>
        </w:rPr>
        <w:t> Tổng sản phẩm trên địa bàn bằng (=) Tổng giá trị tăng thêm của tất cả các ngành kinh tế cộng (+) thu</w:t>
      </w:r>
      <w:r w:rsidRPr="00852E8C">
        <w:rPr>
          <w:rFonts w:ascii="Arial" w:eastAsia="Times New Roman" w:hAnsi="Arial" w:cs="Arial"/>
          <w:color w:val="000000"/>
          <w:sz w:val="24"/>
          <w:szCs w:val="24"/>
        </w:rPr>
        <w:t>ế </w:t>
      </w:r>
      <w:r w:rsidRPr="00852E8C">
        <w:rPr>
          <w:rFonts w:ascii="Arial" w:eastAsia="Times New Roman" w:hAnsi="Arial" w:cs="Arial"/>
          <w:color w:val="000000"/>
          <w:sz w:val="24"/>
          <w:szCs w:val="24"/>
          <w:lang w:val="vi-VN"/>
        </w:rPr>
        <w:t>nhập khẩu trừ (-) trợ cấp sản xuất phát sinh từ các đơn vị thường trú trong tỉnh/thành phố.</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1134"/>
        <w:gridCol w:w="2268"/>
        <w:gridCol w:w="480"/>
        <w:gridCol w:w="2041"/>
        <w:gridCol w:w="480"/>
        <w:gridCol w:w="2148"/>
      </w:tblGrid>
      <w:tr w:rsidR="00C96F2F" w:rsidRPr="00240552" w:rsidTr="009F41BC">
        <w:trPr>
          <w:tblCellSpacing w:w="0" w:type="dxa"/>
          <w:jc w:val="center"/>
        </w:trPr>
        <w:tc>
          <w:tcPr>
            <w:tcW w:w="1134"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GRDP =</w:t>
            </w:r>
          </w:p>
        </w:tc>
        <w:tc>
          <w:tcPr>
            <w:tcW w:w="2268"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giá trị tăng thêm của tất cả các ngành</w:t>
            </w:r>
          </w:p>
        </w:tc>
        <w:tc>
          <w:tcPr>
            <w:tcW w:w="480"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2041"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Thuế nhập khẩu của tỉnh/thành phố</w:t>
            </w:r>
          </w:p>
        </w:tc>
        <w:tc>
          <w:tcPr>
            <w:tcW w:w="480"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2148"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Trợ cấp sản xuất</w:t>
            </w:r>
          </w:p>
        </w:tc>
      </w:tr>
    </w:tbl>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lang w:val="vi-VN"/>
        </w:rPr>
        <w:t>Phương pháp thu nhập:</w:t>
      </w:r>
      <w:r w:rsidRPr="00852E8C">
        <w:rPr>
          <w:rFonts w:ascii="Arial" w:eastAsia="Times New Roman" w:hAnsi="Arial" w:cs="Arial"/>
          <w:color w:val="000000"/>
          <w:sz w:val="24"/>
          <w:szCs w:val="24"/>
          <w:lang w:val="vi-VN"/>
        </w:rPr>
        <w:t> Tổng sản phẩm trên địa bàn b</w:t>
      </w:r>
      <w:r w:rsidRPr="00852E8C">
        <w:rPr>
          <w:rFonts w:ascii="Arial" w:eastAsia="Times New Roman" w:hAnsi="Arial" w:cs="Arial"/>
          <w:color w:val="000000"/>
          <w:sz w:val="24"/>
          <w:szCs w:val="24"/>
        </w:rPr>
        <w:t>ằ</w:t>
      </w:r>
      <w:r w:rsidRPr="00852E8C">
        <w:rPr>
          <w:rFonts w:ascii="Arial" w:eastAsia="Times New Roman" w:hAnsi="Arial" w:cs="Arial"/>
          <w:color w:val="000000"/>
          <w:sz w:val="24"/>
          <w:szCs w:val="24"/>
          <w:lang w:val="vi-VN"/>
        </w:rPr>
        <w:t>ng (=) Tổng thu nhập tạo nên từ các yếu tố tham gia vào quá trình sản xuất như lao động, vốn, đất đai, máy móc, thiết bị. Theo phương pháp này, tổng sản phẩm trên địa bàn gồm 4 yếu tố: thu nhập của người lao động từ sản xuất (bằng tiền và hiện vật quy ra tiền), thuế sản xuất (đã trừ phần tr</w:t>
      </w:r>
      <w:r w:rsidRPr="00852E8C">
        <w:rPr>
          <w:rFonts w:ascii="Arial" w:eastAsia="Times New Roman" w:hAnsi="Arial" w:cs="Arial"/>
          <w:color w:val="000000"/>
          <w:sz w:val="24"/>
          <w:szCs w:val="24"/>
        </w:rPr>
        <w:t>ợ</w:t>
      </w:r>
      <w:r w:rsidRPr="00852E8C">
        <w:rPr>
          <w:rFonts w:ascii="Arial" w:eastAsia="Times New Roman" w:hAnsi="Arial" w:cs="Arial"/>
          <w:color w:val="000000"/>
          <w:sz w:val="24"/>
          <w:szCs w:val="24"/>
          <w:lang w:val="vi-VN"/>
        </w:rPr>
        <w:t> cấp cho sản xuất), khấu hao tài sản cố định dùng trong sản xuất và thặng dư sản xuất hoặc thu nhập hỗn hợp của tỉnh/thành phố.</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1428"/>
        <w:gridCol w:w="360"/>
        <w:gridCol w:w="1320"/>
        <w:gridCol w:w="360"/>
        <w:gridCol w:w="1452"/>
        <w:gridCol w:w="468"/>
        <w:gridCol w:w="1500"/>
        <w:gridCol w:w="445"/>
        <w:gridCol w:w="1415"/>
      </w:tblGrid>
      <w:tr w:rsidR="00C96F2F" w:rsidRPr="00240552" w:rsidTr="00240552">
        <w:trPr>
          <w:tblCellSpacing w:w="0" w:type="dxa"/>
          <w:jc w:val="center"/>
        </w:trPr>
        <w:tc>
          <w:tcPr>
            <w:tcW w:w="1428"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sản phẩm trên địa bàn</w:t>
            </w:r>
          </w:p>
        </w:tc>
        <w:tc>
          <w:tcPr>
            <w:tcW w:w="360"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1320"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Thu nhập của người lao động từ sản xuất</w:t>
            </w:r>
          </w:p>
        </w:tc>
        <w:tc>
          <w:tcPr>
            <w:tcW w:w="360"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1452"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Thuế sản xuất, (đã trừ phần trợ cấp sản xuất)</w:t>
            </w:r>
          </w:p>
        </w:tc>
        <w:tc>
          <w:tcPr>
            <w:tcW w:w="468"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1500"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Khấu hao TSCĐ dùng trong sản xuất</w:t>
            </w:r>
          </w:p>
        </w:tc>
        <w:tc>
          <w:tcPr>
            <w:tcW w:w="445"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1415" w:type="dxa"/>
            <w:shd w:val="clear" w:color="auto" w:fill="FFFFFF"/>
            <w:tcMar>
              <w:top w:w="0" w:type="dxa"/>
              <w:left w:w="108" w:type="dxa"/>
              <w:bottom w:w="0"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Thặng dư hoặc thu nhập hỗn hợp</w:t>
            </w:r>
          </w:p>
        </w:tc>
      </w:tr>
    </w:tbl>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lang w:val="vi-VN"/>
        </w:rPr>
        <w:t>Phương pháp sử dụng:</w:t>
      </w:r>
      <w:r w:rsidRPr="00852E8C">
        <w:rPr>
          <w:rFonts w:ascii="Arial" w:eastAsia="Times New Roman" w:hAnsi="Arial" w:cs="Arial"/>
          <w:color w:val="000000"/>
          <w:sz w:val="24"/>
          <w:szCs w:val="24"/>
          <w:lang w:val="vi-VN"/>
        </w:rPr>
        <w:t> Tổng sản phẩm trên địa bàn b</w:t>
      </w:r>
      <w:r w:rsidRPr="00852E8C">
        <w:rPr>
          <w:rFonts w:ascii="Arial" w:eastAsia="Times New Roman" w:hAnsi="Arial" w:cs="Arial"/>
          <w:color w:val="000000"/>
          <w:sz w:val="24"/>
          <w:szCs w:val="24"/>
        </w:rPr>
        <w:t>ằ</w:t>
      </w:r>
      <w:r w:rsidRPr="00852E8C">
        <w:rPr>
          <w:rFonts w:ascii="Arial" w:eastAsia="Times New Roman" w:hAnsi="Arial" w:cs="Arial"/>
          <w:color w:val="000000"/>
          <w:sz w:val="24"/>
          <w:szCs w:val="24"/>
          <w:lang w:val="vi-VN"/>
        </w:rPr>
        <w:t>ng tổng của 3 yếu tố: tiêu dùng cuối cùng của hộ gia đ</w:t>
      </w:r>
      <w:r w:rsidRPr="00852E8C">
        <w:rPr>
          <w:rFonts w:ascii="Arial" w:eastAsia="Times New Roman" w:hAnsi="Arial" w:cs="Arial"/>
          <w:color w:val="000000"/>
          <w:sz w:val="24"/>
          <w:szCs w:val="24"/>
        </w:rPr>
        <w:t>ì</w:t>
      </w:r>
      <w:r w:rsidRPr="00852E8C">
        <w:rPr>
          <w:rFonts w:ascii="Arial" w:eastAsia="Times New Roman" w:hAnsi="Arial" w:cs="Arial"/>
          <w:color w:val="000000"/>
          <w:sz w:val="24"/>
          <w:szCs w:val="24"/>
          <w:lang w:val="vi-VN"/>
        </w:rPr>
        <w:t>nh và chính quyền địa phương; tích lũy tài sản (tài sản cố định, tài sản lưu động và tài sản quý hiếm) và chênh lệch xuất, nhập khẩu hàng hóa và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ịch vụ của các đơn vị trường trú trong tỉnh/thành phố.</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1916"/>
        <w:gridCol w:w="480"/>
        <w:gridCol w:w="1819"/>
        <w:gridCol w:w="479"/>
        <w:gridCol w:w="2010"/>
        <w:gridCol w:w="574"/>
        <w:gridCol w:w="2010"/>
      </w:tblGrid>
      <w:tr w:rsidR="00C96F2F" w:rsidRPr="00240552" w:rsidTr="00240552">
        <w:trPr>
          <w:tblCellSpacing w:w="0" w:type="dxa"/>
          <w:jc w:val="center"/>
        </w:trPr>
        <w:tc>
          <w:tcPr>
            <w:tcW w:w="1000" w:type="pct"/>
            <w:shd w:val="clear" w:color="auto" w:fill="FFFFFF"/>
            <w:tcMar>
              <w:top w:w="28" w:type="dxa"/>
              <w:left w:w="108" w:type="dxa"/>
              <w:bottom w:w="28"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sản phẩm trên địa bàn</w:t>
            </w:r>
          </w:p>
        </w:tc>
        <w:tc>
          <w:tcPr>
            <w:tcW w:w="250" w:type="pct"/>
            <w:shd w:val="clear" w:color="auto" w:fill="FFFFFF"/>
            <w:tcMar>
              <w:top w:w="28" w:type="dxa"/>
              <w:left w:w="108" w:type="dxa"/>
              <w:bottom w:w="28"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950" w:type="pct"/>
            <w:shd w:val="clear" w:color="auto" w:fill="FFFFFF"/>
            <w:tcMar>
              <w:top w:w="28" w:type="dxa"/>
              <w:left w:w="108" w:type="dxa"/>
              <w:bottom w:w="28"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Tiêu dùng cuối cùng</w:t>
            </w:r>
          </w:p>
        </w:tc>
        <w:tc>
          <w:tcPr>
            <w:tcW w:w="250" w:type="pct"/>
            <w:shd w:val="clear" w:color="auto" w:fill="FFFFFF"/>
            <w:tcMar>
              <w:top w:w="28" w:type="dxa"/>
              <w:left w:w="108" w:type="dxa"/>
              <w:bottom w:w="28"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1050" w:type="pct"/>
            <w:shd w:val="clear" w:color="auto" w:fill="FFFFFF"/>
            <w:tcMar>
              <w:top w:w="28" w:type="dxa"/>
              <w:left w:w="108" w:type="dxa"/>
              <w:bottom w:w="28"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Tích lũy tài sản</w:t>
            </w:r>
          </w:p>
        </w:tc>
        <w:tc>
          <w:tcPr>
            <w:tcW w:w="300" w:type="pct"/>
            <w:shd w:val="clear" w:color="auto" w:fill="FFFFFF"/>
            <w:tcMar>
              <w:top w:w="28" w:type="dxa"/>
              <w:left w:w="108" w:type="dxa"/>
              <w:bottom w:w="28"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1050" w:type="pct"/>
            <w:shd w:val="clear" w:color="auto" w:fill="FFFFFF"/>
            <w:tcMar>
              <w:top w:w="28" w:type="dxa"/>
              <w:left w:w="108" w:type="dxa"/>
              <w:bottom w:w="28" w:type="dxa"/>
              <w:right w:w="108" w:type="dxa"/>
            </w:tcMar>
            <w:vAlign w:val="center"/>
            <w:hideMark/>
          </w:tcPr>
          <w:p w:rsidR="00C96F2F" w:rsidRPr="00240552" w:rsidRDefault="00C96F2F" w:rsidP="00C96F2F">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Chênh lệch xuất, nhập khẩu hàng hóa và dịch vụ</w:t>
            </w:r>
          </w:p>
        </w:tc>
      </w:tr>
    </w:tbl>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V</w:t>
      </w:r>
      <w:r w:rsidRPr="00852E8C">
        <w:rPr>
          <w:rFonts w:ascii="Arial" w:eastAsia="Times New Roman" w:hAnsi="Arial" w:cs="Arial"/>
          <w:color w:val="000000"/>
          <w:sz w:val="24"/>
          <w:szCs w:val="24"/>
          <w:lang w:val="vi-VN"/>
        </w:rPr>
        <w:t>ề mặt lý thuyết thì có thể tính tổng sản phẩm trên địa bàn theo 3 phương pháp như trên. Tuy nhiên, trong thực tế hiện nay để tính cho một tỉnh/thành phố thì nguồn thông tin rất hạn chế và chưa đủ điều kiện để có thể vận dụng cả 3 phương pháp như đối với toàn bộ nền kinh tế nên việc tính tổng sản phẩm trên địa bàn tỉnh/thành phố chủ yếu theo phương pháp sản xuất.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Theo giá so sánh</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Tổng sản phẩm trên địa bàn theo giá so sánh được tính qua những bước trung gian. Vì chỉ tiêu tổng sản phẩm trên địa bàn hoặc giá trị tăng thêm không thể phân tích được thành các yếu tố giá và lượng, nên không có chỉ số giá phù hợp để giảm phát trực tiếp nên được tính gián tiếp bằng hiệu giữa giá trị sản xuất theo giá so sánh và ch</w:t>
      </w:r>
      <w:r w:rsidRPr="00852E8C">
        <w:rPr>
          <w:rFonts w:ascii="Arial" w:eastAsia="Times New Roman" w:hAnsi="Arial" w:cs="Arial"/>
          <w:color w:val="000000"/>
          <w:sz w:val="24"/>
          <w:szCs w:val="24"/>
        </w:rPr>
        <w:t>i</w:t>
      </w:r>
      <w:r w:rsidRPr="00852E8C">
        <w:rPr>
          <w:rFonts w:ascii="Arial" w:eastAsia="Times New Roman" w:hAnsi="Arial" w:cs="Arial"/>
          <w:color w:val="000000"/>
          <w:sz w:val="24"/>
          <w:szCs w:val="24"/>
          <w:lang w:val="vi-VN"/>
        </w:rPr>
        <w:t> phí trung gian theo giá so sánh (Phương pháp tính tổng sản phẩm trên địa bàn theo giá so sánh bằng phương pháp sản xuất).</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lastRenderedPageBreak/>
        <w:t>2. </w:t>
      </w:r>
      <w:r w:rsidRPr="00852E8C">
        <w:rPr>
          <w:rFonts w:ascii="Arial" w:eastAsia="Times New Roman" w:hAnsi="Arial" w:cs="Arial"/>
          <w:b/>
          <w:bCs/>
          <w:color w:val="000000"/>
          <w:sz w:val="24"/>
          <w:szCs w:val="24"/>
          <w:lang w:val="vi-VN"/>
        </w:rPr>
        <w:t>Phân tổ chủ yếu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Kỳ 6 tháng: Ngành kinh tế.</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Kỳ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Ngành kinh tế;</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Loại hình kinh tế.</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6 tháng, năm.</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Chế độ báo cáo thống kê áp dụng đối với các Cục Thống kê tỉnh/thành phố trực thuộc Trung ương;</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Báo cáo quyết toán tài chính của các doanh nghiệp thuộc mọi loại hình kinh tế, cơ quan hành chính, đơn vị sự nghiệp;</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Kết quả Tổng điều tra cơ sở kinh tế, các cuộc điều tra doanh nghiệp, điều tra cơ sở sản xuất kinh doanh cá thể và điều tra chuyên đề khác...</w:t>
      </w:r>
    </w:p>
    <w:p w:rsidR="00C96F2F" w:rsidRPr="00852E8C" w:rsidRDefault="00C96F2F"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nhiệm thu thập, tổng hợp:</w:t>
      </w:r>
      <w:r w:rsidRPr="00852E8C">
        <w:rPr>
          <w:rFonts w:ascii="Arial" w:eastAsia="Times New Roman" w:hAnsi="Arial" w:cs="Arial"/>
          <w:color w:val="000000"/>
          <w:sz w:val="24"/>
          <w:szCs w:val="24"/>
          <w:lang w:val="vi-VN"/>
        </w:rPr>
        <w:t> Tổng cục Thống kê; Cục Thống kê.</w:t>
      </w:r>
    </w:p>
    <w:p w:rsidR="009F41BC" w:rsidRDefault="009F41BC" w:rsidP="00BE3DA4">
      <w:pPr>
        <w:pStyle w:val="NormalWeb"/>
        <w:shd w:val="clear" w:color="auto" w:fill="FFFFFF"/>
        <w:spacing w:before="120" w:beforeAutospacing="0" w:after="120" w:afterAutospacing="0" w:line="234" w:lineRule="atLeast"/>
        <w:rPr>
          <w:rFonts w:ascii="Arial" w:hAnsi="Arial" w:cs="Arial"/>
          <w:b/>
          <w:bCs/>
          <w:color w:val="0000FF"/>
        </w:rPr>
      </w:pPr>
    </w:p>
    <w:p w:rsidR="00BE3DA4" w:rsidRPr="000D320E" w:rsidRDefault="00BE3DA4" w:rsidP="00BE3DA4">
      <w:pPr>
        <w:pStyle w:val="NormalWeb"/>
        <w:shd w:val="clear" w:color="auto" w:fill="FFFFFF"/>
        <w:spacing w:before="120" w:beforeAutospacing="0" w:after="120" w:afterAutospacing="0" w:line="234" w:lineRule="atLeast"/>
        <w:rPr>
          <w:rFonts w:ascii="Arial" w:hAnsi="Arial" w:cs="Arial"/>
          <w:color w:val="0000FF"/>
        </w:rPr>
      </w:pPr>
      <w:r w:rsidRPr="000D320E">
        <w:rPr>
          <w:rFonts w:ascii="Arial" w:hAnsi="Arial" w:cs="Arial"/>
          <w:b/>
          <w:bCs/>
          <w:color w:val="0000FF"/>
          <w:lang w:val="vi-VN"/>
        </w:rPr>
        <w:t>T0502. Cơ cấu tổng sản phẩm trên địa bàn</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w:t>
      </w:r>
      <w:r w:rsidRPr="00852E8C">
        <w:rPr>
          <w:rFonts w:ascii="Arial" w:eastAsia="Times New Roman" w:hAnsi="Arial" w:cs="Arial"/>
          <w:b/>
          <w:bCs/>
          <w:color w:val="000000"/>
          <w:sz w:val="24"/>
          <w:szCs w:val="24"/>
        </w:rPr>
        <w:t>h</w:t>
      </w:r>
      <w:r w:rsidRPr="00852E8C">
        <w:rPr>
          <w:rFonts w:ascii="Arial" w:eastAsia="Times New Roman" w:hAnsi="Arial" w:cs="Arial"/>
          <w:b/>
          <w:bCs/>
          <w:color w:val="000000"/>
          <w:sz w:val="24"/>
          <w:szCs w:val="24"/>
          <w:lang w:val="vi-VN"/>
        </w:rPr>
        <w:t>á</w:t>
      </w:r>
      <w:r w:rsidRPr="00852E8C">
        <w:rPr>
          <w:rFonts w:ascii="Arial" w:eastAsia="Times New Roman" w:hAnsi="Arial" w:cs="Arial"/>
          <w:b/>
          <w:bCs/>
          <w:color w:val="000000"/>
          <w:sz w:val="24"/>
          <w:szCs w:val="24"/>
        </w:rPr>
        <w:t>i</w:t>
      </w:r>
      <w:r w:rsidRPr="00852E8C">
        <w:rPr>
          <w:rFonts w:ascii="Arial" w:eastAsia="Times New Roman" w:hAnsi="Arial" w:cs="Arial"/>
          <w:b/>
          <w:bCs/>
          <w:color w:val="000000"/>
          <w:sz w:val="24"/>
          <w:szCs w:val="24"/>
          <w:lang w:val="vi-VN"/>
        </w:rPr>
        <w:t> niệm, phương pháp tính</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Cơ cấu tổng sản phẩm trên địa bàn là tỷ trọng giá trị tăng thêm được tạo ra của các ngành/các nhóm ngành và thuế sản phẩm trừ trợ cấp sản phẩm, các loại hình kinh tế... so với tổng sản phẩm trên địa bàn. Cơ cấu tổng sản phẩm trên địa bàn được tính theo giá hiện hành.</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Tỷ trọng tổng sản phẩm trên địa bàn của một ngành (nhóm ngành), một loại hình kinh tế được tính theo công thức sau:</w:t>
      </w:r>
    </w:p>
    <w:p w:rsidR="00BE3DA4" w:rsidRPr="00BE3DA4" w:rsidRDefault="00BE3DA4" w:rsidP="00BE3DA4">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019175" cy="342900"/>
            <wp:effectExtent l="19050" t="0" r="0" b="0"/>
            <wp:docPr id="37" name="Picture 37" descr="https://thuvienphapluat.vn/doc2htm/00334937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huvienphapluat.vn/doc2htm/00334937_files/image019.gif"/>
                    <pic:cNvPicPr>
                      <a:picLocks noChangeAspect="1" noChangeArrowheads="1"/>
                    </pic:cNvPicPr>
                  </pic:nvPicPr>
                  <pic:blipFill>
                    <a:blip r:embed="rId22" cstate="print"/>
                    <a:srcRect/>
                    <a:stretch>
                      <a:fillRect/>
                    </a:stretch>
                  </pic:blipFill>
                  <pic:spPr bwMode="auto">
                    <a:xfrm>
                      <a:off x="0" y="0"/>
                      <a:ext cx="1019175" cy="342900"/>
                    </a:xfrm>
                    <a:prstGeom prst="rect">
                      <a:avLst/>
                    </a:prstGeom>
                    <a:noFill/>
                    <a:ln w="9525">
                      <a:noFill/>
                      <a:miter lim="800000"/>
                      <a:headEnd/>
                      <a:tailEnd/>
                    </a:ln>
                  </pic:spPr>
                </pic:pic>
              </a:graphicData>
            </a:graphic>
          </wp:inline>
        </w:drawing>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Trong đó:</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K</w:t>
      </w:r>
      <w:r w:rsidRPr="00852E8C">
        <w:rPr>
          <w:rFonts w:ascii="Arial" w:eastAsia="Times New Roman" w:hAnsi="Arial" w:cs="Arial"/>
          <w:color w:val="000000"/>
          <w:sz w:val="24"/>
          <w:szCs w:val="24"/>
          <w:vertAlign w:val="subscript"/>
        </w:rPr>
        <w:t>i</w:t>
      </w:r>
      <w:r w:rsidRPr="00852E8C">
        <w:rPr>
          <w:rFonts w:ascii="Arial" w:eastAsia="Times New Roman" w:hAnsi="Arial" w:cs="Arial"/>
          <w:color w:val="000000"/>
          <w:sz w:val="24"/>
          <w:szCs w:val="24"/>
          <w:lang w:val="vi-VN"/>
        </w:rPr>
        <w:t>: Cơ cấu của ngành, nhóm ngành, loại hình kinh tế thứ i;</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l</w:t>
      </w:r>
      <w:r w:rsidRPr="00852E8C">
        <w:rPr>
          <w:rFonts w:ascii="Arial" w:eastAsia="Times New Roman" w:hAnsi="Arial" w:cs="Arial"/>
          <w:color w:val="000000"/>
          <w:sz w:val="24"/>
          <w:szCs w:val="24"/>
          <w:vertAlign w:val="subscript"/>
        </w:rPr>
        <w:t>i</w:t>
      </w:r>
      <w:r w:rsidRPr="00852E8C">
        <w:rPr>
          <w:rFonts w:ascii="Arial" w:eastAsia="Times New Roman" w:hAnsi="Arial" w:cs="Arial"/>
          <w:color w:val="000000"/>
          <w:sz w:val="24"/>
          <w:szCs w:val="24"/>
          <w:lang w:val="vi-VN"/>
        </w:rPr>
        <w:t>: Giá trị tăng thêm của ngành, nhóm ngành, loại hình kinh tế thứ i;</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GRDP: Tổng giá trị tăng thêm của toàn bộ các ngành kinh tế trên địa bàn.</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Kỳ 6 tháng: Ngành kinh tế.</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Kỳ năm phân tổ theo:</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Ngành kinh tế;</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Loại hình kinh tế.</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6 tháng, năm.</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r w:rsidRPr="00852E8C">
        <w:rPr>
          <w:rFonts w:ascii="Arial" w:eastAsia="Times New Roman" w:hAnsi="Arial" w:cs="Arial"/>
          <w:color w:val="000000"/>
          <w:sz w:val="24"/>
          <w:szCs w:val="24"/>
          <w:lang w:val="vi-VN"/>
        </w:rPr>
        <w:t> Như nguồn số liệu của chỉ tiêu T0501.</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nhiệm thu thập, tổng hợp:</w:t>
      </w:r>
      <w:r w:rsidRPr="00852E8C">
        <w:rPr>
          <w:rFonts w:ascii="Arial" w:eastAsia="Times New Roman" w:hAnsi="Arial" w:cs="Arial"/>
          <w:color w:val="000000"/>
          <w:sz w:val="24"/>
          <w:szCs w:val="24"/>
          <w:lang w:val="vi-VN"/>
        </w:rPr>
        <w:t> Tổng cục Thống kê;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0D320E" w:rsidRDefault="00BE3DA4" w:rsidP="00BE3DA4">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lastRenderedPageBreak/>
        <w:t>T0503. Tốc độ tăng tổng sản phẩm trên địa bàn</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Khái niệm, phương pháp tính</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Tính tốc độ tăng 6 tháng, năm</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Tốc độ tăng tổng sản phẩm trên địa bàn 6 tháng, năm (kỳ) là tỷ lệ phần trăm tăng lên của tổng sản phẩm trên địa bàn (GRDP) của kỳ này so với của cùng kỳ năm trước.</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Tốc độ tăng trưởng tổng sản phẩm trên địa bàn được tính theo giá so sánh theo công thức sau:</w:t>
      </w:r>
    </w:p>
    <w:p w:rsidR="00BE3DA4" w:rsidRPr="00852E8C"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Tốc độ tăng tr</w:t>
      </w:r>
      <w:r w:rsidRPr="00852E8C">
        <w:rPr>
          <w:rFonts w:ascii="Arial" w:eastAsia="Times New Roman" w:hAnsi="Arial" w:cs="Arial"/>
          <w:color w:val="000000"/>
          <w:sz w:val="24"/>
          <w:szCs w:val="24"/>
        </w:rPr>
        <w:t>ưở</w:t>
      </w:r>
      <w:r w:rsidRPr="00852E8C">
        <w:rPr>
          <w:rFonts w:ascii="Arial" w:eastAsia="Times New Roman" w:hAnsi="Arial" w:cs="Arial"/>
          <w:color w:val="000000"/>
          <w:sz w:val="24"/>
          <w:szCs w:val="24"/>
          <w:lang w:val="vi-VN"/>
        </w:rPr>
        <w:t>ng GRDP</w:t>
      </w:r>
      <w:r w:rsidRPr="00852E8C">
        <w:rPr>
          <w:rFonts w:ascii="Arial" w:eastAsia="Times New Roman" w:hAnsi="Arial" w:cs="Arial"/>
          <w:color w:val="000000"/>
          <w:sz w:val="24"/>
          <w:szCs w:val="24"/>
        </w:rPr>
        <w:t> (%) = </w:t>
      </w:r>
      <w:r w:rsidRPr="00852E8C">
        <w:rPr>
          <w:rFonts w:ascii="Arial" w:eastAsia="Times New Roman" w:hAnsi="Arial" w:cs="Arial"/>
          <w:noProof/>
          <w:color w:val="000000"/>
          <w:sz w:val="24"/>
          <w:szCs w:val="24"/>
        </w:rPr>
        <w:drawing>
          <wp:inline distT="0" distB="0" distL="0" distR="0">
            <wp:extent cx="1190625" cy="381000"/>
            <wp:effectExtent l="19050" t="0" r="0" b="0"/>
            <wp:docPr id="38" name="Picture 38" descr="https://thuvienphapluat.vn/doc2htm/00334937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huvienphapluat.vn/doc2htm/00334937_files/image020.gif"/>
                    <pic:cNvPicPr>
                      <a:picLocks noChangeAspect="1" noChangeArrowheads="1"/>
                    </pic:cNvPicPr>
                  </pic:nvPicPr>
                  <pic:blipFill>
                    <a:blip r:embed="rId23" cstate="print"/>
                    <a:srcRect/>
                    <a:stretch>
                      <a:fillRect/>
                    </a:stretch>
                  </pic:blipFill>
                  <pic:spPr bwMode="auto">
                    <a:xfrm>
                      <a:off x="0" y="0"/>
                      <a:ext cx="1190625" cy="381000"/>
                    </a:xfrm>
                    <a:prstGeom prst="rect">
                      <a:avLst/>
                    </a:prstGeom>
                    <a:noFill/>
                    <a:ln w="9525">
                      <a:noFill/>
                      <a:miter lim="800000"/>
                      <a:headEnd/>
                      <a:tailEnd/>
                    </a:ln>
                  </pic:spPr>
                </pic:pic>
              </a:graphicData>
            </a:graphic>
          </wp:inline>
        </w:drawing>
      </w:r>
    </w:p>
    <w:p w:rsidR="00BE3DA4" w:rsidRPr="00852E8C" w:rsidRDefault="00BE3DA4" w:rsidP="00BE3DA4">
      <w:pPr>
        <w:shd w:val="clear" w:color="auto" w:fill="FFFFFF"/>
        <w:spacing w:before="120" w:after="120" w:line="234" w:lineRule="atLeast"/>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Trong đó:</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GRDPn</w:t>
      </w:r>
      <w:r w:rsidRPr="00852E8C">
        <w:rPr>
          <w:rFonts w:ascii="Arial" w:eastAsia="Times New Roman" w:hAnsi="Arial" w:cs="Arial"/>
          <w:color w:val="000000"/>
          <w:sz w:val="24"/>
          <w:szCs w:val="24"/>
          <w:vertAlign w:val="subscript"/>
        </w:rPr>
        <w:t>1</w:t>
      </w:r>
      <w:r w:rsidRPr="00852E8C">
        <w:rPr>
          <w:rFonts w:ascii="Arial" w:eastAsia="Times New Roman" w:hAnsi="Arial" w:cs="Arial"/>
          <w:color w:val="000000"/>
          <w:sz w:val="24"/>
          <w:szCs w:val="24"/>
          <w:lang w:val="vi-VN"/>
        </w:rPr>
        <w:t>: Là GRDP theo giá so sánh của 6 tháng hoặc năm báo cáo;</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GRDPn</w:t>
      </w:r>
      <w:r w:rsidRPr="00852E8C">
        <w:rPr>
          <w:rFonts w:ascii="Arial" w:eastAsia="Times New Roman" w:hAnsi="Arial" w:cs="Arial"/>
          <w:color w:val="000000"/>
          <w:sz w:val="24"/>
          <w:szCs w:val="24"/>
          <w:vertAlign w:val="subscript"/>
        </w:rPr>
        <w:t>0</w:t>
      </w:r>
      <w:r w:rsidRPr="00852E8C">
        <w:rPr>
          <w:rFonts w:ascii="Arial" w:eastAsia="Times New Roman" w:hAnsi="Arial" w:cs="Arial"/>
          <w:color w:val="000000"/>
          <w:sz w:val="24"/>
          <w:szCs w:val="24"/>
          <w:lang w:val="vi-VN"/>
        </w:rPr>
        <w:t>: Là GRDP theo giá so sánh của 6 tháng hoặc năm trước năm báo cáo.</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Tính t</w:t>
      </w:r>
      <w:r w:rsidRPr="00852E8C">
        <w:rPr>
          <w:rFonts w:ascii="Arial" w:eastAsia="Times New Roman" w:hAnsi="Arial" w:cs="Arial"/>
          <w:color w:val="000000"/>
          <w:sz w:val="24"/>
          <w:szCs w:val="24"/>
        </w:rPr>
        <w:t>ố</w:t>
      </w:r>
      <w:r w:rsidRPr="00852E8C">
        <w:rPr>
          <w:rFonts w:ascii="Arial" w:eastAsia="Times New Roman" w:hAnsi="Arial" w:cs="Arial"/>
          <w:color w:val="000000"/>
          <w:sz w:val="24"/>
          <w:szCs w:val="24"/>
          <w:lang w:val="vi-VN"/>
        </w:rPr>
        <w:t>c độ t</w:t>
      </w:r>
      <w:r w:rsidRPr="00852E8C">
        <w:rPr>
          <w:rFonts w:ascii="Arial" w:eastAsia="Times New Roman" w:hAnsi="Arial" w:cs="Arial"/>
          <w:color w:val="000000"/>
          <w:sz w:val="24"/>
          <w:szCs w:val="24"/>
        </w:rPr>
        <w:t>ă</w:t>
      </w:r>
      <w:r w:rsidRPr="00852E8C">
        <w:rPr>
          <w:rFonts w:ascii="Arial" w:eastAsia="Times New Roman" w:hAnsi="Arial" w:cs="Arial"/>
          <w:color w:val="000000"/>
          <w:sz w:val="24"/>
          <w:szCs w:val="24"/>
          <w:lang w:val="vi-VN"/>
        </w:rPr>
        <w:t>ng trưởng GRDP bình quân theo thời kỳ (nhiều năm)</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Công thức tính:</w:t>
      </w:r>
    </w:p>
    <w:p w:rsidR="00BE3DA4" w:rsidRPr="00852E8C"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852E8C">
        <w:rPr>
          <w:rFonts w:ascii="Arial" w:eastAsia="Times New Roman" w:hAnsi="Arial" w:cs="Arial"/>
          <w:noProof/>
          <w:color w:val="000000"/>
          <w:sz w:val="24"/>
          <w:szCs w:val="24"/>
        </w:rPr>
        <w:drawing>
          <wp:inline distT="0" distB="0" distL="0" distR="0">
            <wp:extent cx="1857375" cy="447675"/>
            <wp:effectExtent l="19050" t="0" r="0" b="0"/>
            <wp:docPr id="39" name="Picture 39" descr="https://thuvienphapluat.vn/doc2htm/00334937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huvienphapluat.vn/doc2htm/00334937_files/image021.gif"/>
                    <pic:cNvPicPr>
                      <a:picLocks noChangeAspect="1" noChangeArrowheads="1"/>
                    </pic:cNvPicPr>
                  </pic:nvPicPr>
                  <pic:blipFill>
                    <a:blip r:embed="rId24" cstate="print"/>
                    <a:srcRect/>
                    <a:stretch>
                      <a:fillRect/>
                    </a:stretch>
                  </pic:blipFill>
                  <pic:spPr bwMode="auto">
                    <a:xfrm>
                      <a:off x="0" y="0"/>
                      <a:ext cx="1857375" cy="447675"/>
                    </a:xfrm>
                    <a:prstGeom prst="rect">
                      <a:avLst/>
                    </a:prstGeom>
                    <a:noFill/>
                    <a:ln w="9525">
                      <a:noFill/>
                      <a:miter lim="800000"/>
                      <a:headEnd/>
                      <a:tailEnd/>
                    </a:ln>
                  </pic:spPr>
                </pic:pic>
              </a:graphicData>
            </a:graphic>
          </wp:inline>
        </w:drawing>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Trong đó:</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d</w:t>
      </w:r>
      <w:r w:rsidRPr="00852E8C">
        <w:rPr>
          <w:rFonts w:ascii="Arial" w:eastAsia="Times New Roman" w:hAnsi="Arial" w:cs="Arial"/>
          <w:color w:val="000000"/>
          <w:sz w:val="24"/>
          <w:szCs w:val="24"/>
          <w:vertAlign w:val="subscript"/>
        </w:rPr>
        <w:t>G</w:t>
      </w:r>
      <w:r w:rsidRPr="00852E8C">
        <w:rPr>
          <w:rFonts w:ascii="Arial" w:eastAsia="Times New Roman" w:hAnsi="Arial" w:cs="Arial"/>
          <w:color w:val="000000"/>
          <w:sz w:val="24"/>
          <w:szCs w:val="24"/>
          <w:vertAlign w:val="subscript"/>
          <w:lang w:val="vi-VN"/>
        </w:rPr>
        <w:t>RDP</w:t>
      </w:r>
      <w:r w:rsidRPr="00852E8C">
        <w:rPr>
          <w:rFonts w:ascii="Arial" w:eastAsia="Times New Roman" w:hAnsi="Arial" w:cs="Arial"/>
          <w:color w:val="000000"/>
          <w:sz w:val="24"/>
          <w:szCs w:val="24"/>
          <w:lang w:val="vi-VN"/>
        </w:rPr>
        <w:t>: T</w:t>
      </w:r>
      <w:r w:rsidRPr="00852E8C">
        <w:rPr>
          <w:rFonts w:ascii="Arial" w:eastAsia="Times New Roman" w:hAnsi="Arial" w:cs="Arial"/>
          <w:color w:val="000000"/>
          <w:sz w:val="24"/>
          <w:szCs w:val="24"/>
        </w:rPr>
        <w:t>ố</w:t>
      </w:r>
      <w:r w:rsidRPr="00852E8C">
        <w:rPr>
          <w:rFonts w:ascii="Arial" w:eastAsia="Times New Roman" w:hAnsi="Arial" w:cs="Arial"/>
          <w:color w:val="000000"/>
          <w:sz w:val="24"/>
          <w:szCs w:val="24"/>
          <w:lang w:val="vi-VN"/>
        </w:rPr>
        <w:t>c độ tăng GRDP bình quân năm thời kỳ; từ sau năm gốc so sánh đến năm thứ n;</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GRDP</w:t>
      </w:r>
      <w:r w:rsidRPr="00852E8C">
        <w:rPr>
          <w:rFonts w:ascii="Arial" w:eastAsia="Times New Roman" w:hAnsi="Arial" w:cs="Arial"/>
          <w:color w:val="000000"/>
          <w:sz w:val="24"/>
          <w:szCs w:val="24"/>
          <w:vertAlign w:val="subscript"/>
          <w:lang w:val="vi-VN"/>
        </w:rPr>
        <w:t>n</w:t>
      </w:r>
      <w:r w:rsidRPr="00852E8C">
        <w:rPr>
          <w:rFonts w:ascii="Arial" w:eastAsia="Times New Roman" w:hAnsi="Arial" w:cs="Arial"/>
          <w:color w:val="000000"/>
          <w:sz w:val="24"/>
          <w:szCs w:val="24"/>
          <w:lang w:val="vi-VN"/>
        </w:rPr>
        <w:t>: GRDP theo giá so sánh năm cuối (năm thứ n) của thời kỳ nghiên cứu;</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GRDP</w:t>
      </w:r>
      <w:r w:rsidRPr="00852E8C">
        <w:rPr>
          <w:rFonts w:ascii="Arial" w:eastAsia="Times New Roman" w:hAnsi="Arial" w:cs="Arial"/>
          <w:color w:val="000000"/>
          <w:sz w:val="24"/>
          <w:szCs w:val="24"/>
          <w:vertAlign w:val="subscript"/>
        </w:rPr>
        <w:t>0</w:t>
      </w:r>
      <w:r w:rsidRPr="00852E8C">
        <w:rPr>
          <w:rFonts w:ascii="Arial" w:eastAsia="Times New Roman" w:hAnsi="Arial" w:cs="Arial"/>
          <w:color w:val="000000"/>
          <w:sz w:val="24"/>
          <w:szCs w:val="24"/>
          <w:lang w:val="vi-VN"/>
        </w:rPr>
        <w:t>: GRDP theo giá so sánh năm gốc so sánh của thời kỳ nghiên cứu;</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n: Số năm tính từ năm gốc so sánh cho đến năm báo cáo.</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a) </w:t>
      </w:r>
      <w:r w:rsidRPr="00852E8C">
        <w:rPr>
          <w:rFonts w:ascii="Arial" w:eastAsia="Times New Roman" w:hAnsi="Arial" w:cs="Arial"/>
          <w:color w:val="000000"/>
          <w:sz w:val="24"/>
          <w:szCs w:val="24"/>
          <w:lang w:val="vi-VN"/>
        </w:rPr>
        <w:t>Kỳ 6 tháng: Ngành kinh tế.</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b) </w:t>
      </w:r>
      <w:r w:rsidRPr="00852E8C">
        <w:rPr>
          <w:rFonts w:ascii="Arial" w:eastAsia="Times New Roman" w:hAnsi="Arial" w:cs="Arial"/>
          <w:color w:val="000000"/>
          <w:sz w:val="24"/>
          <w:szCs w:val="24"/>
          <w:lang w:val="vi-VN"/>
        </w:rPr>
        <w:t>Kỳ năm:</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Ngành kinh tế;</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Loại hình kinh tế.</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6 tháng, năm.</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r w:rsidRPr="00852E8C">
        <w:rPr>
          <w:rFonts w:ascii="Arial" w:eastAsia="Times New Roman" w:hAnsi="Arial" w:cs="Arial"/>
          <w:color w:val="000000"/>
          <w:sz w:val="24"/>
          <w:szCs w:val="24"/>
          <w:lang w:val="vi-VN"/>
        </w:rPr>
        <w:t> Từ báo cáo số liệu GRDP và giá trị tăng thêm (VA) các ngành, nhóm ngành, thuế s</w:t>
      </w:r>
      <w:r w:rsidRPr="00852E8C">
        <w:rPr>
          <w:rFonts w:ascii="Arial" w:eastAsia="Times New Roman" w:hAnsi="Arial" w:cs="Arial"/>
          <w:color w:val="000000"/>
          <w:sz w:val="24"/>
          <w:szCs w:val="24"/>
        </w:rPr>
        <w:t>ả</w:t>
      </w:r>
      <w:r w:rsidRPr="00852E8C">
        <w:rPr>
          <w:rFonts w:ascii="Arial" w:eastAsia="Times New Roman" w:hAnsi="Arial" w:cs="Arial"/>
          <w:color w:val="000000"/>
          <w:sz w:val="24"/>
          <w:szCs w:val="24"/>
          <w:lang w:val="vi-VN"/>
        </w:rPr>
        <w:t>n phẩm, loại hình kinh tế... hàng quý và hàng năm theo giá so sánh của Tổng cục Thống kê.</w:t>
      </w:r>
    </w:p>
    <w:p w:rsidR="00BE3DA4" w:rsidRPr="00163488" w:rsidRDefault="00BE3DA4" w:rsidP="00BE3DA4">
      <w:pPr>
        <w:shd w:val="clear" w:color="auto" w:fill="FFFFFF"/>
        <w:spacing w:before="120" w:after="120" w:line="234" w:lineRule="atLeast"/>
        <w:rPr>
          <w:rFonts w:ascii="Arial" w:eastAsia="Times New Roman" w:hAnsi="Arial" w:cs="Arial"/>
          <w:color w:val="000000"/>
          <w:sz w:val="24"/>
          <w:szCs w:val="24"/>
        </w:rPr>
      </w:pPr>
      <w:r w:rsidRPr="00163488">
        <w:rPr>
          <w:rFonts w:ascii="Arial" w:eastAsia="Times New Roman" w:hAnsi="Arial" w:cs="Arial"/>
          <w:b/>
          <w:bCs/>
          <w:color w:val="000000"/>
          <w:sz w:val="24"/>
          <w:szCs w:val="24"/>
        </w:rPr>
        <w:t>5. </w:t>
      </w:r>
      <w:r w:rsidRPr="00163488">
        <w:rPr>
          <w:rFonts w:ascii="Arial" w:eastAsia="Times New Roman" w:hAnsi="Arial" w:cs="Arial"/>
          <w:b/>
          <w:bCs/>
          <w:color w:val="000000"/>
          <w:sz w:val="24"/>
          <w:szCs w:val="24"/>
          <w:lang w:val="vi-VN"/>
        </w:rPr>
        <w:t>Cơ quan chịu trách nhiệm thu thập, tổng hợp:</w:t>
      </w:r>
      <w:r w:rsidRPr="00163488">
        <w:rPr>
          <w:rFonts w:ascii="Arial" w:eastAsia="Times New Roman" w:hAnsi="Arial" w:cs="Arial"/>
          <w:color w:val="000000"/>
          <w:sz w:val="24"/>
          <w:szCs w:val="24"/>
          <w:lang w:val="vi-VN"/>
        </w:rPr>
        <w:t> Tổng cục Thống kê;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0D320E" w:rsidRDefault="00BE3DA4" w:rsidP="00BE3DA4">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T0505. Tổng sản phẩm trên địa bàn bình quân đầu người (tính bằng VND, USD)</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1. </w:t>
      </w:r>
      <w:r w:rsidRPr="00852E8C">
        <w:rPr>
          <w:rFonts w:ascii="Arial" w:eastAsia="Times New Roman" w:hAnsi="Arial" w:cs="Arial"/>
          <w:b/>
          <w:bCs/>
          <w:color w:val="000000"/>
          <w:sz w:val="24"/>
          <w:szCs w:val="24"/>
          <w:lang w:val="vi-VN"/>
        </w:rPr>
        <w:t>Khá</w:t>
      </w:r>
      <w:r w:rsidRPr="00852E8C">
        <w:rPr>
          <w:rFonts w:ascii="Arial" w:eastAsia="Times New Roman" w:hAnsi="Arial" w:cs="Arial"/>
          <w:b/>
          <w:bCs/>
          <w:color w:val="000000"/>
          <w:sz w:val="24"/>
          <w:szCs w:val="24"/>
        </w:rPr>
        <w:t>i</w:t>
      </w:r>
      <w:r w:rsidRPr="00852E8C">
        <w:rPr>
          <w:rFonts w:ascii="Arial" w:eastAsia="Times New Roman" w:hAnsi="Arial" w:cs="Arial"/>
          <w:b/>
          <w:bCs/>
          <w:color w:val="000000"/>
          <w:sz w:val="24"/>
          <w:szCs w:val="24"/>
          <w:lang w:val="vi-VN"/>
        </w:rPr>
        <w:t> niệm, phương pháp tính</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 xml:space="preserve">Tổng sản phẩm trên địa bàn bình quân đầu người được tính bằng cách chia tổng sản phẩm trên địa bàn trong năm cho dân số trung bình trong năm tương ứng. Tổng </w:t>
      </w:r>
      <w:r w:rsidRPr="00852E8C">
        <w:rPr>
          <w:rFonts w:ascii="Arial" w:eastAsia="Times New Roman" w:hAnsi="Arial" w:cs="Arial"/>
          <w:color w:val="000000"/>
          <w:sz w:val="24"/>
          <w:szCs w:val="24"/>
          <w:lang w:val="vi-VN"/>
        </w:rPr>
        <w:lastRenderedPageBreak/>
        <w:t>sản phẩm trên địa bàn bình quân đầu người có thể tính theo giá hiện hành, tính theo nội tệ hoặc ngoại tệ; cũng có thể tính theo giá so sánh để tính tốc độ tăng.</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869"/>
        <w:gridCol w:w="567"/>
        <w:gridCol w:w="5420"/>
      </w:tblGrid>
      <w:tr w:rsidR="00BE3DA4" w:rsidRPr="00240552" w:rsidTr="009F41BC">
        <w:trPr>
          <w:tblCellSpacing w:w="0" w:type="dxa"/>
          <w:jc w:val="center"/>
        </w:trPr>
        <w:tc>
          <w:tcPr>
            <w:tcW w:w="2869" w:type="dxa"/>
            <w:vMerge w:val="restart"/>
            <w:shd w:val="clear" w:color="auto" w:fill="FFFFFF"/>
            <w:tcMar>
              <w:top w:w="0" w:type="dxa"/>
              <w:left w:w="108" w:type="dxa"/>
              <w:bottom w:w="0" w:type="dxa"/>
              <w:right w:w="108" w:type="dxa"/>
            </w:tcMar>
            <w:vAlign w:val="center"/>
            <w:hideMark/>
          </w:tcPr>
          <w:p w:rsidR="00BE3DA4" w:rsidRPr="00240552"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sản phẩm trên địa bàn bình quân đầu người (VND/người)</w:t>
            </w:r>
          </w:p>
        </w:tc>
        <w:tc>
          <w:tcPr>
            <w:tcW w:w="567" w:type="dxa"/>
            <w:vMerge w:val="restart"/>
            <w:shd w:val="clear" w:color="auto" w:fill="FFFFFF"/>
            <w:tcMar>
              <w:top w:w="0" w:type="dxa"/>
              <w:left w:w="108" w:type="dxa"/>
              <w:bottom w:w="0" w:type="dxa"/>
              <w:right w:w="108" w:type="dxa"/>
            </w:tcMar>
            <w:vAlign w:val="center"/>
            <w:hideMark/>
          </w:tcPr>
          <w:p w:rsidR="00BE3DA4" w:rsidRPr="00240552"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54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240552"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sản phẩm trên địa bàn (GRDP) trong năm (tính bằng VND)</w:t>
            </w:r>
          </w:p>
        </w:tc>
      </w:tr>
      <w:tr w:rsidR="00BE3DA4" w:rsidRPr="00240552" w:rsidTr="009F41BC">
        <w:trPr>
          <w:tblCellSpacing w:w="0" w:type="dxa"/>
          <w:jc w:val="center"/>
        </w:trPr>
        <w:tc>
          <w:tcPr>
            <w:tcW w:w="2869" w:type="dxa"/>
            <w:vMerge/>
            <w:shd w:val="clear" w:color="auto" w:fill="FFFFFF"/>
            <w:vAlign w:val="center"/>
            <w:hideMark/>
          </w:tcPr>
          <w:p w:rsidR="00BE3DA4" w:rsidRPr="00240552" w:rsidRDefault="00BE3DA4" w:rsidP="00BE3DA4">
            <w:pPr>
              <w:rPr>
                <w:rFonts w:ascii="Arial" w:eastAsia="Times New Roman" w:hAnsi="Arial" w:cs="Arial"/>
                <w:color w:val="000000"/>
                <w:sz w:val="24"/>
                <w:szCs w:val="24"/>
              </w:rPr>
            </w:pPr>
          </w:p>
        </w:tc>
        <w:tc>
          <w:tcPr>
            <w:tcW w:w="567" w:type="dxa"/>
            <w:vMerge/>
            <w:shd w:val="clear" w:color="auto" w:fill="FFFFFF"/>
            <w:vAlign w:val="center"/>
            <w:hideMark/>
          </w:tcPr>
          <w:p w:rsidR="00BE3DA4" w:rsidRPr="00240552" w:rsidRDefault="00BE3DA4" w:rsidP="00BE3DA4">
            <w:pPr>
              <w:rPr>
                <w:rFonts w:ascii="Arial" w:eastAsia="Times New Roman" w:hAnsi="Arial" w:cs="Arial"/>
                <w:color w:val="000000"/>
                <w:sz w:val="24"/>
                <w:szCs w:val="24"/>
              </w:rPr>
            </w:pPr>
          </w:p>
        </w:tc>
        <w:tc>
          <w:tcPr>
            <w:tcW w:w="5420" w:type="dxa"/>
            <w:tcBorders>
              <w:top w:val="nil"/>
              <w:left w:val="nil"/>
              <w:bottom w:val="nil"/>
              <w:right w:val="nil"/>
            </w:tcBorders>
            <w:shd w:val="clear" w:color="auto" w:fill="FFFFFF"/>
            <w:tcMar>
              <w:top w:w="0" w:type="dxa"/>
              <w:left w:w="108" w:type="dxa"/>
              <w:bottom w:w="0" w:type="dxa"/>
              <w:right w:w="108" w:type="dxa"/>
            </w:tcMar>
            <w:vAlign w:val="center"/>
            <w:hideMark/>
          </w:tcPr>
          <w:p w:rsidR="00BE3DA4"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Dân số trung bình trong cùng năm</w:t>
            </w:r>
          </w:p>
          <w:p w:rsidR="009F41BC" w:rsidRPr="00240552" w:rsidRDefault="009F41BC" w:rsidP="00BE3DA4">
            <w:pPr>
              <w:spacing w:before="120" w:after="120" w:line="234" w:lineRule="atLeast"/>
              <w:jc w:val="center"/>
              <w:rPr>
                <w:rFonts w:ascii="Arial" w:eastAsia="Times New Roman" w:hAnsi="Arial" w:cs="Arial"/>
                <w:color w:val="000000"/>
                <w:sz w:val="24"/>
                <w:szCs w:val="24"/>
              </w:rPr>
            </w:pPr>
          </w:p>
        </w:tc>
      </w:tr>
    </w:tbl>
    <w:p w:rsidR="00BE3DA4" w:rsidRPr="00240552" w:rsidRDefault="00BE3DA4" w:rsidP="00240552">
      <w:pPr>
        <w:shd w:val="clear" w:color="auto" w:fill="FFFFFF"/>
        <w:spacing w:before="120" w:after="120" w:line="234" w:lineRule="atLeast"/>
        <w:jc w:val="both"/>
        <w:rPr>
          <w:rFonts w:ascii="Arial" w:eastAsia="Times New Roman" w:hAnsi="Arial" w:cs="Arial"/>
          <w:color w:val="000000"/>
          <w:sz w:val="24"/>
          <w:szCs w:val="24"/>
        </w:rPr>
      </w:pPr>
      <w:r w:rsidRPr="00240552">
        <w:rPr>
          <w:rFonts w:ascii="Arial" w:eastAsia="Times New Roman" w:hAnsi="Arial" w:cs="Arial"/>
          <w:color w:val="000000"/>
          <w:sz w:val="24"/>
          <w:szCs w:val="24"/>
          <w:lang w:val="vi-VN"/>
        </w:rPr>
        <w:t>Tổng sản phẩm trên địa bàn bình quân đầu người tính bằng ngoại tệ được tính bằng USD theo tỷ giá hối đoái (hiện hành) và tỷ giá sức mua tương đương.</w:t>
      </w:r>
    </w:p>
    <w:tbl>
      <w:tblPr>
        <w:tblW w:w="0" w:type="auto"/>
        <w:jc w:val="center"/>
        <w:tblCellSpacing w:w="0" w:type="dxa"/>
        <w:shd w:val="clear" w:color="auto" w:fill="FFFFFF"/>
        <w:tblCellMar>
          <w:left w:w="0" w:type="dxa"/>
          <w:right w:w="0" w:type="dxa"/>
        </w:tblCellMar>
        <w:tblLook w:val="04A0"/>
      </w:tblPr>
      <w:tblGrid>
        <w:gridCol w:w="3468"/>
        <w:gridCol w:w="600"/>
        <w:gridCol w:w="4788"/>
      </w:tblGrid>
      <w:tr w:rsidR="00BE3DA4" w:rsidRPr="00240552" w:rsidTr="00240552">
        <w:trPr>
          <w:tblCellSpacing w:w="0" w:type="dxa"/>
          <w:jc w:val="center"/>
        </w:trPr>
        <w:tc>
          <w:tcPr>
            <w:tcW w:w="3468" w:type="dxa"/>
            <w:vMerge w:val="restart"/>
            <w:shd w:val="clear" w:color="auto" w:fill="FFFFFF"/>
            <w:tcMar>
              <w:top w:w="0" w:type="dxa"/>
              <w:left w:w="108" w:type="dxa"/>
              <w:bottom w:w="0" w:type="dxa"/>
              <w:right w:w="108" w:type="dxa"/>
            </w:tcMar>
            <w:vAlign w:val="center"/>
            <w:hideMark/>
          </w:tcPr>
          <w:p w:rsidR="00BE3DA4" w:rsidRPr="00240552"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Tổng sản phẩm trên địa bàn bình quân đầu người (theo USD hoặc sức mua tương đương)</w:t>
            </w:r>
          </w:p>
        </w:tc>
        <w:tc>
          <w:tcPr>
            <w:tcW w:w="600" w:type="dxa"/>
            <w:vMerge w:val="restart"/>
            <w:shd w:val="clear" w:color="auto" w:fill="FFFFFF"/>
            <w:tcMar>
              <w:top w:w="0" w:type="dxa"/>
              <w:left w:w="108" w:type="dxa"/>
              <w:bottom w:w="0" w:type="dxa"/>
              <w:right w:w="108" w:type="dxa"/>
            </w:tcMar>
            <w:vAlign w:val="center"/>
            <w:hideMark/>
          </w:tcPr>
          <w:p w:rsidR="00BE3DA4" w:rsidRPr="00240552"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240552"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GRDP bình quân đầu người tính bằng VND</w:t>
            </w:r>
          </w:p>
        </w:tc>
      </w:tr>
      <w:tr w:rsidR="00BE3DA4" w:rsidRPr="00240552" w:rsidTr="00240552">
        <w:trPr>
          <w:tblCellSpacing w:w="0" w:type="dxa"/>
          <w:jc w:val="center"/>
        </w:trPr>
        <w:tc>
          <w:tcPr>
            <w:tcW w:w="0" w:type="auto"/>
            <w:vMerge/>
            <w:shd w:val="clear" w:color="auto" w:fill="FFFFFF"/>
            <w:vAlign w:val="center"/>
            <w:hideMark/>
          </w:tcPr>
          <w:p w:rsidR="00BE3DA4" w:rsidRPr="00240552" w:rsidRDefault="00BE3DA4" w:rsidP="00BE3DA4">
            <w:pPr>
              <w:rPr>
                <w:rFonts w:ascii="Arial" w:eastAsia="Times New Roman" w:hAnsi="Arial" w:cs="Arial"/>
                <w:color w:val="000000"/>
                <w:sz w:val="24"/>
                <w:szCs w:val="24"/>
              </w:rPr>
            </w:pPr>
          </w:p>
        </w:tc>
        <w:tc>
          <w:tcPr>
            <w:tcW w:w="0" w:type="auto"/>
            <w:vMerge/>
            <w:shd w:val="clear" w:color="auto" w:fill="FFFFFF"/>
            <w:vAlign w:val="center"/>
            <w:hideMark/>
          </w:tcPr>
          <w:p w:rsidR="00BE3DA4" w:rsidRPr="00240552" w:rsidRDefault="00BE3DA4" w:rsidP="00BE3DA4">
            <w:pPr>
              <w:rPr>
                <w:rFonts w:ascii="Arial" w:eastAsia="Times New Roman" w:hAnsi="Arial" w:cs="Arial"/>
                <w:color w:val="000000"/>
                <w:sz w:val="24"/>
                <w:szCs w:val="24"/>
              </w:rPr>
            </w:pPr>
          </w:p>
        </w:tc>
        <w:tc>
          <w:tcPr>
            <w:tcW w:w="4788" w:type="dxa"/>
            <w:tcBorders>
              <w:top w:val="nil"/>
              <w:left w:val="nil"/>
              <w:bottom w:val="nil"/>
              <w:right w:val="nil"/>
            </w:tcBorders>
            <w:shd w:val="clear" w:color="auto" w:fill="FFFFFF"/>
            <w:tcMar>
              <w:top w:w="0" w:type="dxa"/>
              <w:left w:w="108" w:type="dxa"/>
              <w:bottom w:w="0" w:type="dxa"/>
              <w:right w:w="108" w:type="dxa"/>
            </w:tcMar>
            <w:vAlign w:val="center"/>
            <w:hideMark/>
          </w:tcPr>
          <w:p w:rsidR="00BE3DA4" w:rsidRPr="00240552" w:rsidRDefault="00BE3DA4" w:rsidP="00BE3DA4">
            <w:pPr>
              <w:spacing w:before="120" w:after="120" w:line="234" w:lineRule="atLeast"/>
              <w:jc w:val="center"/>
              <w:rPr>
                <w:rFonts w:ascii="Arial" w:eastAsia="Times New Roman" w:hAnsi="Arial" w:cs="Arial"/>
                <w:color w:val="000000"/>
                <w:sz w:val="24"/>
                <w:szCs w:val="24"/>
              </w:rPr>
            </w:pPr>
            <w:r w:rsidRPr="00240552">
              <w:rPr>
                <w:rFonts w:ascii="Arial" w:eastAsia="Times New Roman" w:hAnsi="Arial" w:cs="Arial"/>
                <w:color w:val="000000"/>
                <w:sz w:val="24"/>
                <w:szCs w:val="24"/>
              </w:rPr>
              <w:t>Tỷ giá hối đoái VND/USD hoặc tỷ giá sức mua tương đương bình quân năm</w:t>
            </w:r>
          </w:p>
        </w:tc>
      </w:tr>
    </w:tbl>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2. </w:t>
      </w:r>
      <w:r w:rsidRPr="00852E8C">
        <w:rPr>
          <w:rFonts w:ascii="Arial" w:eastAsia="Times New Roman" w:hAnsi="Arial" w:cs="Arial"/>
          <w:b/>
          <w:bCs/>
          <w:color w:val="000000"/>
          <w:sz w:val="24"/>
          <w:szCs w:val="24"/>
          <w:lang w:val="vi-VN"/>
        </w:rPr>
        <w:t>Phân tổ chủ yếu.</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3. </w:t>
      </w:r>
      <w:r w:rsidRPr="00852E8C">
        <w:rPr>
          <w:rFonts w:ascii="Arial" w:eastAsia="Times New Roman" w:hAnsi="Arial" w:cs="Arial"/>
          <w:b/>
          <w:bCs/>
          <w:color w:val="000000"/>
          <w:sz w:val="24"/>
          <w:szCs w:val="24"/>
          <w:lang w:val="vi-VN"/>
        </w:rPr>
        <w:t>Kỳ công bố:</w:t>
      </w:r>
      <w:r w:rsidRPr="00852E8C">
        <w:rPr>
          <w:rFonts w:ascii="Arial" w:eastAsia="Times New Roman" w:hAnsi="Arial" w:cs="Arial"/>
          <w:color w:val="000000"/>
          <w:sz w:val="24"/>
          <w:szCs w:val="24"/>
          <w:lang w:val="vi-VN"/>
        </w:rPr>
        <w:t> Năm.</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4. </w:t>
      </w:r>
      <w:r w:rsidRPr="00852E8C">
        <w:rPr>
          <w:rFonts w:ascii="Arial" w:eastAsia="Times New Roman" w:hAnsi="Arial" w:cs="Arial"/>
          <w:b/>
          <w:bCs/>
          <w:color w:val="000000"/>
          <w:sz w:val="24"/>
          <w:szCs w:val="24"/>
          <w:lang w:val="vi-VN"/>
        </w:rPr>
        <w:t>Nguồn số liệu</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Nguồn số liệu để tính Tổng sản phẩm trên địa bàn đã nêu ở mục tương ứng của chỉ tiêu T0501; dân số trung bình hàng năm </w:t>
      </w:r>
      <w:r w:rsidRPr="00852E8C">
        <w:rPr>
          <w:rFonts w:ascii="Arial" w:eastAsia="Times New Roman" w:hAnsi="Arial" w:cs="Arial"/>
          <w:color w:val="000000"/>
          <w:sz w:val="24"/>
          <w:szCs w:val="24"/>
        </w:rPr>
        <w:t>d</w:t>
      </w:r>
      <w:r w:rsidRPr="00852E8C">
        <w:rPr>
          <w:rFonts w:ascii="Arial" w:eastAsia="Times New Roman" w:hAnsi="Arial" w:cs="Arial"/>
          <w:color w:val="000000"/>
          <w:sz w:val="24"/>
          <w:szCs w:val="24"/>
          <w:lang w:val="vi-VN"/>
        </w:rPr>
        <w:t>o Tổng cục Th</w:t>
      </w:r>
      <w:r w:rsidRPr="00852E8C">
        <w:rPr>
          <w:rFonts w:ascii="Arial" w:eastAsia="Times New Roman" w:hAnsi="Arial" w:cs="Arial"/>
          <w:color w:val="000000"/>
          <w:sz w:val="24"/>
          <w:szCs w:val="24"/>
        </w:rPr>
        <w:t>ố</w:t>
      </w:r>
      <w:r w:rsidRPr="00852E8C">
        <w:rPr>
          <w:rFonts w:ascii="Arial" w:eastAsia="Times New Roman" w:hAnsi="Arial" w:cs="Arial"/>
          <w:color w:val="000000"/>
          <w:sz w:val="24"/>
          <w:szCs w:val="24"/>
          <w:lang w:val="vi-VN"/>
        </w:rPr>
        <w:t>ng kê và các Cục Thống kê tỉnh/thành phố tính toán và công bố;</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color w:val="000000"/>
          <w:sz w:val="24"/>
          <w:szCs w:val="24"/>
        </w:rPr>
        <w:t>- </w:t>
      </w:r>
      <w:r w:rsidRPr="00852E8C">
        <w:rPr>
          <w:rFonts w:ascii="Arial" w:eastAsia="Times New Roman" w:hAnsi="Arial" w:cs="Arial"/>
          <w:color w:val="000000"/>
          <w:sz w:val="24"/>
          <w:szCs w:val="24"/>
          <w:lang w:val="vi-VN"/>
        </w:rPr>
        <w:t>Tỷ giá hối đoái VND/USD bình quân năm, tỷ giá sức mua tương đương do Tổng cục Thống kê công bố căn cứ vào báo cáo của Ngân hàng Nhà nước và công bố của Tổ chức Thống kê Liên H</w:t>
      </w:r>
      <w:r w:rsidRPr="00852E8C">
        <w:rPr>
          <w:rFonts w:ascii="Arial" w:eastAsia="Times New Roman" w:hAnsi="Arial" w:cs="Arial"/>
          <w:color w:val="000000"/>
          <w:sz w:val="24"/>
          <w:szCs w:val="24"/>
        </w:rPr>
        <w:t>ợ</w:t>
      </w:r>
      <w:r w:rsidRPr="00852E8C">
        <w:rPr>
          <w:rFonts w:ascii="Arial" w:eastAsia="Times New Roman" w:hAnsi="Arial" w:cs="Arial"/>
          <w:color w:val="000000"/>
          <w:sz w:val="24"/>
          <w:szCs w:val="24"/>
          <w:lang w:val="vi-VN"/>
        </w:rPr>
        <w:t>p quốc.</w:t>
      </w:r>
    </w:p>
    <w:p w:rsidR="00BE3DA4" w:rsidRPr="00852E8C" w:rsidRDefault="00BE3DA4" w:rsidP="00852E8C">
      <w:pPr>
        <w:shd w:val="clear" w:color="auto" w:fill="FFFFFF"/>
        <w:spacing w:before="120" w:after="120" w:line="234" w:lineRule="atLeast"/>
        <w:jc w:val="both"/>
        <w:rPr>
          <w:rFonts w:ascii="Arial" w:eastAsia="Times New Roman" w:hAnsi="Arial" w:cs="Arial"/>
          <w:color w:val="000000"/>
          <w:sz w:val="24"/>
          <w:szCs w:val="24"/>
        </w:rPr>
      </w:pPr>
      <w:r w:rsidRPr="00852E8C">
        <w:rPr>
          <w:rFonts w:ascii="Arial" w:eastAsia="Times New Roman" w:hAnsi="Arial" w:cs="Arial"/>
          <w:b/>
          <w:bCs/>
          <w:color w:val="000000"/>
          <w:sz w:val="24"/>
          <w:szCs w:val="24"/>
        </w:rPr>
        <w:t>5. </w:t>
      </w:r>
      <w:r w:rsidRPr="00852E8C">
        <w:rPr>
          <w:rFonts w:ascii="Arial" w:eastAsia="Times New Roman" w:hAnsi="Arial" w:cs="Arial"/>
          <w:b/>
          <w:bCs/>
          <w:color w:val="000000"/>
          <w:sz w:val="24"/>
          <w:szCs w:val="24"/>
          <w:lang w:val="vi-VN"/>
        </w:rPr>
        <w:t>Cơ quan chịu trách nh</w:t>
      </w:r>
      <w:r w:rsidRPr="00852E8C">
        <w:rPr>
          <w:rFonts w:ascii="Arial" w:eastAsia="Times New Roman" w:hAnsi="Arial" w:cs="Arial"/>
          <w:b/>
          <w:bCs/>
          <w:color w:val="000000"/>
          <w:sz w:val="24"/>
          <w:szCs w:val="24"/>
        </w:rPr>
        <w:t>i</w:t>
      </w:r>
      <w:r w:rsidRPr="00852E8C">
        <w:rPr>
          <w:rFonts w:ascii="Arial" w:eastAsia="Times New Roman" w:hAnsi="Arial" w:cs="Arial"/>
          <w:b/>
          <w:bCs/>
          <w:color w:val="000000"/>
          <w:sz w:val="24"/>
          <w:szCs w:val="24"/>
          <w:lang w:val="vi-VN"/>
        </w:rPr>
        <w:t>ệm thu thập, tổng hợp:</w:t>
      </w:r>
      <w:r w:rsidRPr="00852E8C">
        <w:rPr>
          <w:rFonts w:ascii="Arial" w:eastAsia="Times New Roman" w:hAnsi="Arial" w:cs="Arial"/>
          <w:color w:val="000000"/>
          <w:sz w:val="24"/>
          <w:szCs w:val="24"/>
          <w:lang w:val="vi-VN"/>
        </w:rPr>
        <w:t> Tổng cục Thống kê;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0D320E" w:rsidRDefault="00BE3DA4" w:rsidP="00BE3DA4">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rPr>
        <w:t>06. </w:t>
      </w:r>
      <w:r w:rsidRPr="000D320E">
        <w:rPr>
          <w:rFonts w:ascii="Arial" w:eastAsia="Times New Roman" w:hAnsi="Arial" w:cs="Arial"/>
          <w:b/>
          <w:bCs/>
          <w:color w:val="0000FF"/>
          <w:sz w:val="24"/>
          <w:szCs w:val="24"/>
          <w:lang w:val="vi-VN"/>
        </w:rPr>
        <w:t>Tài chính công</w:t>
      </w:r>
    </w:p>
    <w:p w:rsidR="00BE3DA4" w:rsidRPr="000D320E" w:rsidRDefault="00BE3DA4" w:rsidP="00BE3DA4">
      <w:pPr>
        <w:shd w:val="clear" w:color="auto" w:fill="FFFFFF"/>
        <w:spacing w:before="120" w:after="120" w:line="234" w:lineRule="atLeast"/>
        <w:rPr>
          <w:rFonts w:ascii="Arial" w:eastAsia="Times New Roman" w:hAnsi="Arial" w:cs="Arial"/>
          <w:color w:val="0000FF"/>
          <w:sz w:val="24"/>
          <w:szCs w:val="24"/>
        </w:rPr>
      </w:pPr>
      <w:r w:rsidRPr="000D320E">
        <w:rPr>
          <w:rFonts w:ascii="Arial" w:eastAsia="Times New Roman" w:hAnsi="Arial" w:cs="Arial"/>
          <w:b/>
          <w:bCs/>
          <w:color w:val="0000FF"/>
          <w:sz w:val="24"/>
          <w:szCs w:val="24"/>
          <w:lang w:val="vi-VN"/>
        </w:rPr>
        <w:t>T0601. Thu và cơ cấu thu ngân sách nhà nước trên địa bàn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Thu ngân sách nhà nước trên địa bàn: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Thu ngân sách nhà nước trên địa bàn (tỉnh/thành phố) là toàn bộ các khoản thu mà chính quyền địa phương (tỉnh/thành phố) huy động vào quỹ ngân sách trong một thời kỳ để đáp ứng nhu cầu chi tiêu của nhà nước. Nó chỉ bao g</w:t>
      </w:r>
      <w:r w:rsidRPr="00AF27B8">
        <w:rPr>
          <w:rFonts w:ascii="Arial" w:eastAsia="Times New Roman" w:hAnsi="Arial" w:cs="Arial"/>
          <w:color w:val="000000"/>
          <w:sz w:val="24"/>
          <w:szCs w:val="24"/>
        </w:rPr>
        <w:t>ồ</w:t>
      </w:r>
      <w:r w:rsidRPr="00AF27B8">
        <w:rPr>
          <w:rFonts w:ascii="Arial" w:eastAsia="Times New Roman" w:hAnsi="Arial" w:cs="Arial"/>
          <w:color w:val="000000"/>
          <w:sz w:val="24"/>
          <w:szCs w:val="24"/>
          <w:lang w:val="vi-VN"/>
        </w:rPr>
        <w:t>m những khoản thu, mà chính quyền địa phương huy động vào ngân sách, không bị ràng buộc bởi trách nhiệm hoàn trả cho đối tượng nộp.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Thu ngân sách nhà nước trên địa bàn (tỉnh/thành phố) bao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(1) </w:t>
      </w:r>
      <w:r w:rsidRPr="00AF27B8">
        <w:rPr>
          <w:rFonts w:ascii="Arial" w:eastAsia="Times New Roman" w:hAnsi="Arial" w:cs="Arial"/>
          <w:color w:val="000000"/>
          <w:sz w:val="24"/>
          <w:szCs w:val="24"/>
          <w:lang w:val="vi-VN"/>
        </w:rPr>
        <w:t>Thu thuế do các tổ chức, cá nhân nộp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(2) </w:t>
      </w:r>
      <w:r w:rsidRPr="00AF27B8">
        <w:rPr>
          <w:rFonts w:ascii="Arial" w:eastAsia="Times New Roman" w:hAnsi="Arial" w:cs="Arial"/>
          <w:color w:val="000000"/>
          <w:sz w:val="24"/>
          <w:szCs w:val="24"/>
          <w:lang w:val="vi-VN"/>
        </w:rPr>
        <w:t>Các khoản phí, lệ phí, thu từ các hoạt động sự nghiệp nộp vào ngân sách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(3) </w:t>
      </w:r>
      <w:r w:rsidRPr="00AF27B8">
        <w:rPr>
          <w:rFonts w:ascii="Arial" w:eastAsia="Times New Roman" w:hAnsi="Arial" w:cs="Arial"/>
          <w:color w:val="000000"/>
          <w:sz w:val="24"/>
          <w:szCs w:val="24"/>
          <w:lang w:val="vi-VN"/>
        </w:rPr>
        <w:t>Các khoản thu từ hoạt động kinh tế của nhà nước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lastRenderedPageBreak/>
        <w:t>(4) </w:t>
      </w:r>
      <w:r w:rsidRPr="00AF27B8">
        <w:rPr>
          <w:rFonts w:ascii="Arial" w:eastAsia="Times New Roman" w:hAnsi="Arial" w:cs="Arial"/>
          <w:color w:val="000000"/>
          <w:sz w:val="24"/>
          <w:szCs w:val="24"/>
          <w:lang w:val="vi-VN"/>
        </w:rPr>
        <w:t>Các khoản thu từ đất: Tiền sử dụng đất; tiền cho thuê đất; tiền cho thuê và bán nhà thuộc sở hữu nhà nước; thu hoa lợi công sản và đất công ích;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(5) </w:t>
      </w:r>
      <w:r w:rsidRPr="00AF27B8">
        <w:rPr>
          <w:rFonts w:ascii="Arial" w:eastAsia="Times New Roman" w:hAnsi="Arial" w:cs="Arial"/>
          <w:color w:val="000000"/>
          <w:sz w:val="24"/>
          <w:szCs w:val="24"/>
          <w:lang w:val="vi-VN"/>
        </w:rPr>
        <w:t>Viện trợ không hoàn lại của chính phủ các nước, các tổ chức quốc tế, các tổ chức khác, các cá nhân ở nước ngoài cho địa phương;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(6) </w:t>
      </w:r>
      <w:r w:rsidRPr="00AF27B8">
        <w:rPr>
          <w:rFonts w:ascii="Arial" w:eastAsia="Times New Roman" w:hAnsi="Arial" w:cs="Arial"/>
          <w:color w:val="000000"/>
          <w:sz w:val="24"/>
          <w:szCs w:val="24"/>
          <w:lang w:val="vi-VN"/>
        </w:rPr>
        <w:t>Thu từ quỹ dự trữ tài chính;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(7) </w:t>
      </w:r>
      <w:r w:rsidRPr="00AF27B8">
        <w:rPr>
          <w:rFonts w:ascii="Arial" w:eastAsia="Times New Roman" w:hAnsi="Arial" w:cs="Arial"/>
          <w:color w:val="000000"/>
          <w:sz w:val="24"/>
          <w:szCs w:val="24"/>
          <w:lang w:val="vi-VN"/>
        </w:rPr>
        <w:t>Thu kết dư ngân sách;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(8) </w:t>
      </w:r>
      <w:r w:rsidRPr="00AF27B8">
        <w:rPr>
          <w:rFonts w:ascii="Arial" w:eastAsia="Times New Roman" w:hAnsi="Arial" w:cs="Arial"/>
          <w:color w:val="000000"/>
          <w:sz w:val="24"/>
          <w:szCs w:val="24"/>
          <w:lang w:val="vi-VN"/>
        </w:rPr>
        <w:t>Thu chuyển nguồn;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(9) </w:t>
      </w:r>
      <w:r w:rsidRPr="00AF27B8">
        <w:rPr>
          <w:rFonts w:ascii="Arial" w:eastAsia="Times New Roman" w:hAnsi="Arial" w:cs="Arial"/>
          <w:color w:val="000000"/>
          <w:sz w:val="24"/>
          <w:szCs w:val="24"/>
          <w:lang w:val="vi-VN"/>
        </w:rPr>
        <w:t>Các khoản thu khác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(10) </w:t>
      </w:r>
      <w:r w:rsidRPr="00AF27B8">
        <w:rPr>
          <w:rFonts w:ascii="Arial" w:eastAsia="Times New Roman" w:hAnsi="Arial" w:cs="Arial"/>
          <w:color w:val="000000"/>
          <w:sz w:val="24"/>
          <w:szCs w:val="24"/>
          <w:lang w:val="vi-VN"/>
        </w:rPr>
        <w:t>Huy động từ các tổ chức, cá nhân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(11) </w:t>
      </w:r>
      <w:r w:rsidRPr="00AF27B8">
        <w:rPr>
          <w:rFonts w:ascii="Arial" w:eastAsia="Times New Roman" w:hAnsi="Arial" w:cs="Arial"/>
          <w:color w:val="000000"/>
          <w:sz w:val="24"/>
          <w:szCs w:val="24"/>
          <w:lang w:val="vi-VN"/>
        </w:rPr>
        <w:t>Đóng góp tự nguyện của các tổ chức, cá nhân ở trong và ngoài nước;</w:t>
      </w:r>
    </w:p>
    <w:p w:rsidR="00BE3DA4" w:rsidRPr="00AF27B8" w:rsidRDefault="00BE3DA4" w:rsidP="00AF27B8">
      <w:pPr>
        <w:shd w:val="clear" w:color="auto" w:fill="FFFFFF"/>
        <w:spacing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(12) </w:t>
      </w:r>
      <w:r w:rsidRPr="00AF27B8">
        <w:rPr>
          <w:rFonts w:ascii="Arial" w:eastAsia="Times New Roman" w:hAnsi="Arial" w:cs="Arial"/>
          <w:color w:val="000000"/>
          <w:sz w:val="24"/>
          <w:szCs w:val="24"/>
          <w:lang w:val="vi-VN"/>
        </w:rPr>
        <w:t>Thu từ huy động vốn đầu tư xây dựng công trình kết cấu hạ t</w:t>
      </w:r>
      <w:r w:rsidRPr="00AF27B8">
        <w:rPr>
          <w:rFonts w:ascii="Arial" w:eastAsia="Times New Roman" w:hAnsi="Arial" w:cs="Arial"/>
          <w:color w:val="000000"/>
          <w:sz w:val="24"/>
          <w:szCs w:val="24"/>
        </w:rPr>
        <w:t>ầ</w:t>
      </w:r>
      <w:r w:rsidRPr="00AF27B8">
        <w:rPr>
          <w:rFonts w:ascii="Arial" w:eastAsia="Times New Roman" w:hAnsi="Arial" w:cs="Arial"/>
          <w:color w:val="000000"/>
          <w:sz w:val="24"/>
          <w:szCs w:val="24"/>
          <w:lang w:val="vi-VN"/>
        </w:rPr>
        <w:t>ng theo quy định tại </w:t>
      </w:r>
      <w:bookmarkStart w:id="3" w:name="dc_3"/>
      <w:r w:rsidRPr="00AF27B8">
        <w:rPr>
          <w:rFonts w:ascii="Arial" w:eastAsia="Times New Roman" w:hAnsi="Arial" w:cs="Arial"/>
          <w:color w:val="000000"/>
          <w:sz w:val="24"/>
          <w:szCs w:val="24"/>
          <w:lang w:val="vi-VN"/>
        </w:rPr>
        <w:t>khoản 3 Điều 8 của Luật Ngân sách nhà nước</w:t>
      </w:r>
      <w:bookmarkEnd w:id="3"/>
      <w:r w:rsidRPr="00AF27B8">
        <w:rPr>
          <w:rFonts w:ascii="Arial" w:eastAsia="Times New Roman" w:hAnsi="Arial" w:cs="Arial"/>
          <w:color w:val="000000"/>
          <w:sz w:val="24"/>
          <w:szCs w:val="24"/>
          <w:lang w:val="vi-VN"/>
        </w:rPr>
        <w: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Cơ cấu thu ngân sách nhà nước trên địa bàn:</w:t>
      </w:r>
    </w:p>
    <w:tbl>
      <w:tblPr>
        <w:tblW w:w="0" w:type="auto"/>
        <w:jc w:val="center"/>
        <w:tblCellSpacing w:w="0" w:type="dxa"/>
        <w:shd w:val="clear" w:color="auto" w:fill="FFFFFF"/>
        <w:tblCellMar>
          <w:left w:w="0" w:type="dxa"/>
          <w:right w:w="0" w:type="dxa"/>
        </w:tblCellMar>
        <w:tblLook w:val="04A0"/>
      </w:tblPr>
      <w:tblGrid>
        <w:gridCol w:w="2952"/>
        <w:gridCol w:w="636"/>
        <w:gridCol w:w="5268"/>
      </w:tblGrid>
      <w:tr w:rsidR="00BE3DA4" w:rsidRPr="00163488" w:rsidTr="00163488">
        <w:trPr>
          <w:tblCellSpacing w:w="0" w:type="dxa"/>
          <w:jc w:val="center"/>
        </w:trPr>
        <w:tc>
          <w:tcPr>
            <w:tcW w:w="2952" w:type="dxa"/>
            <w:vMerge w:val="restart"/>
            <w:shd w:val="clear" w:color="auto" w:fill="FFFFFF"/>
            <w:tcMar>
              <w:top w:w="0" w:type="dxa"/>
              <w:left w:w="108" w:type="dxa"/>
              <w:bottom w:w="0" w:type="dxa"/>
              <w:right w:w="108" w:type="dxa"/>
            </w:tcMar>
            <w:vAlign w:val="center"/>
            <w:hideMark/>
          </w:tcPr>
          <w:p w:rsidR="00BE3DA4" w:rsidRPr="00163488" w:rsidRDefault="00BE3DA4" w:rsidP="00BE3DA4">
            <w:pPr>
              <w:spacing w:before="120" w:after="120" w:line="234" w:lineRule="atLeast"/>
              <w:jc w:val="center"/>
              <w:rPr>
                <w:rFonts w:ascii="Arial" w:eastAsia="Times New Roman" w:hAnsi="Arial" w:cs="Arial"/>
                <w:color w:val="000000"/>
                <w:sz w:val="24"/>
                <w:szCs w:val="24"/>
              </w:rPr>
            </w:pPr>
            <w:r w:rsidRPr="00163488">
              <w:rPr>
                <w:rFonts w:ascii="Arial" w:eastAsia="Times New Roman" w:hAnsi="Arial" w:cs="Arial"/>
                <w:color w:val="000000"/>
                <w:sz w:val="24"/>
                <w:szCs w:val="24"/>
              </w:rPr>
              <w:t>Cơ cấu thu ngân sách nhà nước trên địa bàn (%)</w:t>
            </w:r>
          </w:p>
        </w:tc>
        <w:tc>
          <w:tcPr>
            <w:tcW w:w="636" w:type="dxa"/>
            <w:vMerge w:val="restart"/>
            <w:shd w:val="clear" w:color="auto" w:fill="FFFFFF"/>
            <w:tcMar>
              <w:top w:w="0" w:type="dxa"/>
              <w:left w:w="108" w:type="dxa"/>
              <w:bottom w:w="0" w:type="dxa"/>
              <w:right w:w="108" w:type="dxa"/>
            </w:tcMar>
            <w:vAlign w:val="center"/>
            <w:hideMark/>
          </w:tcPr>
          <w:p w:rsidR="00BE3DA4" w:rsidRPr="00163488" w:rsidRDefault="00BE3DA4" w:rsidP="00BE3DA4">
            <w:pPr>
              <w:spacing w:before="120" w:after="120" w:line="234" w:lineRule="atLeast"/>
              <w:jc w:val="center"/>
              <w:rPr>
                <w:rFonts w:ascii="Arial" w:eastAsia="Times New Roman" w:hAnsi="Arial" w:cs="Arial"/>
                <w:color w:val="000000"/>
                <w:sz w:val="24"/>
                <w:szCs w:val="24"/>
              </w:rPr>
            </w:pPr>
            <w:r w:rsidRPr="00163488">
              <w:rPr>
                <w:rFonts w:ascii="Arial" w:eastAsia="Times New Roman" w:hAnsi="Arial" w:cs="Arial"/>
                <w:color w:val="000000"/>
                <w:sz w:val="24"/>
                <w:szCs w:val="24"/>
              </w:rPr>
              <w:t>=</w:t>
            </w:r>
          </w:p>
        </w:tc>
        <w:tc>
          <w:tcPr>
            <w:tcW w:w="52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163488" w:rsidRDefault="00BE3DA4" w:rsidP="00BE3DA4">
            <w:pPr>
              <w:spacing w:before="120" w:after="120" w:line="234" w:lineRule="atLeast"/>
              <w:jc w:val="center"/>
              <w:rPr>
                <w:rFonts w:ascii="Arial" w:eastAsia="Times New Roman" w:hAnsi="Arial" w:cs="Arial"/>
                <w:color w:val="000000"/>
                <w:sz w:val="24"/>
                <w:szCs w:val="24"/>
              </w:rPr>
            </w:pPr>
            <w:r w:rsidRPr="00163488">
              <w:rPr>
                <w:rFonts w:ascii="Arial" w:eastAsia="Times New Roman" w:hAnsi="Arial" w:cs="Arial"/>
                <w:color w:val="000000"/>
                <w:sz w:val="24"/>
                <w:szCs w:val="24"/>
              </w:rPr>
              <w:t>Thu ngân sách nhà nước trên địa bàn theo từng loại phân tổ chủ yếu</w:t>
            </w:r>
          </w:p>
        </w:tc>
      </w:tr>
      <w:tr w:rsidR="00BE3DA4" w:rsidRPr="00163488" w:rsidTr="00163488">
        <w:trPr>
          <w:tblCellSpacing w:w="0" w:type="dxa"/>
          <w:jc w:val="center"/>
        </w:trPr>
        <w:tc>
          <w:tcPr>
            <w:tcW w:w="0" w:type="auto"/>
            <w:vMerge/>
            <w:shd w:val="clear" w:color="auto" w:fill="FFFFFF"/>
            <w:vAlign w:val="center"/>
            <w:hideMark/>
          </w:tcPr>
          <w:p w:rsidR="00BE3DA4" w:rsidRPr="00163488" w:rsidRDefault="00BE3DA4" w:rsidP="00BE3DA4">
            <w:pPr>
              <w:rPr>
                <w:rFonts w:ascii="Arial" w:eastAsia="Times New Roman" w:hAnsi="Arial" w:cs="Arial"/>
                <w:color w:val="000000"/>
                <w:sz w:val="24"/>
                <w:szCs w:val="24"/>
              </w:rPr>
            </w:pPr>
          </w:p>
        </w:tc>
        <w:tc>
          <w:tcPr>
            <w:tcW w:w="0" w:type="auto"/>
            <w:vMerge/>
            <w:shd w:val="clear" w:color="auto" w:fill="FFFFFF"/>
            <w:vAlign w:val="center"/>
            <w:hideMark/>
          </w:tcPr>
          <w:p w:rsidR="00BE3DA4" w:rsidRPr="00163488" w:rsidRDefault="00BE3DA4" w:rsidP="00BE3DA4">
            <w:pPr>
              <w:rPr>
                <w:rFonts w:ascii="Arial" w:eastAsia="Times New Roman" w:hAnsi="Arial" w:cs="Arial"/>
                <w:color w:val="000000"/>
                <w:sz w:val="24"/>
                <w:szCs w:val="24"/>
              </w:rPr>
            </w:pPr>
          </w:p>
        </w:tc>
        <w:tc>
          <w:tcPr>
            <w:tcW w:w="5268" w:type="dxa"/>
            <w:tcBorders>
              <w:top w:val="nil"/>
              <w:left w:val="nil"/>
              <w:bottom w:val="nil"/>
              <w:right w:val="nil"/>
            </w:tcBorders>
            <w:shd w:val="clear" w:color="auto" w:fill="FFFFFF"/>
            <w:tcMar>
              <w:top w:w="0" w:type="dxa"/>
              <w:left w:w="108" w:type="dxa"/>
              <w:bottom w:w="0" w:type="dxa"/>
              <w:right w:w="108" w:type="dxa"/>
            </w:tcMar>
            <w:vAlign w:val="center"/>
            <w:hideMark/>
          </w:tcPr>
          <w:p w:rsidR="00BE3DA4" w:rsidRDefault="00BE3DA4" w:rsidP="00BE3DA4">
            <w:pPr>
              <w:spacing w:before="120" w:after="120" w:line="234" w:lineRule="atLeast"/>
              <w:jc w:val="center"/>
              <w:rPr>
                <w:rFonts w:ascii="Arial" w:eastAsia="Times New Roman" w:hAnsi="Arial" w:cs="Arial"/>
                <w:color w:val="000000"/>
                <w:sz w:val="24"/>
                <w:szCs w:val="24"/>
              </w:rPr>
            </w:pPr>
            <w:r w:rsidRPr="00163488">
              <w:rPr>
                <w:rFonts w:ascii="Arial" w:eastAsia="Times New Roman" w:hAnsi="Arial" w:cs="Arial"/>
                <w:color w:val="000000"/>
                <w:sz w:val="24"/>
                <w:szCs w:val="24"/>
              </w:rPr>
              <w:t>Tổng thu ngân sách nhà nước trên địa bàn</w:t>
            </w:r>
          </w:p>
          <w:p w:rsidR="009F41BC" w:rsidRPr="00163488" w:rsidRDefault="009F41BC" w:rsidP="00BE3DA4">
            <w:pPr>
              <w:spacing w:before="120" w:after="120" w:line="234" w:lineRule="atLeast"/>
              <w:jc w:val="center"/>
              <w:rPr>
                <w:rFonts w:ascii="Arial" w:eastAsia="Times New Roman" w:hAnsi="Arial" w:cs="Arial"/>
                <w:color w:val="000000"/>
                <w:sz w:val="24"/>
                <w:szCs w:val="24"/>
              </w:rPr>
            </w:pPr>
          </w:p>
        </w:tc>
      </w:tr>
    </w:tbl>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tổ chủ yếu</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Sắc thuế;</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Ngành kinh tế;</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hình kinh tế.</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Huyện/quận/thị xã/thành phố.</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6 tháng, năm.</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Chế độ báo cáo thống kê cấp bộ, ngành.</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Chủ trì: Sở Tài chính;</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Phối hợp: Kho bạc Nhà nước cấp tỉnh; Cơ quan thuế.</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AF27B8" w:rsidRDefault="00BE3DA4" w:rsidP="00BE3DA4">
      <w:pPr>
        <w:shd w:val="clear" w:color="auto" w:fill="FFFFFF"/>
        <w:spacing w:before="120" w:after="120" w:line="234" w:lineRule="atLeast"/>
        <w:rPr>
          <w:rFonts w:ascii="Arial" w:eastAsia="Times New Roman" w:hAnsi="Arial" w:cs="Arial"/>
          <w:color w:val="0000FF"/>
          <w:sz w:val="24"/>
          <w:szCs w:val="24"/>
        </w:rPr>
      </w:pPr>
      <w:r w:rsidRPr="00AF27B8">
        <w:rPr>
          <w:rFonts w:ascii="Arial" w:eastAsia="Times New Roman" w:hAnsi="Arial" w:cs="Arial"/>
          <w:b/>
          <w:bCs/>
          <w:color w:val="0000FF"/>
          <w:sz w:val="24"/>
          <w:szCs w:val="24"/>
          <w:lang w:val="vi-VN"/>
        </w:rPr>
        <w:t>T0604. Chi và cơ cấu chi ngân sách nhà nước trên địa bàn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Chi ngân sách nhà nước trên địa bàn: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Chi ngân sách nhà nước trên địa bàn (tỉnh/thành phố) là toàn bộ các khoản chi của chính quyền địa phương được thực hiện trong một thời kỳ để thực hiện các chức năng, nhiệm vụ của mình và các khoản chi của các cơ quan Trung ương đóng trên địa bàn tỉnh/thành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Chi ngân sách nhà nước trên địa bàn (tỉnh/thành phố)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1. </w:t>
      </w:r>
      <w:r w:rsidRPr="00AF27B8">
        <w:rPr>
          <w:rFonts w:ascii="Arial" w:eastAsia="Times New Roman" w:hAnsi="Arial" w:cs="Arial"/>
          <w:color w:val="000000"/>
          <w:sz w:val="24"/>
          <w:szCs w:val="24"/>
          <w:lang w:val="vi-VN"/>
        </w:rPr>
        <w:t>Chi đầu tư phát triển bao gồm các khoản chi: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lastRenderedPageBreak/>
        <w:t>a) </w:t>
      </w:r>
      <w:r w:rsidRPr="00AF27B8">
        <w:rPr>
          <w:rFonts w:ascii="Arial" w:eastAsia="Times New Roman" w:hAnsi="Arial" w:cs="Arial"/>
          <w:color w:val="000000"/>
          <w:sz w:val="24"/>
          <w:szCs w:val="24"/>
          <w:lang w:val="vi-VN"/>
        </w:rPr>
        <w:t>Đầu tư xây dựng các công trình kết cấu hạ tầng kinh tế - xã hội không có khả năng thu hồi vốn do địa phương quản lý;</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Đầu tư và hỗ trợ vốn cho các doanh nghiệp, các tổ chức kinh tế, các tổ chức tài chính của Nhà nước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c) </w:t>
      </w:r>
      <w:r w:rsidRPr="00AF27B8">
        <w:rPr>
          <w:rFonts w:ascii="Arial" w:eastAsia="Times New Roman" w:hAnsi="Arial" w:cs="Arial"/>
          <w:color w:val="000000"/>
          <w:sz w:val="24"/>
          <w:szCs w:val="24"/>
          <w:lang w:val="vi-VN"/>
        </w:rPr>
        <w:t>Phần chi đầu tư phát triển trong các chương trình mục tiêu quốc gia do các cơ quan địa phương thực hiện;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d) </w:t>
      </w:r>
      <w:r w:rsidRPr="00AF27B8">
        <w:rPr>
          <w:rFonts w:ascii="Arial" w:eastAsia="Times New Roman" w:hAnsi="Arial" w:cs="Arial"/>
          <w:color w:val="000000"/>
          <w:sz w:val="24"/>
          <w:szCs w:val="24"/>
          <w:lang w:val="vi-VN"/>
        </w:rPr>
        <w:t>Các khoản chi đầu tư phát triển khác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2. </w:t>
      </w:r>
      <w:r w:rsidRPr="00AF27B8">
        <w:rPr>
          <w:rFonts w:ascii="Arial" w:eastAsia="Times New Roman" w:hAnsi="Arial" w:cs="Arial"/>
          <w:color w:val="000000"/>
          <w:sz w:val="24"/>
          <w:szCs w:val="24"/>
          <w:lang w:val="vi-VN"/>
        </w:rPr>
        <w:t>Chi thường xuyên bao gồm các khoản chi: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Các hoạt động sự nghiệp giáo dục, đào tạo, dạy nghề, y tế, xã hội, văn hóa thông tin văn học nghệ thuật, thể dục thể thao, khoa học và công nghệ, môi trường, các sự nghiệp khác do các cơ quan địa phương quản lý;</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Các hoạt động sự nghiệp kinh tế do địa phương quản lý;</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c) </w:t>
      </w:r>
      <w:r w:rsidRPr="00AF27B8">
        <w:rPr>
          <w:rFonts w:ascii="Arial" w:eastAsia="Times New Roman" w:hAnsi="Arial" w:cs="Arial"/>
          <w:color w:val="000000"/>
          <w:sz w:val="24"/>
          <w:szCs w:val="24"/>
          <w:lang w:val="vi-VN"/>
        </w:rPr>
        <w:t>Các nhiệm vụ về quốc phòng, an ninh, trật tự an toàn xã hội do ngân sách địa phương bảo đảm theo quy định của Chính phủ và các văn bản hướng dẫn thực hiện;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d) </w:t>
      </w:r>
      <w:r w:rsidRPr="00AF27B8">
        <w:rPr>
          <w:rFonts w:ascii="Arial" w:eastAsia="Times New Roman" w:hAnsi="Arial" w:cs="Arial"/>
          <w:color w:val="000000"/>
          <w:sz w:val="24"/>
          <w:szCs w:val="24"/>
          <w:lang w:val="vi-VN"/>
        </w:rPr>
        <w:t>Hoạt động của các cơ quan nhà nước, cơ quan Đảng Cộng sản Việt Nam ở địa phương;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đ) Hoạt động của các tổ chức chính trị - xã hội ở địa phương;</w:t>
      </w:r>
    </w:p>
    <w:p w:rsidR="00BE3DA4" w:rsidRPr="00AF27B8" w:rsidRDefault="00BE3DA4" w:rsidP="00AF27B8">
      <w:pPr>
        <w:shd w:val="clear" w:color="auto" w:fill="FFFFFF"/>
        <w:spacing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e) </w:t>
      </w:r>
      <w:r w:rsidRPr="00AF27B8">
        <w:rPr>
          <w:rFonts w:ascii="Arial" w:eastAsia="Times New Roman" w:hAnsi="Arial" w:cs="Arial"/>
          <w:color w:val="000000"/>
          <w:sz w:val="24"/>
          <w:szCs w:val="24"/>
          <w:lang w:val="vi-VN"/>
        </w:rPr>
        <w:t>Hỗ trợ cho các tổ chức chính trị xã hội - nghề nghiệp, tổ chức xã hội, tổ chức xã hội - nghề nghiệp ở địa phương theo quy định tại </w:t>
      </w:r>
      <w:bookmarkStart w:id="4" w:name="dc_4"/>
      <w:r w:rsidRPr="00AF27B8">
        <w:rPr>
          <w:rFonts w:ascii="Arial" w:eastAsia="Times New Roman" w:hAnsi="Arial" w:cs="Arial"/>
          <w:color w:val="000000"/>
          <w:sz w:val="24"/>
          <w:szCs w:val="24"/>
          <w:lang w:val="vi-VN"/>
        </w:rPr>
        <w:t>Điều 17 và Điều 18 của Nghị định số 60/2003/NĐ-CP</w:t>
      </w:r>
      <w:bookmarkEnd w:id="4"/>
      <w:r w:rsidRPr="00AF27B8">
        <w:rPr>
          <w:rFonts w:ascii="Arial" w:eastAsia="Times New Roman" w:hAnsi="Arial" w:cs="Arial"/>
          <w:color w:val="000000"/>
          <w:sz w:val="24"/>
          <w:szCs w:val="24"/>
          <w:lang w:val="vi-VN"/>
        </w:rPr>
        <w:t> ngày 6 tháng 6 năm 2003 của Chính phủ;</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g) </w:t>
      </w:r>
      <w:r w:rsidRPr="00AF27B8">
        <w:rPr>
          <w:rFonts w:ascii="Arial" w:eastAsia="Times New Roman" w:hAnsi="Arial" w:cs="Arial"/>
          <w:color w:val="000000"/>
          <w:sz w:val="24"/>
          <w:szCs w:val="24"/>
          <w:lang w:val="vi-VN"/>
        </w:rPr>
        <w:t>Thực hiện các chính sách xã hội đối với các đối tượng do địa phương quản lý;</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h) </w:t>
      </w:r>
      <w:r w:rsidRPr="00AF27B8">
        <w:rPr>
          <w:rFonts w:ascii="Arial" w:eastAsia="Times New Roman" w:hAnsi="Arial" w:cs="Arial"/>
          <w:color w:val="000000"/>
          <w:sz w:val="24"/>
          <w:szCs w:val="24"/>
          <w:lang w:val="vi-VN"/>
        </w:rPr>
        <w:t>Phần chi thường xuyên trong các chương trình mục tiêu quốc gia do các cơ quan địa phương thực hiện;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i) </w:t>
      </w:r>
      <w:r w:rsidRPr="00AF27B8">
        <w:rPr>
          <w:rFonts w:ascii="Arial" w:eastAsia="Times New Roman" w:hAnsi="Arial" w:cs="Arial"/>
          <w:color w:val="000000"/>
          <w:sz w:val="24"/>
          <w:szCs w:val="24"/>
          <w:lang w:val="vi-VN"/>
        </w:rPr>
        <w:t>Trợ giá theo chính sách của Nhà nước;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k) Các khoản chi thường xuyên khác theo quy định của pháp luật.</w:t>
      </w:r>
    </w:p>
    <w:p w:rsidR="00BE3DA4" w:rsidRPr="00AF27B8" w:rsidRDefault="00BE3DA4" w:rsidP="00AF27B8">
      <w:pPr>
        <w:shd w:val="clear" w:color="auto" w:fill="FFFFFF"/>
        <w:spacing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3. </w:t>
      </w:r>
      <w:r w:rsidRPr="00AF27B8">
        <w:rPr>
          <w:rFonts w:ascii="Arial" w:eastAsia="Times New Roman" w:hAnsi="Arial" w:cs="Arial"/>
          <w:color w:val="000000"/>
          <w:sz w:val="24"/>
          <w:szCs w:val="24"/>
          <w:lang w:val="vi-VN"/>
        </w:rPr>
        <w:t>Chi trả gốc, lãi tiền huy động cho đầu tư theo quy định tại </w:t>
      </w:r>
      <w:bookmarkStart w:id="5" w:name="dc_5"/>
      <w:r w:rsidRPr="00AF27B8">
        <w:rPr>
          <w:rFonts w:ascii="Arial" w:eastAsia="Times New Roman" w:hAnsi="Arial" w:cs="Arial"/>
          <w:color w:val="000000"/>
          <w:sz w:val="24"/>
          <w:szCs w:val="24"/>
          <w:lang w:val="vi-VN"/>
        </w:rPr>
        <w:t>Khoản 3 Điều 8 của Luật Ngân sách nhà nước</w:t>
      </w:r>
      <w:bookmarkEnd w:id="5"/>
      <w:r w:rsidRPr="00AF27B8">
        <w:rPr>
          <w:rFonts w:ascii="Arial" w:eastAsia="Times New Roman" w:hAnsi="Arial" w:cs="Arial"/>
          <w:color w:val="000000"/>
          <w:sz w:val="24"/>
          <w:szCs w:val="24"/>
          <w:lang w:val="vi-VN"/>
        </w:rPr>
        <w: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4. </w:t>
      </w:r>
      <w:r w:rsidRPr="00AF27B8">
        <w:rPr>
          <w:rFonts w:ascii="Arial" w:eastAsia="Times New Roman" w:hAnsi="Arial" w:cs="Arial"/>
          <w:color w:val="000000"/>
          <w:sz w:val="24"/>
          <w:szCs w:val="24"/>
          <w:lang w:val="vi-VN"/>
        </w:rPr>
        <w:t>Chi bổ sung Quỹ dự trữ tài chính của cấp tỉnh;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5. </w:t>
      </w:r>
      <w:r w:rsidRPr="00AF27B8">
        <w:rPr>
          <w:rFonts w:ascii="Arial" w:eastAsia="Times New Roman" w:hAnsi="Arial" w:cs="Arial"/>
          <w:color w:val="000000"/>
          <w:sz w:val="24"/>
          <w:szCs w:val="24"/>
          <w:lang w:val="vi-VN"/>
        </w:rPr>
        <w:t>Chi bổ sung cho ngân sách cấp dưới;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6. </w:t>
      </w:r>
      <w:r w:rsidRPr="00AF27B8">
        <w:rPr>
          <w:rFonts w:ascii="Arial" w:eastAsia="Times New Roman" w:hAnsi="Arial" w:cs="Arial"/>
          <w:color w:val="000000"/>
          <w:sz w:val="24"/>
          <w:szCs w:val="24"/>
          <w:lang w:val="vi-VN"/>
        </w:rPr>
        <w:t>Chi chuyển nguồn từ ngân sách địa phương năm trước sang ngân sách địa phương năm sau.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Cơ cấu chi ngân sách nhà nước trên địa bàn:</w:t>
      </w:r>
    </w:p>
    <w:tbl>
      <w:tblPr>
        <w:tblW w:w="0" w:type="auto"/>
        <w:jc w:val="center"/>
        <w:tblCellSpacing w:w="0" w:type="dxa"/>
        <w:shd w:val="clear" w:color="auto" w:fill="FFFFFF"/>
        <w:tblCellMar>
          <w:left w:w="0" w:type="dxa"/>
          <w:right w:w="0" w:type="dxa"/>
        </w:tblCellMar>
        <w:tblLook w:val="04A0"/>
      </w:tblPr>
      <w:tblGrid>
        <w:gridCol w:w="2952"/>
        <w:gridCol w:w="396"/>
        <w:gridCol w:w="5508"/>
      </w:tblGrid>
      <w:tr w:rsidR="00BE3DA4" w:rsidRPr="000246C1" w:rsidTr="000246C1">
        <w:trPr>
          <w:tblCellSpacing w:w="0" w:type="dxa"/>
          <w:jc w:val="center"/>
        </w:trPr>
        <w:tc>
          <w:tcPr>
            <w:tcW w:w="2952" w:type="dxa"/>
            <w:vMerge w:val="restart"/>
            <w:shd w:val="clear" w:color="auto" w:fill="FFFFFF"/>
            <w:tcMar>
              <w:top w:w="0" w:type="dxa"/>
              <w:left w:w="108" w:type="dxa"/>
              <w:bottom w:w="0" w:type="dxa"/>
              <w:right w:w="108" w:type="dxa"/>
            </w:tcMar>
            <w:vAlign w:val="center"/>
            <w:hideMark/>
          </w:tcPr>
          <w:p w:rsidR="00BE3DA4" w:rsidRPr="000246C1" w:rsidRDefault="00BE3DA4" w:rsidP="00BE3DA4">
            <w:pPr>
              <w:spacing w:before="120" w:after="120" w:line="234" w:lineRule="atLeast"/>
              <w:jc w:val="center"/>
              <w:rPr>
                <w:rFonts w:ascii="Arial" w:eastAsia="Times New Roman" w:hAnsi="Arial" w:cs="Arial"/>
                <w:color w:val="000000"/>
                <w:sz w:val="24"/>
                <w:szCs w:val="24"/>
              </w:rPr>
            </w:pPr>
            <w:r w:rsidRPr="000246C1">
              <w:rPr>
                <w:rFonts w:ascii="Arial" w:eastAsia="Times New Roman" w:hAnsi="Arial" w:cs="Arial"/>
                <w:color w:val="000000"/>
                <w:sz w:val="24"/>
                <w:szCs w:val="24"/>
              </w:rPr>
              <w:t>Cơ cấu chi ngân sách nhà nước trên địa bàn (%)</w:t>
            </w:r>
          </w:p>
        </w:tc>
        <w:tc>
          <w:tcPr>
            <w:tcW w:w="396" w:type="dxa"/>
            <w:vMerge w:val="restart"/>
            <w:shd w:val="clear" w:color="auto" w:fill="FFFFFF"/>
            <w:tcMar>
              <w:top w:w="0" w:type="dxa"/>
              <w:left w:w="108" w:type="dxa"/>
              <w:bottom w:w="0" w:type="dxa"/>
              <w:right w:w="108" w:type="dxa"/>
            </w:tcMar>
            <w:vAlign w:val="center"/>
            <w:hideMark/>
          </w:tcPr>
          <w:p w:rsidR="00BE3DA4" w:rsidRPr="000246C1" w:rsidRDefault="00BE3DA4" w:rsidP="00BE3DA4">
            <w:pPr>
              <w:spacing w:before="120" w:after="120" w:line="234" w:lineRule="atLeast"/>
              <w:jc w:val="center"/>
              <w:rPr>
                <w:rFonts w:ascii="Arial" w:eastAsia="Times New Roman" w:hAnsi="Arial" w:cs="Arial"/>
                <w:color w:val="000000"/>
                <w:sz w:val="24"/>
                <w:szCs w:val="24"/>
              </w:rPr>
            </w:pPr>
            <w:r w:rsidRPr="000246C1">
              <w:rPr>
                <w:rFonts w:ascii="Arial" w:eastAsia="Times New Roman" w:hAnsi="Arial" w:cs="Arial"/>
                <w:color w:val="000000"/>
                <w:sz w:val="24"/>
                <w:szCs w:val="24"/>
              </w:rPr>
              <w:t>=</w:t>
            </w:r>
          </w:p>
        </w:tc>
        <w:tc>
          <w:tcPr>
            <w:tcW w:w="550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0246C1" w:rsidRDefault="00BE3DA4" w:rsidP="00BE3DA4">
            <w:pPr>
              <w:spacing w:before="120" w:after="120" w:line="234" w:lineRule="atLeast"/>
              <w:jc w:val="center"/>
              <w:rPr>
                <w:rFonts w:ascii="Arial" w:eastAsia="Times New Roman" w:hAnsi="Arial" w:cs="Arial"/>
                <w:color w:val="000000"/>
                <w:sz w:val="24"/>
                <w:szCs w:val="24"/>
              </w:rPr>
            </w:pPr>
            <w:r w:rsidRPr="000246C1">
              <w:rPr>
                <w:rFonts w:ascii="Arial" w:eastAsia="Times New Roman" w:hAnsi="Arial" w:cs="Arial"/>
                <w:color w:val="000000"/>
                <w:sz w:val="24"/>
                <w:szCs w:val="24"/>
              </w:rPr>
              <w:t>Chi ngân sách nhà nước trên địa bàn theo từng loại phân tổ chủ yếu</w:t>
            </w:r>
          </w:p>
        </w:tc>
      </w:tr>
      <w:tr w:rsidR="00BE3DA4" w:rsidRPr="000246C1" w:rsidTr="000246C1">
        <w:trPr>
          <w:tblCellSpacing w:w="0" w:type="dxa"/>
          <w:jc w:val="center"/>
        </w:trPr>
        <w:tc>
          <w:tcPr>
            <w:tcW w:w="0" w:type="auto"/>
            <w:vMerge/>
            <w:shd w:val="clear" w:color="auto" w:fill="FFFFFF"/>
            <w:vAlign w:val="center"/>
            <w:hideMark/>
          </w:tcPr>
          <w:p w:rsidR="00BE3DA4" w:rsidRPr="000246C1" w:rsidRDefault="00BE3DA4" w:rsidP="00BE3DA4">
            <w:pPr>
              <w:rPr>
                <w:rFonts w:ascii="Arial" w:eastAsia="Times New Roman" w:hAnsi="Arial" w:cs="Arial"/>
                <w:color w:val="000000"/>
                <w:sz w:val="24"/>
                <w:szCs w:val="24"/>
              </w:rPr>
            </w:pPr>
          </w:p>
        </w:tc>
        <w:tc>
          <w:tcPr>
            <w:tcW w:w="0" w:type="auto"/>
            <w:vMerge/>
            <w:shd w:val="clear" w:color="auto" w:fill="FFFFFF"/>
            <w:vAlign w:val="center"/>
            <w:hideMark/>
          </w:tcPr>
          <w:p w:rsidR="00BE3DA4" w:rsidRPr="000246C1" w:rsidRDefault="00BE3DA4" w:rsidP="00BE3DA4">
            <w:pPr>
              <w:rPr>
                <w:rFonts w:ascii="Arial" w:eastAsia="Times New Roman" w:hAnsi="Arial" w:cs="Arial"/>
                <w:color w:val="000000"/>
                <w:sz w:val="24"/>
                <w:szCs w:val="24"/>
              </w:rPr>
            </w:pPr>
          </w:p>
        </w:tc>
        <w:tc>
          <w:tcPr>
            <w:tcW w:w="5508" w:type="dxa"/>
            <w:tcBorders>
              <w:top w:val="nil"/>
              <w:left w:val="nil"/>
              <w:bottom w:val="nil"/>
              <w:right w:val="nil"/>
            </w:tcBorders>
            <w:shd w:val="clear" w:color="auto" w:fill="FFFFFF"/>
            <w:tcMar>
              <w:top w:w="0" w:type="dxa"/>
              <w:left w:w="108" w:type="dxa"/>
              <w:bottom w:w="0" w:type="dxa"/>
              <w:right w:w="108" w:type="dxa"/>
            </w:tcMar>
            <w:vAlign w:val="center"/>
            <w:hideMark/>
          </w:tcPr>
          <w:p w:rsidR="00BE3DA4" w:rsidRDefault="00BE3DA4" w:rsidP="00BE3DA4">
            <w:pPr>
              <w:spacing w:before="120" w:after="120" w:line="234" w:lineRule="atLeast"/>
              <w:jc w:val="center"/>
              <w:rPr>
                <w:rFonts w:ascii="Arial" w:eastAsia="Times New Roman" w:hAnsi="Arial" w:cs="Arial"/>
                <w:color w:val="000000"/>
                <w:sz w:val="24"/>
                <w:szCs w:val="24"/>
              </w:rPr>
            </w:pPr>
            <w:r w:rsidRPr="000246C1">
              <w:rPr>
                <w:rFonts w:ascii="Arial" w:eastAsia="Times New Roman" w:hAnsi="Arial" w:cs="Arial"/>
                <w:color w:val="000000"/>
                <w:sz w:val="24"/>
                <w:szCs w:val="24"/>
              </w:rPr>
              <w:t>Tổng chi ngân sách nhà nước trên địa bàn</w:t>
            </w:r>
          </w:p>
          <w:p w:rsidR="009F41BC" w:rsidRPr="000246C1" w:rsidRDefault="009F41BC" w:rsidP="00BE3DA4">
            <w:pPr>
              <w:spacing w:before="120" w:after="120" w:line="234" w:lineRule="atLeast"/>
              <w:jc w:val="center"/>
              <w:rPr>
                <w:rFonts w:ascii="Arial" w:eastAsia="Times New Roman" w:hAnsi="Arial" w:cs="Arial"/>
                <w:color w:val="000000"/>
                <w:sz w:val="24"/>
                <w:szCs w:val="24"/>
              </w:rPr>
            </w:pPr>
          </w:p>
        </w:tc>
      </w:tr>
    </w:tbl>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Mục lục ngân sách;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Ngành kinh tế;</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lastRenderedPageBreak/>
        <w:t>- </w:t>
      </w:r>
      <w:r w:rsidRPr="00AF27B8">
        <w:rPr>
          <w:rFonts w:ascii="Arial" w:eastAsia="Times New Roman" w:hAnsi="Arial" w:cs="Arial"/>
          <w:color w:val="000000"/>
          <w:sz w:val="24"/>
          <w:szCs w:val="24"/>
          <w:lang w:val="vi-VN"/>
        </w:rPr>
        <w:t>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6 tháng,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Chế độ báo cáo thống kê cấp bộ, ngành.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Chủ trì: Sở Tài chính;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Phối hợp: Kho bạc Nhà nước cấp tỉnh; Chi cục thuế.</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rPr>
        <w:t>07. </w:t>
      </w:r>
      <w:r w:rsidRPr="00DF4534">
        <w:rPr>
          <w:rFonts w:ascii="Arial" w:eastAsia="Times New Roman" w:hAnsi="Arial" w:cs="Arial"/>
          <w:b/>
          <w:bCs/>
          <w:color w:val="0000FF"/>
          <w:sz w:val="24"/>
          <w:szCs w:val="24"/>
          <w:lang w:val="vi-VN"/>
        </w:rPr>
        <w:t>Bảo hi</w:t>
      </w:r>
      <w:r w:rsidR="009F41BC">
        <w:rPr>
          <w:rFonts w:ascii="Arial" w:eastAsia="Times New Roman" w:hAnsi="Arial" w:cs="Arial"/>
          <w:b/>
          <w:bCs/>
          <w:color w:val="0000FF"/>
          <w:sz w:val="24"/>
          <w:szCs w:val="24"/>
        </w:rPr>
        <w:t>ể</w:t>
      </w:r>
      <w:r w:rsidRPr="00DF4534">
        <w:rPr>
          <w:rFonts w:ascii="Arial" w:eastAsia="Times New Roman" w:hAnsi="Arial" w:cs="Arial"/>
          <w:b/>
          <w:bCs/>
          <w:color w:val="0000FF"/>
          <w:sz w:val="24"/>
          <w:szCs w:val="24"/>
          <w:lang w:val="vi-VN"/>
        </w:rPr>
        <w:t>m</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T0712. Số người đóng bảo hiểm xã hội, bảo hiểm y tế,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 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Số người đóng bảo hiểm xã hội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người đóng bảo hiểm xã hội gồm s</w:t>
      </w:r>
      <w:r w:rsidRPr="00AF27B8">
        <w:rPr>
          <w:rFonts w:ascii="Arial" w:eastAsia="Times New Roman" w:hAnsi="Arial" w:cs="Arial"/>
          <w:color w:val="000000"/>
          <w:sz w:val="24"/>
          <w:szCs w:val="24"/>
        </w:rPr>
        <w:t>ố</w:t>
      </w:r>
      <w:r w:rsidRPr="00AF27B8">
        <w:rPr>
          <w:rFonts w:ascii="Arial" w:eastAsia="Times New Roman" w:hAnsi="Arial" w:cs="Arial"/>
          <w:color w:val="000000"/>
          <w:sz w:val="24"/>
          <w:szCs w:val="24"/>
          <w:lang w:val="vi-VN"/>
        </w:rPr>
        <w:t> người tham gia đóng bảo hiểm xã hội bắt buộc và số người tham gia đóng bảo hiểm xã hội tự nguyện.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Bảo hiểm xã hội bắt buộc là loại hình bảo hiểm xã hội do Nhà nước t</w:t>
      </w:r>
      <w:r w:rsidRPr="00AF27B8">
        <w:rPr>
          <w:rFonts w:ascii="Arial" w:eastAsia="Times New Roman" w:hAnsi="Arial" w:cs="Arial"/>
          <w:color w:val="000000"/>
          <w:sz w:val="24"/>
          <w:szCs w:val="24"/>
        </w:rPr>
        <w:t>ổ</w:t>
      </w:r>
      <w:r w:rsidRPr="00AF27B8">
        <w:rPr>
          <w:rFonts w:ascii="Arial" w:eastAsia="Times New Roman" w:hAnsi="Arial" w:cs="Arial"/>
          <w:color w:val="000000"/>
          <w:sz w:val="24"/>
          <w:szCs w:val="24"/>
          <w:lang w:val="vi-VN"/>
        </w:rPr>
        <w:t> chức mà người lao động và người sử dụng lao động bắt buộc phải tham gia.</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Bảo hiểm xã hội tự nguyện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người tham gia đóng bảo hiểm xã hội bắt buộc thuộc các đối tượng sau: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Người lao động là công dân Việt Nam thuộc đối tượng tham gia bảo hiểm xã hội bắt buộc,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làm việc theo hợp đồng lao động không xác định thời hạn, hợp đồng lao động xác định thời hạn, hợp đồng lao động theo mùa vụ hoặc theo một công việc nh</w:t>
      </w:r>
      <w:r w:rsidRPr="00AF27B8">
        <w:rPr>
          <w:rFonts w:ascii="Arial" w:eastAsia="Times New Roman" w:hAnsi="Arial" w:cs="Arial"/>
          <w:color w:val="000000"/>
          <w:sz w:val="24"/>
          <w:szCs w:val="24"/>
        </w:rPr>
        <w:t>ấ</w:t>
      </w:r>
      <w:r w:rsidRPr="00AF27B8">
        <w:rPr>
          <w:rFonts w:ascii="Arial" w:eastAsia="Times New Roman" w:hAnsi="Arial" w:cs="Arial"/>
          <w:color w:val="000000"/>
          <w:sz w:val="24"/>
          <w:szCs w:val="24"/>
          <w:lang w:val="vi-VN"/>
        </w:rPr>
        <w:t>t định có thời hạn từ đủ 03 tháng đến dưới 12 tháng, kể cả hợp đồng lao động được ký kết giữa người sử dụng lao động với người đại diện theo pháp luật của người dưới 15 tu</w:t>
      </w:r>
      <w:r w:rsidRPr="00AF27B8">
        <w:rPr>
          <w:rFonts w:ascii="Arial" w:eastAsia="Times New Roman" w:hAnsi="Arial" w:cs="Arial"/>
          <w:color w:val="000000"/>
          <w:sz w:val="24"/>
          <w:szCs w:val="24"/>
        </w:rPr>
        <w:t>ổ</w:t>
      </w:r>
      <w:r w:rsidRPr="00AF27B8">
        <w:rPr>
          <w:rFonts w:ascii="Arial" w:eastAsia="Times New Roman" w:hAnsi="Arial" w:cs="Arial"/>
          <w:color w:val="000000"/>
          <w:sz w:val="24"/>
          <w:szCs w:val="24"/>
          <w:lang w:val="vi-VN"/>
        </w:rPr>
        <w:t>i theo quy định của pháp luật về lao động;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w:t>
      </w:r>
      <w:r w:rsidRPr="00AF27B8">
        <w:rPr>
          <w:rFonts w:ascii="Arial" w:eastAsia="Times New Roman" w:hAnsi="Arial" w:cs="Arial"/>
          <w:color w:val="000000"/>
          <w:sz w:val="24"/>
          <w:szCs w:val="24"/>
        </w:rPr>
        <w:t>i</w:t>
      </w:r>
      <w:r w:rsidRPr="00AF27B8">
        <w:rPr>
          <w:rFonts w:ascii="Arial" w:eastAsia="Times New Roman" w:hAnsi="Arial" w:cs="Arial"/>
          <w:color w:val="000000"/>
          <w:sz w:val="24"/>
          <w:szCs w:val="24"/>
          <w:lang w:val="vi-VN"/>
        </w:rPr>
        <w:t> làm việc theo h</w:t>
      </w:r>
      <w:r w:rsidRPr="00AF27B8">
        <w:rPr>
          <w:rFonts w:ascii="Arial" w:eastAsia="Times New Roman" w:hAnsi="Arial" w:cs="Arial"/>
          <w:color w:val="000000"/>
          <w:sz w:val="24"/>
          <w:szCs w:val="24"/>
        </w:rPr>
        <w:t>ợ</w:t>
      </w:r>
      <w:r w:rsidRPr="00AF27B8">
        <w:rPr>
          <w:rFonts w:ascii="Arial" w:eastAsia="Times New Roman" w:hAnsi="Arial" w:cs="Arial"/>
          <w:color w:val="000000"/>
          <w:sz w:val="24"/>
          <w:szCs w:val="24"/>
          <w:lang w:val="vi-VN"/>
        </w:rPr>
        <w:t>p đồng lao động có thời hạn từ đủ 01 tháng đến dưới</w:t>
      </w:r>
      <w:r w:rsidRPr="00AF27B8">
        <w:rPr>
          <w:rFonts w:ascii="Arial" w:eastAsia="Times New Roman" w:hAnsi="Arial" w:cs="Arial"/>
          <w:color w:val="000000"/>
          <w:sz w:val="24"/>
          <w:szCs w:val="24"/>
        </w:rPr>
        <w:t> 03 </w:t>
      </w:r>
      <w:r w:rsidRPr="00AF27B8">
        <w:rPr>
          <w:rFonts w:ascii="Arial" w:eastAsia="Times New Roman" w:hAnsi="Arial" w:cs="Arial"/>
          <w:color w:val="000000"/>
          <w:sz w:val="24"/>
          <w:szCs w:val="24"/>
          <w:lang w:val="vi-VN"/>
        </w:rPr>
        <w:t>tháng;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Cán bộ, công chức, viên chức;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Công nhân quốc phòng, công nhân công an, người làm công tác khác trong tổ chức cơ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Sĩ quan, quân nhân chuyên nghiệp quân đội nhân dân; sĩ quan, hạ sĩ quan nghiệp vụ, sĩ quan, hạ sĩ quan chuyên môn kỹ thuật công an nhân dân; người làm công tác cơ yếu hưởng lương như đối với quân nhân; hạ sĩ quan, chiến sĩ quân đội nhân dân; hạ sĩ quan, chiến sĩ công an nhân dân phục vụ có thời hạn; học viên quân đội, công an, cơ yếu đang theo học được hưởng sinh hoạt phí;</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đi làm việc </w:t>
      </w:r>
      <w:r w:rsidRPr="00AF27B8">
        <w:rPr>
          <w:rFonts w:ascii="Arial" w:eastAsia="Times New Roman" w:hAnsi="Arial" w:cs="Arial"/>
          <w:color w:val="000000"/>
          <w:sz w:val="24"/>
          <w:szCs w:val="24"/>
        </w:rPr>
        <w:t>ở</w:t>
      </w:r>
      <w:r w:rsidRPr="00AF27B8">
        <w:rPr>
          <w:rFonts w:ascii="Arial" w:eastAsia="Times New Roman" w:hAnsi="Arial" w:cs="Arial"/>
          <w:color w:val="000000"/>
          <w:sz w:val="24"/>
          <w:szCs w:val="24"/>
          <w:lang w:val="vi-VN"/>
        </w:rPr>
        <w:t> nước ngoài theo hợp đồng quy định tại Luật người lao động Việt Nam đi làm việc ở nước ngoài theo hợp đồng;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quản lý doanh nghiệp, người quản lý điều hành hợp tác xã có hưởng tiền lương;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hoạt động không chuyên trách ở xã, phường, thị trấn.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lastRenderedPageBreak/>
        <w:t>- </w:t>
      </w:r>
      <w:r w:rsidRPr="00AF27B8">
        <w:rPr>
          <w:rFonts w:ascii="Arial" w:eastAsia="Times New Roman" w:hAnsi="Arial" w:cs="Arial"/>
          <w:color w:val="000000"/>
          <w:sz w:val="24"/>
          <w:szCs w:val="24"/>
          <w:lang w:val="vi-VN"/>
        </w:rPr>
        <w:t>Người lao động là công dân nước ngoài vào làm việc tại Việt Nam có giấy phép lao động hoặc chứng chỉ hành ngh</w:t>
      </w:r>
      <w:r w:rsidRPr="00AF27B8">
        <w:rPr>
          <w:rFonts w:ascii="Arial" w:eastAsia="Times New Roman" w:hAnsi="Arial" w:cs="Arial"/>
          <w:color w:val="000000"/>
          <w:sz w:val="24"/>
          <w:szCs w:val="24"/>
        </w:rPr>
        <w:t>ề</w:t>
      </w:r>
      <w:r w:rsidRPr="00AF27B8">
        <w:rPr>
          <w:rFonts w:ascii="Arial" w:eastAsia="Times New Roman" w:hAnsi="Arial" w:cs="Arial"/>
          <w:color w:val="000000"/>
          <w:sz w:val="24"/>
          <w:szCs w:val="24"/>
          <w:lang w:val="vi-VN"/>
        </w:rPr>
        <w:t> hoặc gi</w:t>
      </w:r>
      <w:r w:rsidRPr="00AF27B8">
        <w:rPr>
          <w:rFonts w:ascii="Arial" w:eastAsia="Times New Roman" w:hAnsi="Arial" w:cs="Arial"/>
          <w:color w:val="000000"/>
          <w:sz w:val="24"/>
          <w:szCs w:val="24"/>
        </w:rPr>
        <w:t>ấ</w:t>
      </w:r>
      <w:r w:rsidRPr="00AF27B8">
        <w:rPr>
          <w:rFonts w:ascii="Arial" w:eastAsia="Times New Roman" w:hAnsi="Arial" w:cs="Arial"/>
          <w:color w:val="000000"/>
          <w:sz w:val="24"/>
          <w:szCs w:val="24"/>
          <w:lang w:val="vi-VN"/>
        </w:rPr>
        <w:t>y phép hành ngh</w:t>
      </w:r>
      <w:r w:rsidRPr="00AF27B8">
        <w:rPr>
          <w:rFonts w:ascii="Arial" w:eastAsia="Times New Roman" w:hAnsi="Arial" w:cs="Arial"/>
          <w:color w:val="000000"/>
          <w:sz w:val="24"/>
          <w:szCs w:val="24"/>
        </w:rPr>
        <w:t>ề</w:t>
      </w:r>
      <w:r w:rsidRPr="00AF27B8">
        <w:rPr>
          <w:rFonts w:ascii="Arial" w:eastAsia="Times New Roman" w:hAnsi="Arial" w:cs="Arial"/>
          <w:color w:val="000000"/>
          <w:sz w:val="24"/>
          <w:szCs w:val="24"/>
          <w:lang w:val="vi-VN"/>
        </w:rPr>
        <w:t> do cơ quan có thẩm quyền của Việt Nam cấp được tham gia bảo hi</w:t>
      </w:r>
      <w:r w:rsidRPr="00AF27B8">
        <w:rPr>
          <w:rFonts w:ascii="Arial" w:eastAsia="Times New Roman" w:hAnsi="Arial" w:cs="Arial"/>
          <w:color w:val="000000"/>
          <w:sz w:val="24"/>
          <w:szCs w:val="24"/>
        </w:rPr>
        <w:t>ể</w:t>
      </w:r>
      <w:r w:rsidRPr="00AF27B8">
        <w:rPr>
          <w:rFonts w:ascii="Arial" w:eastAsia="Times New Roman" w:hAnsi="Arial" w:cs="Arial"/>
          <w:color w:val="000000"/>
          <w:sz w:val="24"/>
          <w:szCs w:val="24"/>
          <w:lang w:val="vi-VN"/>
        </w:rPr>
        <w:t>m xã hội b</w:t>
      </w:r>
      <w:r w:rsidRPr="00AF27B8">
        <w:rPr>
          <w:rFonts w:ascii="Arial" w:eastAsia="Times New Roman" w:hAnsi="Arial" w:cs="Arial"/>
          <w:color w:val="000000"/>
          <w:sz w:val="24"/>
          <w:szCs w:val="24"/>
        </w:rPr>
        <w:t>ắ</w:t>
      </w:r>
      <w:r w:rsidRPr="00AF27B8">
        <w:rPr>
          <w:rFonts w:ascii="Arial" w:eastAsia="Times New Roman" w:hAnsi="Arial" w:cs="Arial"/>
          <w:color w:val="000000"/>
          <w:sz w:val="24"/>
          <w:szCs w:val="24"/>
          <w:lang w:val="vi-VN"/>
        </w:rPr>
        <w:t>t buộc theo quy định của Chính phủ.</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Người sử dụng lao động tham gia bảo hiểm xã hội bắt buộc gồm cơ quan nhà nước, đơn vị sự nghiệp, đơn vị vũ trang nhân dân; tổ chức chính trị, tổ chức chính trị - xã hội, tổ chức chính trị xã hội - nghề nghiệp, tổ chức xã hội - ngh</w:t>
      </w:r>
      <w:r w:rsidRPr="00AF27B8">
        <w:rPr>
          <w:rFonts w:ascii="Arial" w:eastAsia="Times New Roman" w:hAnsi="Arial" w:cs="Arial"/>
          <w:color w:val="000000"/>
          <w:sz w:val="24"/>
          <w:szCs w:val="24"/>
        </w:rPr>
        <w:t>ề </w:t>
      </w:r>
      <w:r w:rsidRPr="00AF27B8">
        <w:rPr>
          <w:rFonts w:ascii="Arial" w:eastAsia="Times New Roman" w:hAnsi="Arial" w:cs="Arial"/>
          <w:color w:val="000000"/>
          <w:sz w:val="24"/>
          <w:szCs w:val="24"/>
          <w:lang w:val="vi-VN"/>
        </w:rPr>
        <w:t>nghiệp, tổ chức xã hội khác; cơ quan, tổ chức nước ngoài, tổ chức quốc t</w:t>
      </w:r>
      <w:r w:rsidRPr="00AF27B8">
        <w:rPr>
          <w:rFonts w:ascii="Arial" w:eastAsia="Times New Roman" w:hAnsi="Arial" w:cs="Arial"/>
          <w:color w:val="000000"/>
          <w:sz w:val="24"/>
          <w:szCs w:val="24"/>
        </w:rPr>
        <w:t>ế</w:t>
      </w:r>
      <w:r w:rsidRPr="00AF27B8">
        <w:rPr>
          <w:rFonts w:ascii="Arial" w:eastAsia="Times New Roman" w:hAnsi="Arial" w:cs="Arial"/>
          <w:color w:val="000000"/>
          <w:sz w:val="24"/>
          <w:szCs w:val="24"/>
          <w:lang w:val="vi-VN"/>
        </w:rPr>
        <w:t> hoạt động trên lãnh thổ Việt Nam; doanh nghiệp, hợp tác xã, hộ kinh doanh cá th</w:t>
      </w:r>
      <w:r w:rsidRPr="00AF27B8">
        <w:rPr>
          <w:rFonts w:ascii="Arial" w:eastAsia="Times New Roman" w:hAnsi="Arial" w:cs="Arial"/>
          <w:color w:val="000000"/>
          <w:sz w:val="24"/>
          <w:szCs w:val="24"/>
        </w:rPr>
        <w:t>ể</w:t>
      </w:r>
      <w:r w:rsidRPr="00AF27B8">
        <w:rPr>
          <w:rFonts w:ascii="Arial" w:eastAsia="Times New Roman" w:hAnsi="Arial" w:cs="Arial"/>
          <w:color w:val="000000"/>
          <w:sz w:val="24"/>
          <w:szCs w:val="24"/>
          <w:lang w:val="vi-VN"/>
        </w:rPr>
        <w:t>, t</w:t>
      </w:r>
      <w:r w:rsidRPr="00AF27B8">
        <w:rPr>
          <w:rFonts w:ascii="Arial" w:eastAsia="Times New Roman" w:hAnsi="Arial" w:cs="Arial"/>
          <w:color w:val="000000"/>
          <w:sz w:val="24"/>
          <w:szCs w:val="24"/>
        </w:rPr>
        <w:t>ổ</w:t>
      </w:r>
      <w:r w:rsidRPr="00AF27B8">
        <w:rPr>
          <w:rFonts w:ascii="Arial" w:eastAsia="Times New Roman" w:hAnsi="Arial" w:cs="Arial"/>
          <w:color w:val="000000"/>
          <w:sz w:val="24"/>
          <w:szCs w:val="24"/>
          <w:lang w:val="vi-VN"/>
        </w:rPr>
        <w:t> hợp tác, tổ chức khác và cá nhân có thuê mướn, sử dụng lao động theo hợp đ</w:t>
      </w:r>
      <w:r w:rsidRPr="00AF27B8">
        <w:rPr>
          <w:rFonts w:ascii="Arial" w:eastAsia="Times New Roman" w:hAnsi="Arial" w:cs="Arial"/>
          <w:color w:val="000000"/>
          <w:sz w:val="24"/>
          <w:szCs w:val="24"/>
        </w:rPr>
        <w:t>ồ</w:t>
      </w:r>
      <w:r w:rsidRPr="00AF27B8">
        <w:rPr>
          <w:rFonts w:ascii="Arial" w:eastAsia="Times New Roman" w:hAnsi="Arial" w:cs="Arial"/>
          <w:color w:val="000000"/>
          <w:sz w:val="24"/>
          <w:szCs w:val="24"/>
          <w:lang w:val="vi-VN"/>
        </w:rPr>
        <w:t>ng lao động.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Người tham g</w:t>
      </w:r>
      <w:r w:rsidRPr="00AF27B8">
        <w:rPr>
          <w:rFonts w:ascii="Arial" w:eastAsia="Times New Roman" w:hAnsi="Arial" w:cs="Arial"/>
          <w:color w:val="000000"/>
          <w:sz w:val="24"/>
          <w:szCs w:val="24"/>
        </w:rPr>
        <w:t>i</w:t>
      </w:r>
      <w:r w:rsidRPr="00AF27B8">
        <w:rPr>
          <w:rFonts w:ascii="Arial" w:eastAsia="Times New Roman" w:hAnsi="Arial" w:cs="Arial"/>
          <w:color w:val="000000"/>
          <w:sz w:val="24"/>
          <w:szCs w:val="24"/>
          <w:lang w:val="vi-VN"/>
        </w:rPr>
        <w:t>a bảo hiểm xã hội tự nguyện là công dân Việt Nam từ đủ 15 tuổi trở lên và không thuộc đối tượng đóng bảo hi</w:t>
      </w:r>
      <w:r w:rsidRPr="00AF27B8">
        <w:rPr>
          <w:rFonts w:ascii="Arial" w:eastAsia="Times New Roman" w:hAnsi="Arial" w:cs="Arial"/>
          <w:color w:val="000000"/>
          <w:sz w:val="24"/>
          <w:szCs w:val="24"/>
        </w:rPr>
        <w:t>ể</w:t>
      </w:r>
      <w:r w:rsidRPr="00AF27B8">
        <w:rPr>
          <w:rFonts w:ascii="Arial" w:eastAsia="Times New Roman" w:hAnsi="Arial" w:cs="Arial"/>
          <w:color w:val="000000"/>
          <w:sz w:val="24"/>
          <w:szCs w:val="24"/>
          <w:lang w:val="vi-VN"/>
        </w:rPr>
        <w:t>m xã hội b</w:t>
      </w:r>
      <w:r w:rsidRPr="00AF27B8">
        <w:rPr>
          <w:rFonts w:ascii="Arial" w:eastAsia="Times New Roman" w:hAnsi="Arial" w:cs="Arial"/>
          <w:color w:val="000000"/>
          <w:sz w:val="24"/>
          <w:szCs w:val="24"/>
        </w:rPr>
        <w:t>ắ</w:t>
      </w:r>
      <w:r w:rsidRPr="00AF27B8">
        <w:rPr>
          <w:rFonts w:ascii="Arial" w:eastAsia="Times New Roman" w:hAnsi="Arial" w:cs="Arial"/>
          <w:color w:val="000000"/>
          <w:sz w:val="24"/>
          <w:szCs w:val="24"/>
          <w:lang w:val="vi-VN"/>
        </w:rPr>
        <w:t>t buộc.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lang w:val="vi-VN"/>
        </w:rPr>
        <w:t>Phân tổ chủ yếu:</w:t>
      </w:r>
      <w:r w:rsidRPr="00AF27B8">
        <w:rPr>
          <w:rFonts w:ascii="Arial" w:eastAsia="Times New Roman" w:hAnsi="Arial" w:cs="Arial"/>
          <w:color w:val="000000"/>
          <w:sz w:val="24"/>
          <w:szCs w:val="24"/>
          <w:lang w:val="vi-VN"/>
        </w:rPr>
        <w:t> Loại bảo hiểm; 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Số người đóng bảo hiểm y tế</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Bảo hiểm y tế là hình thức bảo hiểm bắt buộc được áp dụng đối với các đối tượng theo quy định của Luật bảo hiểm y tế để chăm sóc sức khỏe, không vì mục đích lợi nhuận và do Nhà nước tổ chức thực hiện.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người đóng bảo hiểm y tế là số người tham gia đóng bảo hi</w:t>
      </w:r>
      <w:r w:rsidRPr="00AF27B8">
        <w:rPr>
          <w:rFonts w:ascii="Arial" w:eastAsia="Times New Roman" w:hAnsi="Arial" w:cs="Arial"/>
          <w:color w:val="000000"/>
          <w:sz w:val="24"/>
          <w:szCs w:val="24"/>
        </w:rPr>
        <w:t>ể</w:t>
      </w:r>
      <w:r w:rsidRPr="00AF27B8">
        <w:rPr>
          <w:rFonts w:ascii="Arial" w:eastAsia="Times New Roman" w:hAnsi="Arial" w:cs="Arial"/>
          <w:color w:val="000000"/>
          <w:sz w:val="24"/>
          <w:szCs w:val="24"/>
          <w:lang w:val="vi-VN"/>
        </w:rPr>
        <w:t>m y t</w:t>
      </w:r>
      <w:r w:rsidRPr="00AF27B8">
        <w:rPr>
          <w:rFonts w:ascii="Arial" w:eastAsia="Times New Roman" w:hAnsi="Arial" w:cs="Arial"/>
          <w:color w:val="000000"/>
          <w:sz w:val="24"/>
          <w:szCs w:val="24"/>
        </w:rPr>
        <w:t>ế</w:t>
      </w:r>
      <w:r w:rsidRPr="00AF27B8">
        <w:rPr>
          <w:rFonts w:ascii="Arial" w:eastAsia="Times New Roman" w:hAnsi="Arial" w:cs="Arial"/>
          <w:color w:val="000000"/>
          <w:sz w:val="24"/>
          <w:szCs w:val="24"/>
          <w:lang w:val="vi-VN"/>
        </w:rPr>
        <w:t> được phân thành 5 nhóm: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Nhóm </w:t>
      </w:r>
      <w:r w:rsidRPr="00AF27B8">
        <w:rPr>
          <w:rFonts w:ascii="Arial" w:eastAsia="Times New Roman" w:hAnsi="Arial" w:cs="Arial"/>
          <w:color w:val="000000"/>
          <w:sz w:val="24"/>
          <w:szCs w:val="24"/>
        </w:rPr>
        <w:t>d</w:t>
      </w:r>
      <w:r w:rsidRPr="00AF27B8">
        <w:rPr>
          <w:rFonts w:ascii="Arial" w:eastAsia="Times New Roman" w:hAnsi="Arial" w:cs="Arial"/>
          <w:color w:val="000000"/>
          <w:sz w:val="24"/>
          <w:szCs w:val="24"/>
          <w:lang w:val="vi-VN"/>
        </w:rPr>
        <w:t>o người lao động và người sử dụng lao động đóng,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lao động làm việc theo hợp đồng lao động không xác định thời hạn, hợp đồng lao động có thời hạn từ đủ 03 tháng trở lên; người lao động là người quản lý doanh nghiệp hưởng tiền lương; cán bộ, công chức, viên chức (sau đây gọi chung là người lao động);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hoạt động không chuyên trách ở xã, phường, thị trấn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Nhóm do tổ chức bảo hiểm xã hội đ</w:t>
      </w:r>
      <w:r w:rsidRPr="00AF27B8">
        <w:rPr>
          <w:rFonts w:ascii="Arial" w:eastAsia="Times New Roman" w:hAnsi="Arial" w:cs="Arial"/>
          <w:color w:val="000000"/>
          <w:sz w:val="24"/>
          <w:szCs w:val="24"/>
        </w:rPr>
        <w:t>ó</w:t>
      </w:r>
      <w:r w:rsidRPr="00AF27B8">
        <w:rPr>
          <w:rFonts w:ascii="Arial" w:eastAsia="Times New Roman" w:hAnsi="Arial" w:cs="Arial"/>
          <w:color w:val="000000"/>
          <w:sz w:val="24"/>
          <w:szCs w:val="24"/>
          <w:lang w:val="vi-VN"/>
        </w:rPr>
        <w:t>ng,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hưởng lương hưu, trợ cấp mất sức lao động hàng tháng;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đang hưởng trợ cấp bảo hiểm xã hội hàng tháng do bị tai nạn lao động, bệnh nghề nghiệp hoặc mắc bệnh thuộc danh mục bệnh cần chữa </w:t>
      </w:r>
      <w:r w:rsidRPr="00AF27B8">
        <w:rPr>
          <w:rFonts w:ascii="Arial" w:eastAsia="Times New Roman" w:hAnsi="Arial" w:cs="Arial"/>
          <w:color w:val="000000"/>
          <w:sz w:val="24"/>
          <w:szCs w:val="24"/>
        </w:rPr>
        <w:t>tr</w:t>
      </w:r>
      <w:r w:rsidRPr="00AF27B8">
        <w:rPr>
          <w:rFonts w:ascii="Arial" w:eastAsia="Times New Roman" w:hAnsi="Arial" w:cs="Arial"/>
          <w:color w:val="000000"/>
          <w:sz w:val="24"/>
          <w:szCs w:val="24"/>
          <w:lang w:val="vi-VN"/>
        </w:rPr>
        <w:t>ị dài ngày; người từ đủ 80 tuổi tr</w:t>
      </w:r>
      <w:r w:rsidRPr="00AF27B8">
        <w:rPr>
          <w:rFonts w:ascii="Arial" w:eastAsia="Times New Roman" w:hAnsi="Arial" w:cs="Arial"/>
          <w:color w:val="000000"/>
          <w:sz w:val="24"/>
          <w:szCs w:val="24"/>
        </w:rPr>
        <w:t>ở</w:t>
      </w:r>
      <w:r w:rsidRPr="00AF27B8">
        <w:rPr>
          <w:rFonts w:ascii="Arial" w:eastAsia="Times New Roman" w:hAnsi="Arial" w:cs="Arial"/>
          <w:color w:val="000000"/>
          <w:sz w:val="24"/>
          <w:szCs w:val="24"/>
          <w:lang w:val="vi-VN"/>
        </w:rPr>
        <w:t> lên đang hưởng trợ cấp hàng tháng;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Cán bộ xã, phường, thị trấn đã nghỉ việc đang hưởng trợ cấp bảo hiểm xã hội hàng tháng;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đang hưởng trợ cấp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Nhóm do ngân sách nhà nước đóng,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Sĩ quan, quân nhân chuyên nghiệp, hạ sĩ quan, binh sĩ quân đội đang tại ngũ; sĩ quan, hạ sĩ quan nghiệp vụ và sĩ quan, hạ sĩ quan chuyên môn, kỹ thuật đang công tác trong lực lượng công an nhân dân, học viên công an nhân dân, hạ sĩ quan, chiến sĩ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Cán bộ xã, phường, thị trấn đã nghỉ việc đang hưởng trợ cấp hàng tháng từ ngân sách nhà nước;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lastRenderedPageBreak/>
        <w:t>+ Người đã thôi h</w:t>
      </w:r>
      <w:r w:rsidRPr="00AF27B8">
        <w:rPr>
          <w:rFonts w:ascii="Arial" w:eastAsia="Times New Roman" w:hAnsi="Arial" w:cs="Arial"/>
          <w:color w:val="000000"/>
          <w:sz w:val="24"/>
          <w:szCs w:val="24"/>
        </w:rPr>
        <w:t>ưở</w:t>
      </w:r>
      <w:r w:rsidRPr="00AF27B8">
        <w:rPr>
          <w:rFonts w:ascii="Arial" w:eastAsia="Times New Roman" w:hAnsi="Arial" w:cs="Arial"/>
          <w:color w:val="000000"/>
          <w:sz w:val="24"/>
          <w:szCs w:val="24"/>
          <w:lang w:val="vi-VN"/>
        </w:rPr>
        <w:t>ng trợ cấp mất sức lao động đang h</w:t>
      </w:r>
      <w:r w:rsidRPr="00AF27B8">
        <w:rPr>
          <w:rFonts w:ascii="Arial" w:eastAsia="Times New Roman" w:hAnsi="Arial" w:cs="Arial"/>
          <w:color w:val="000000"/>
          <w:sz w:val="24"/>
          <w:szCs w:val="24"/>
        </w:rPr>
        <w:t>ưở</w:t>
      </w:r>
      <w:r w:rsidRPr="00AF27B8">
        <w:rPr>
          <w:rFonts w:ascii="Arial" w:eastAsia="Times New Roman" w:hAnsi="Arial" w:cs="Arial"/>
          <w:color w:val="000000"/>
          <w:sz w:val="24"/>
          <w:szCs w:val="24"/>
          <w:lang w:val="vi-VN"/>
        </w:rPr>
        <w:t>ng trợ cấp hàng tháng từ ngân sách nhà nước;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có công với cách mạng, cựu chiến binh;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Đại biểu Quốc hội, đại biểu Hội đồng nhân dân các cấp đương nhiệm;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Trẻ em dưới 06 tu</w:t>
      </w:r>
      <w:r w:rsidRPr="00AF27B8">
        <w:rPr>
          <w:rFonts w:ascii="Arial" w:eastAsia="Times New Roman" w:hAnsi="Arial" w:cs="Arial"/>
          <w:color w:val="000000"/>
          <w:sz w:val="24"/>
          <w:szCs w:val="24"/>
        </w:rPr>
        <w:t>ổ</w:t>
      </w:r>
      <w:r w:rsidRPr="00AF27B8">
        <w:rPr>
          <w:rFonts w:ascii="Arial" w:eastAsia="Times New Roman" w:hAnsi="Arial" w:cs="Arial"/>
          <w:color w:val="000000"/>
          <w:sz w:val="24"/>
          <w:szCs w:val="24"/>
          <w:lang w:val="vi-VN"/>
        </w:rPr>
        <w:t>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thuộc diện hưởng trợ cấp bảo trợ xã hội hàng tháng;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thuộc hộ dân cư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Thân nhân của người có công với cách mạng là cha đẻ, mẹ đẻ, vợ hoặc chồng, con của </w:t>
      </w:r>
      <w:r w:rsidRPr="00AF27B8">
        <w:rPr>
          <w:rFonts w:ascii="Arial" w:eastAsia="Times New Roman" w:hAnsi="Arial" w:cs="Arial"/>
          <w:color w:val="000000"/>
          <w:sz w:val="24"/>
          <w:szCs w:val="24"/>
        </w:rPr>
        <w:t>li</w:t>
      </w:r>
      <w:r w:rsidRPr="00AF27B8">
        <w:rPr>
          <w:rFonts w:ascii="Arial" w:eastAsia="Times New Roman" w:hAnsi="Arial" w:cs="Arial"/>
          <w:color w:val="000000"/>
          <w:sz w:val="24"/>
          <w:szCs w:val="24"/>
          <w:lang w:val="vi-VN"/>
        </w:rPr>
        <w:t>ệt sĩ; người có công nuôi dưỡng liệt sĩ;</w:t>
      </w:r>
    </w:p>
    <w:p w:rsidR="00BE3DA4" w:rsidRPr="00AF27B8" w:rsidRDefault="00BE3DA4" w:rsidP="00AF27B8">
      <w:pPr>
        <w:shd w:val="clear" w:color="auto" w:fill="FFFFFF"/>
        <w:spacing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Thân nhân của người có công với cách mạng, trừ các đối tượng quy định tại </w:t>
      </w:r>
      <w:bookmarkStart w:id="6" w:name="dc_6"/>
      <w:r w:rsidRPr="00AF27B8">
        <w:rPr>
          <w:rFonts w:ascii="Arial" w:eastAsia="Times New Roman" w:hAnsi="Arial" w:cs="Arial"/>
          <w:color w:val="000000"/>
          <w:sz w:val="24"/>
          <w:szCs w:val="24"/>
          <w:lang w:val="vi-VN"/>
        </w:rPr>
        <w:t>điểm i khoản 3 Điều 12 Luật sửa đổi, bổ sung một số điều của Luật bảo hiểm y tế</w:t>
      </w:r>
      <w:bookmarkEnd w:id="6"/>
      <w:r w:rsidRPr="00AF27B8">
        <w:rPr>
          <w:rFonts w:ascii="Arial" w:eastAsia="Times New Roman" w:hAnsi="Arial" w:cs="Arial"/>
          <w:color w:val="000000"/>
          <w:sz w:val="24"/>
          <w:szCs w:val="24"/>
          <w:lang w:val="vi-VN"/>
        </w:rPr>
        <w:t>;</w:t>
      </w:r>
    </w:p>
    <w:p w:rsidR="00BE3DA4" w:rsidRPr="00AF27B8" w:rsidRDefault="00BE3DA4" w:rsidP="00AF27B8">
      <w:pPr>
        <w:shd w:val="clear" w:color="auto" w:fill="FFFFFF"/>
        <w:spacing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Thân nhân của các đối tượng quy định tại </w:t>
      </w:r>
      <w:bookmarkStart w:id="7" w:name="dc_7"/>
      <w:r w:rsidRPr="00AF27B8">
        <w:rPr>
          <w:rFonts w:ascii="Arial" w:eastAsia="Times New Roman" w:hAnsi="Arial" w:cs="Arial"/>
          <w:color w:val="000000"/>
          <w:sz w:val="24"/>
          <w:szCs w:val="24"/>
          <w:lang w:val="vi-VN"/>
        </w:rPr>
        <w:t>điểm a khoản 3 Điều 12 Luật sửa đổi, bổ sung một số điều của Luật bảo hiểm y tế</w:t>
      </w:r>
      <w:bookmarkEnd w:id="7"/>
      <w:r w:rsidRPr="00AF27B8">
        <w:rPr>
          <w:rFonts w:ascii="Arial" w:eastAsia="Times New Roman" w:hAnsi="Arial" w:cs="Arial"/>
          <w:color w:val="000000"/>
          <w:sz w:val="24"/>
          <w:szCs w:val="24"/>
          <w:lang w:val="vi-VN"/>
        </w:rPr>
        <w: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đã hiến bộ phận cơ thể người theo quy định của pháp luật;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nước ngoài đang học tập tại Việt Nam được cấp học bổng từ ngân sách của Nhà nước Việt Nam.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Nhóm được ngân sách nhà nước hỗ trợ mức đóng,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Người thuộc hộ dân cư cận nghèo;</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Học sinh, sinh viên.</w:t>
      </w:r>
    </w:p>
    <w:p w:rsidR="00BE3DA4" w:rsidRPr="00AF27B8" w:rsidRDefault="00BE3DA4" w:rsidP="00AF27B8">
      <w:pPr>
        <w:shd w:val="clear" w:color="auto" w:fill="FFFFFF"/>
        <w:spacing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Nhóm tham gia bảo hiểm y tế theo hộ dân cư gồm những ngườ</w:t>
      </w:r>
      <w:r w:rsidRPr="00AF27B8">
        <w:rPr>
          <w:rFonts w:ascii="Arial" w:eastAsia="Times New Roman" w:hAnsi="Arial" w:cs="Arial"/>
          <w:color w:val="000000"/>
          <w:sz w:val="24"/>
          <w:szCs w:val="24"/>
        </w:rPr>
        <w:t>i</w:t>
      </w:r>
      <w:r w:rsidRPr="00AF27B8">
        <w:rPr>
          <w:rFonts w:ascii="Arial" w:eastAsia="Times New Roman" w:hAnsi="Arial" w:cs="Arial"/>
          <w:color w:val="000000"/>
          <w:sz w:val="24"/>
          <w:szCs w:val="24"/>
          <w:lang w:val="vi-VN"/>
        </w:rPr>
        <w:t> thuộc hộ dân cư, trừ đối tượng quy định tại các </w:t>
      </w:r>
      <w:bookmarkStart w:id="8" w:name="dc_8"/>
      <w:r w:rsidRPr="00AF27B8">
        <w:rPr>
          <w:rFonts w:ascii="Arial" w:eastAsia="Times New Roman" w:hAnsi="Arial" w:cs="Arial"/>
          <w:color w:val="000000"/>
          <w:sz w:val="24"/>
          <w:szCs w:val="24"/>
          <w:lang w:val="vi-VN"/>
        </w:rPr>
        <w:t>khoản 1, 2, 3 và 4 Điều 12 Luật sửa đổi, bổ sung một số điều của Luật bảo hiểm y tế</w:t>
      </w:r>
      <w:bookmarkEnd w:id="8"/>
      <w:r w:rsidRPr="00AF27B8">
        <w:rPr>
          <w:rFonts w:ascii="Arial" w:eastAsia="Times New Roman" w:hAnsi="Arial" w:cs="Arial"/>
          <w:color w:val="000000"/>
          <w:sz w:val="24"/>
          <w:szCs w:val="24"/>
          <w:lang w:val="vi-VN"/>
        </w:rPr>
        <w: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lang w:val="vi-VN"/>
        </w:rPr>
        <w:t>Phân tổ chủ yếu:</w:t>
      </w:r>
      <w:r w:rsidRPr="00AF27B8">
        <w:rPr>
          <w:rFonts w:ascii="Arial" w:eastAsia="Times New Roman" w:hAnsi="Arial" w:cs="Arial"/>
          <w:color w:val="000000"/>
          <w:sz w:val="24"/>
          <w:szCs w:val="24"/>
          <w:lang w:val="vi-VN"/>
        </w:rPr>
        <w:t> Nhóm tham gia bảo hiểm y tế; 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c) </w:t>
      </w:r>
      <w:r w:rsidRPr="00AF27B8">
        <w:rPr>
          <w:rFonts w:ascii="Arial" w:eastAsia="Times New Roman" w:hAnsi="Arial" w:cs="Arial"/>
          <w:color w:val="000000"/>
          <w:sz w:val="24"/>
          <w:szCs w:val="24"/>
          <w:lang w:val="vi-VN"/>
        </w:rPr>
        <w:t>Số người đóng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Bảo hiểm thất nghiệp là loại hình bảo hiểm do Nhà nước tổ chức để bù đắp thu nhập cho người </w:t>
      </w:r>
      <w:r w:rsidRPr="00AF27B8">
        <w:rPr>
          <w:rFonts w:ascii="Arial" w:eastAsia="Times New Roman" w:hAnsi="Arial" w:cs="Arial"/>
          <w:color w:val="000000"/>
          <w:sz w:val="24"/>
          <w:szCs w:val="24"/>
        </w:rPr>
        <w:t>l</w:t>
      </w:r>
      <w:r w:rsidRPr="00AF27B8">
        <w:rPr>
          <w:rFonts w:ascii="Arial" w:eastAsia="Times New Roman" w:hAnsi="Arial" w:cs="Arial"/>
          <w:color w:val="000000"/>
          <w:sz w:val="24"/>
          <w:szCs w:val="24"/>
          <w:lang w:val="vi-VN"/>
        </w:rPr>
        <w:t>ao động bị mất việc làm và thực hiện các biện pháp đưa người th</w:t>
      </w:r>
      <w:r w:rsidRPr="00AF27B8">
        <w:rPr>
          <w:rFonts w:ascii="Arial" w:eastAsia="Times New Roman" w:hAnsi="Arial" w:cs="Arial"/>
          <w:color w:val="000000"/>
          <w:sz w:val="24"/>
          <w:szCs w:val="24"/>
        </w:rPr>
        <w:t>ấ</w:t>
      </w:r>
      <w:r w:rsidRPr="00AF27B8">
        <w:rPr>
          <w:rFonts w:ascii="Arial" w:eastAsia="Times New Roman" w:hAnsi="Arial" w:cs="Arial"/>
          <w:color w:val="000000"/>
          <w:sz w:val="24"/>
          <w:szCs w:val="24"/>
          <w:lang w:val="vi-VN"/>
        </w:rPr>
        <w:t>t nghiệp trở lại làm việc.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người đóng bảo hiểm thất nghiệp là s</w:t>
      </w:r>
      <w:r w:rsidRPr="00AF27B8">
        <w:rPr>
          <w:rFonts w:ascii="Arial" w:eastAsia="Times New Roman" w:hAnsi="Arial" w:cs="Arial"/>
          <w:color w:val="000000"/>
          <w:sz w:val="24"/>
          <w:szCs w:val="24"/>
        </w:rPr>
        <w:t>ố</w:t>
      </w:r>
      <w:r w:rsidRPr="00AF27B8">
        <w:rPr>
          <w:rFonts w:ascii="Arial" w:eastAsia="Times New Roman" w:hAnsi="Arial" w:cs="Arial"/>
          <w:color w:val="000000"/>
          <w:sz w:val="24"/>
          <w:szCs w:val="24"/>
          <w:lang w:val="vi-VN"/>
        </w:rPr>
        <w:t> người tham gia đóng bảo hiểm thất nghiệp, cụ thể như sau: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Người lao động phải tham gia bảo hiểm thất nghiệp khi làm việc theo hợp đồng lao động hoặc hợp đồng làm việc như sau: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Hợp đồng </w:t>
      </w:r>
      <w:r w:rsidRPr="00AF27B8">
        <w:rPr>
          <w:rFonts w:ascii="Arial" w:eastAsia="Times New Roman" w:hAnsi="Arial" w:cs="Arial"/>
          <w:color w:val="000000"/>
          <w:sz w:val="24"/>
          <w:szCs w:val="24"/>
        </w:rPr>
        <w:t>l</w:t>
      </w:r>
      <w:r w:rsidRPr="00AF27B8">
        <w:rPr>
          <w:rFonts w:ascii="Arial" w:eastAsia="Times New Roman" w:hAnsi="Arial" w:cs="Arial"/>
          <w:color w:val="000000"/>
          <w:sz w:val="24"/>
          <w:szCs w:val="24"/>
          <w:lang w:val="vi-VN"/>
        </w:rPr>
        <w:t>ao động hoặc hợp đồng làm việc không xác định thời hạn;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Hợp đồng lao động hoặc hợp đồng làm việc xác định thời hạn;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Hợp đồng lao động theo mùa vụ hoặc theo một công việc nhất định có thời hạn từ đủ 03 tháng đến dưới 12 tháng.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BE3DA4" w:rsidRPr="00AF27B8" w:rsidRDefault="00BE3DA4" w:rsidP="00AF27B8">
      <w:pPr>
        <w:shd w:val="clear" w:color="auto" w:fill="FFFFFF"/>
        <w:spacing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Người lao động theo quy định tại </w:t>
      </w:r>
      <w:bookmarkStart w:id="9" w:name="dc_9"/>
      <w:r w:rsidRPr="00AF27B8">
        <w:rPr>
          <w:rFonts w:ascii="Arial" w:eastAsia="Times New Roman" w:hAnsi="Arial" w:cs="Arial"/>
          <w:color w:val="000000"/>
          <w:sz w:val="24"/>
          <w:szCs w:val="24"/>
          <w:lang w:val="vi-VN"/>
        </w:rPr>
        <w:t>khoản 1 Điều 43 Luật việc làm</w:t>
      </w:r>
      <w:bookmarkEnd w:id="9"/>
      <w:r w:rsidRPr="00AF27B8">
        <w:rPr>
          <w:rFonts w:ascii="Arial" w:eastAsia="Times New Roman" w:hAnsi="Arial" w:cs="Arial"/>
          <w:color w:val="000000"/>
          <w:sz w:val="24"/>
          <w:szCs w:val="24"/>
          <w:lang w:val="vi-VN"/>
        </w:rPr>
        <w:t> đang hưởng lương hưu, giúp việc gia đình thì không phải tham gia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lastRenderedPageBreak/>
        <w:t>- </w:t>
      </w:r>
      <w:r w:rsidRPr="00AF27B8">
        <w:rPr>
          <w:rFonts w:ascii="Arial" w:eastAsia="Times New Roman" w:hAnsi="Arial" w:cs="Arial"/>
          <w:color w:val="000000"/>
          <w:sz w:val="24"/>
          <w:szCs w:val="24"/>
          <w:lang w:val="vi-VN"/>
        </w:rPr>
        <w:t>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w:t>
      </w:r>
      <w:r w:rsidRPr="00AF27B8">
        <w:rPr>
          <w:rFonts w:ascii="Arial" w:eastAsia="Times New Roman" w:hAnsi="Arial" w:cs="Arial"/>
          <w:color w:val="000000"/>
          <w:sz w:val="24"/>
          <w:szCs w:val="24"/>
        </w:rPr>
        <w:t>ổ</w:t>
      </w:r>
      <w:r w:rsidRPr="00AF27B8">
        <w:rPr>
          <w:rFonts w:ascii="Arial" w:eastAsia="Times New Roman" w:hAnsi="Arial" w:cs="Arial"/>
          <w:color w:val="000000"/>
          <w:sz w:val="24"/>
          <w:szCs w:val="24"/>
          <w:lang w:val="vi-VN"/>
        </w:rPr>
        <w:t> hợp tác, tổ ch</w:t>
      </w:r>
      <w:r w:rsidRPr="00AF27B8">
        <w:rPr>
          <w:rFonts w:ascii="Arial" w:eastAsia="Times New Roman" w:hAnsi="Arial" w:cs="Arial"/>
          <w:color w:val="000000"/>
          <w:sz w:val="24"/>
          <w:szCs w:val="24"/>
        </w:rPr>
        <w:t>ứ</w:t>
      </w:r>
      <w:r w:rsidRPr="00AF27B8">
        <w:rPr>
          <w:rFonts w:ascii="Arial" w:eastAsia="Times New Roman" w:hAnsi="Arial" w:cs="Arial"/>
          <w:color w:val="000000"/>
          <w:sz w:val="24"/>
          <w:szCs w:val="24"/>
          <w:lang w:val="vi-VN"/>
        </w:rPr>
        <w:t>c khác và cá nhân có thuê mướn, sử dụng lao động theo hợp đồng làm việc hoặc hợp đồng lao động.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lang w:val="vi-VN"/>
        </w:rPr>
        <w:t>Phân tổ chủ yếu:</w:t>
      </w:r>
      <w:r w:rsidRPr="00AF27B8">
        <w:rPr>
          <w:rFonts w:ascii="Arial" w:eastAsia="Times New Roman" w:hAnsi="Arial" w:cs="Arial"/>
          <w:color w:val="000000"/>
          <w:sz w:val="24"/>
          <w:szCs w:val="24"/>
          <w:lang w:val="vi-VN"/>
        </w:rPr>
        <w:t> 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Chế độ báo cáo thống kê cấp bộ, ngành.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Bảo hiểm xã hội cấp tỉnh.</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9F41BC">
      <w:pPr>
        <w:shd w:val="clear" w:color="auto" w:fill="FFFFFF"/>
        <w:spacing w:before="120" w:after="120" w:line="234" w:lineRule="atLeast"/>
        <w:jc w:val="both"/>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T0713. Số người được hưởng bảo hiểm xã hội, bảo hiểm y tế,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 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Số người được h</w:t>
      </w:r>
      <w:r w:rsidRPr="00AF27B8">
        <w:rPr>
          <w:rFonts w:ascii="Arial" w:eastAsia="Times New Roman" w:hAnsi="Arial" w:cs="Arial"/>
          <w:color w:val="000000"/>
          <w:sz w:val="24"/>
          <w:szCs w:val="24"/>
        </w:rPr>
        <w:t>ưở</w:t>
      </w:r>
      <w:r w:rsidRPr="00AF27B8">
        <w:rPr>
          <w:rFonts w:ascii="Arial" w:eastAsia="Times New Roman" w:hAnsi="Arial" w:cs="Arial"/>
          <w:color w:val="000000"/>
          <w:sz w:val="24"/>
          <w:szCs w:val="24"/>
          <w:lang w:val="vi-VN"/>
        </w:rPr>
        <w:t>ng bảo hiểm xã hội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sz w:val="24"/>
          <w:szCs w:val="24"/>
          <w:lang w:val="vi-VN"/>
        </w:rPr>
        <w:t>Số người được hưởng bảo hiểm xã hội là số người đã tham gia bảo hiểm xã hội được nhận tiền bảo hiểm xã hội (tính theo số người, bất kể một người</w:t>
      </w:r>
      <w:r w:rsidRPr="00AF27B8">
        <w:rPr>
          <w:rFonts w:ascii="Arial" w:eastAsia="Times New Roman" w:hAnsi="Arial" w:cs="Arial"/>
          <w:color w:val="000000"/>
          <w:sz w:val="24"/>
          <w:szCs w:val="24"/>
          <w:lang w:val="vi-VN"/>
        </w:rPr>
        <w:t> nhận được nhiều loại bảo hiểm xã hội khác nhau).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người được h</w:t>
      </w:r>
      <w:r w:rsidRPr="00AF27B8">
        <w:rPr>
          <w:rFonts w:ascii="Arial" w:eastAsia="Times New Roman" w:hAnsi="Arial" w:cs="Arial"/>
          <w:color w:val="000000"/>
          <w:sz w:val="24"/>
          <w:szCs w:val="24"/>
        </w:rPr>
        <w:t>ưở</w:t>
      </w:r>
      <w:r w:rsidRPr="00AF27B8">
        <w:rPr>
          <w:rFonts w:ascii="Arial" w:eastAsia="Times New Roman" w:hAnsi="Arial" w:cs="Arial"/>
          <w:color w:val="000000"/>
          <w:sz w:val="24"/>
          <w:szCs w:val="24"/>
          <w:lang w:val="vi-VN"/>
        </w:rPr>
        <w:t>ng bảo hiểm xã hội được chi trả theo các chế độ: Ốm đau, thai sản; tai nạn lao động, bệnh nghề nghiệp; hưu trí; tử tuất.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lang w:val="vi-VN"/>
        </w:rPr>
        <w:t>Phân tổ chủ yếu:</w:t>
      </w:r>
      <w:r w:rsidRPr="00AF27B8">
        <w:rPr>
          <w:rFonts w:ascii="Arial" w:eastAsia="Times New Roman" w:hAnsi="Arial" w:cs="Arial"/>
          <w:color w:val="000000"/>
          <w:sz w:val="24"/>
          <w:szCs w:val="24"/>
          <w:lang w:val="vi-VN"/>
        </w:rPr>
        <w:t> Chế độ trợ cấp; thời gian hưởng: Hưởng 1 lần/hàng tháng; 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Số người được hưởng bảo hiểm y tế</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người được hưởng bảo hiểm y tế là số người đã tham gia bảo hiểm y tế khi đi khám chữa bệnh được hưởng các dịch vụ khám chữa bệnh (tính theo số lượt người khám chữa bệnh bảo hiểm y tế).</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lang w:val="vi-VN"/>
        </w:rPr>
        <w:t>Phân tổ chủ yếu: </w:t>
      </w:r>
      <w:r w:rsidRPr="00AF27B8">
        <w:rPr>
          <w:rFonts w:ascii="Arial" w:eastAsia="Times New Roman" w:hAnsi="Arial" w:cs="Arial"/>
          <w:color w:val="000000"/>
          <w:sz w:val="24"/>
          <w:szCs w:val="24"/>
          <w:lang w:val="vi-VN"/>
        </w:rPr>
        <w:t>Nhóm đối tượng tham gia; hình thức điều trị: nội trú/ngoại trú; 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c) </w:t>
      </w:r>
      <w:r w:rsidRPr="00AF27B8">
        <w:rPr>
          <w:rFonts w:ascii="Arial" w:eastAsia="Times New Roman" w:hAnsi="Arial" w:cs="Arial"/>
          <w:color w:val="000000"/>
          <w:sz w:val="24"/>
          <w:szCs w:val="24"/>
          <w:lang w:val="vi-VN"/>
        </w:rPr>
        <w:t>Số người được hưởng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người được hưởng bảo hiểm thất nghiệp là số người đã tham gia đóng bảo hiểm thất nghiệp khi mất việc làm (thất nghiệp) được hưởng chế độ bảo hiểm thất nghiệp (tính theo số người hưởng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lang w:val="vi-VN"/>
        </w:rPr>
        <w:t>Phân tổ chủ yếu:</w:t>
      </w:r>
      <w:r w:rsidRPr="00AF27B8">
        <w:rPr>
          <w:rFonts w:ascii="Arial" w:eastAsia="Times New Roman" w:hAnsi="Arial" w:cs="Arial"/>
          <w:color w:val="000000"/>
          <w:sz w:val="24"/>
          <w:szCs w:val="24"/>
          <w:lang w:val="vi-VN"/>
        </w:rPr>
        <w:t> Chế độ trợ cấp: Trợ cấp thất nghiệp/hỗ trợ học nghề/hỗ trợ đào tạo nâng cao kỹ năng nghề; 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Nguồn số </w:t>
      </w:r>
      <w:r w:rsidRPr="00AF27B8">
        <w:rPr>
          <w:rFonts w:ascii="Arial" w:eastAsia="Times New Roman" w:hAnsi="Arial" w:cs="Arial"/>
          <w:b/>
          <w:bCs/>
          <w:color w:val="000000"/>
          <w:sz w:val="24"/>
          <w:szCs w:val="24"/>
        </w:rPr>
        <w:t>l</w:t>
      </w:r>
      <w:r w:rsidRPr="00AF27B8">
        <w:rPr>
          <w:rFonts w:ascii="Arial" w:eastAsia="Times New Roman" w:hAnsi="Arial" w:cs="Arial"/>
          <w:b/>
          <w:bCs/>
          <w:color w:val="000000"/>
          <w:sz w:val="24"/>
          <w:szCs w:val="24"/>
          <w:lang w:val="vi-VN"/>
        </w:rPr>
        <w:t>iệu:</w:t>
      </w:r>
      <w:r w:rsidRPr="00AF27B8">
        <w:rPr>
          <w:rFonts w:ascii="Arial" w:eastAsia="Times New Roman" w:hAnsi="Arial" w:cs="Arial"/>
          <w:color w:val="000000"/>
          <w:sz w:val="24"/>
          <w:szCs w:val="24"/>
          <w:lang w:val="vi-VN"/>
        </w:rPr>
        <w:t> Chế độ báo cáo thống kê cấp bộ, ngành.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Bảo hiểm xã hội cấp tỉnh.</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T0714. Thu, ch</w:t>
      </w:r>
      <w:r w:rsidRPr="00DF4534">
        <w:rPr>
          <w:rFonts w:ascii="Arial" w:eastAsia="Times New Roman" w:hAnsi="Arial" w:cs="Arial"/>
          <w:b/>
          <w:bCs/>
          <w:color w:val="0000FF"/>
          <w:sz w:val="24"/>
          <w:szCs w:val="24"/>
        </w:rPr>
        <w:t>i</w:t>
      </w:r>
      <w:r w:rsidRPr="00DF4534">
        <w:rPr>
          <w:rFonts w:ascii="Arial" w:eastAsia="Times New Roman" w:hAnsi="Arial" w:cs="Arial"/>
          <w:b/>
          <w:bCs/>
          <w:color w:val="0000FF"/>
          <w:sz w:val="24"/>
          <w:szCs w:val="24"/>
          <w:lang w:val="vi-VN"/>
        </w:rPr>
        <w:t> bảo hiểm xã hội, bảo hiểm y tế,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lang w:val="vi-VN"/>
        </w:rPr>
        <w:t>I. Thu bảo hiểm xã hội, bảo hiểm y tế,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w:t>
      </w:r>
      <w:r w:rsidRPr="00AF27B8">
        <w:rPr>
          <w:rFonts w:ascii="Arial" w:eastAsia="Times New Roman" w:hAnsi="Arial" w:cs="Arial"/>
          <w:b/>
          <w:bCs/>
          <w:color w:val="000000"/>
          <w:sz w:val="24"/>
          <w:szCs w:val="24"/>
        </w:rPr>
        <w:t>i</w:t>
      </w:r>
      <w:r w:rsidRPr="00AF27B8">
        <w:rPr>
          <w:rFonts w:ascii="Arial" w:eastAsia="Times New Roman" w:hAnsi="Arial" w:cs="Arial"/>
          <w:b/>
          <w:bCs/>
          <w:color w:val="000000"/>
          <w:sz w:val="24"/>
          <w:szCs w:val="24"/>
          <w:lang w:val="vi-VN"/>
        </w:rPr>
        <w:t>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lastRenderedPageBreak/>
        <w:t>Số tiền thu bảo hiểm xã hội, bảo hiểm y tế, bảo hiểm thất nghiệp là số tiền thu từ:</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Ngân sách Nhà nước;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Người sử dụng lao động;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Người tham gia đóng bảo hiểm xã hội, bảo hiểm y tế,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Tiền sinh lời của hoạt động đầu tư từ các quỹ bảo hiểm xã hội, bảo hiểm y tế,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Các nguồn thu khác.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Nguồn;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thu.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Quý,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Chế độ báo cáo thống kê cấp bộ, ngành.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Bảo hiểm xã hội cấp tỉnh.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II. </w:t>
      </w:r>
      <w:r w:rsidRPr="00AF27B8">
        <w:rPr>
          <w:rFonts w:ascii="Arial" w:eastAsia="Times New Roman" w:hAnsi="Arial" w:cs="Arial"/>
          <w:b/>
          <w:bCs/>
          <w:color w:val="000000"/>
          <w:sz w:val="24"/>
          <w:szCs w:val="24"/>
          <w:lang w:val="vi-VN"/>
        </w:rPr>
        <w:t>Chi bảo hiểm xã hội, bảo hiểm y tế,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tiền chi bảo hiểm xã hội, bảo hiểm y t</w:t>
      </w:r>
      <w:r w:rsidRPr="00AF27B8">
        <w:rPr>
          <w:rFonts w:ascii="Arial" w:eastAsia="Times New Roman" w:hAnsi="Arial" w:cs="Arial"/>
          <w:color w:val="000000"/>
          <w:sz w:val="24"/>
          <w:szCs w:val="24"/>
        </w:rPr>
        <w:t>ế</w:t>
      </w:r>
      <w:r w:rsidRPr="00AF27B8">
        <w:rPr>
          <w:rFonts w:ascii="Arial" w:eastAsia="Times New Roman" w:hAnsi="Arial" w:cs="Arial"/>
          <w:color w:val="000000"/>
          <w:sz w:val="24"/>
          <w:szCs w:val="24"/>
          <w:lang w:val="vi-VN"/>
        </w:rPr>
        <w:t>, bảo hiểm thất nghiệp là số tiền thực chi cho các đối tượng được hưởng bảo hiểm xã hội, bảo hiểm y tế, bảo hiểm thất nghiệp theo quy định của pháp luật. Gồm chi từ các nguồn: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Chi từ nguồn ngân sách Nhà nước;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Chi từ quỹ bảo hiểm xã hội;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Chi từ quỹ bảo hiểm y tế;</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Chi từ quỹ bảo hiểm thất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Nguồn;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chi.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Quý,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Chế độ báo cáo thống kê cấp bộ, ngành.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Bảo hiểm xã hội cấp tỉnh.</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rPr>
        <w:t>08. </w:t>
      </w:r>
      <w:r w:rsidRPr="00DF4534">
        <w:rPr>
          <w:rFonts w:ascii="Arial" w:eastAsia="Times New Roman" w:hAnsi="Arial" w:cs="Arial"/>
          <w:b/>
          <w:bCs/>
          <w:color w:val="0000FF"/>
          <w:sz w:val="24"/>
          <w:szCs w:val="24"/>
          <w:lang w:val="vi-VN"/>
        </w:rPr>
        <w:t>Nông, lâm nghiệp và thủy sản</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T0801. </w:t>
      </w:r>
      <w:r w:rsidRPr="00DF4534">
        <w:rPr>
          <w:rFonts w:ascii="Arial" w:eastAsia="Times New Roman" w:hAnsi="Arial" w:cs="Arial"/>
          <w:b/>
          <w:bCs/>
          <w:color w:val="0000FF"/>
          <w:sz w:val="24"/>
          <w:szCs w:val="24"/>
        </w:rPr>
        <w:t>Di</w:t>
      </w:r>
      <w:r w:rsidRPr="00DF4534">
        <w:rPr>
          <w:rFonts w:ascii="Arial" w:eastAsia="Times New Roman" w:hAnsi="Arial" w:cs="Arial"/>
          <w:b/>
          <w:bCs/>
          <w:color w:val="0000FF"/>
          <w:sz w:val="24"/>
          <w:szCs w:val="24"/>
          <w:lang w:val="vi-VN"/>
        </w:rPr>
        <w:t>ện tích gieo trồng c</w:t>
      </w:r>
      <w:r w:rsidRPr="00DF4534">
        <w:rPr>
          <w:rFonts w:ascii="Arial" w:eastAsia="Times New Roman" w:hAnsi="Arial" w:cs="Arial"/>
          <w:b/>
          <w:bCs/>
          <w:color w:val="0000FF"/>
          <w:sz w:val="24"/>
          <w:szCs w:val="24"/>
        </w:rPr>
        <w:t>â</w:t>
      </w:r>
      <w:r w:rsidRPr="00DF4534">
        <w:rPr>
          <w:rFonts w:ascii="Arial" w:eastAsia="Times New Roman" w:hAnsi="Arial" w:cs="Arial"/>
          <w:b/>
          <w:bCs/>
          <w:color w:val="0000FF"/>
          <w:sz w:val="24"/>
          <w:szCs w:val="24"/>
          <w:lang w:val="vi-VN"/>
        </w:rPr>
        <w:t>y hàng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Là diện tích gieo trồng các loại cây nông nghiệp có thời gian sinh trưởng không quá 1 năm kể từ lúc gieo trồng đến khi thu hoạch sản phẩm,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lúa;</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ngô và cây lương thực có hạt khác (lúa mì, lúa mạch, cao lương);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lấy củ có chất bột: Khoai </w:t>
      </w:r>
      <w:r w:rsidRPr="00AF27B8">
        <w:rPr>
          <w:rFonts w:ascii="Arial" w:eastAsia="Times New Roman" w:hAnsi="Arial" w:cs="Arial"/>
          <w:color w:val="000000"/>
          <w:sz w:val="24"/>
          <w:szCs w:val="24"/>
        </w:rPr>
        <w:t>l</w:t>
      </w:r>
      <w:r w:rsidRPr="00AF27B8">
        <w:rPr>
          <w:rFonts w:ascii="Arial" w:eastAsia="Times New Roman" w:hAnsi="Arial" w:cs="Arial"/>
          <w:color w:val="000000"/>
          <w:sz w:val="24"/>
          <w:szCs w:val="24"/>
          <w:lang w:val="vi-VN"/>
        </w:rPr>
        <w:t>ang, sắn, khoai sọ...;</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mía;</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lastRenderedPageBreak/>
        <w:t>- </w:t>
      </w:r>
      <w:r w:rsidRPr="00113EDC">
        <w:rPr>
          <w:rFonts w:ascii="Arial" w:eastAsia="Times New Roman" w:hAnsi="Arial" w:cs="Arial"/>
          <w:color w:val="000000"/>
          <w:sz w:val="24"/>
          <w:szCs w:val="24"/>
          <w:lang w:val="vi-VN"/>
        </w:rPr>
        <w:t>Diện tích cây thuốc lá, thuốc lào;</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cây lấy sợi: Đay, cói, bông;</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cây có hạt chứa dầu: Lạc, đỗ tương, vừng;</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cây rau, đậu các loại và diện tích hoa</w:t>
      </w:r>
      <w:r w:rsidRPr="00113EDC">
        <w:rPr>
          <w:rFonts w:ascii="Arial" w:eastAsia="Times New Roman" w:hAnsi="Arial" w:cs="Arial"/>
          <w:color w:val="000000"/>
          <w:sz w:val="24"/>
          <w:szCs w:val="24"/>
        </w:rPr>
        <w:t>,</w:t>
      </w:r>
      <w:r w:rsidRPr="00113EDC">
        <w:rPr>
          <w:rFonts w:ascii="Arial" w:eastAsia="Times New Roman" w:hAnsi="Arial" w:cs="Arial"/>
          <w:color w:val="000000"/>
          <w:sz w:val="24"/>
          <w:szCs w:val="24"/>
          <w:lang w:val="vi-VN"/>
        </w:rPr>
        <w:t> cây cảnh: Rau muống, su hào...;</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cây gia vị, dược liệu hàng năm: Ớt cay, ngải cứu...;</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cây hàng năm khác: </w:t>
      </w:r>
      <w:r w:rsidRPr="00113EDC">
        <w:rPr>
          <w:rFonts w:ascii="Arial" w:eastAsia="Times New Roman" w:hAnsi="Arial" w:cs="Arial"/>
          <w:color w:val="000000"/>
          <w:sz w:val="24"/>
          <w:szCs w:val="24"/>
        </w:rPr>
        <w:t>Cỏ</w:t>
      </w:r>
      <w:r w:rsidRPr="00113EDC">
        <w:rPr>
          <w:rFonts w:ascii="Arial" w:eastAsia="Times New Roman" w:hAnsi="Arial" w:cs="Arial"/>
          <w:color w:val="000000"/>
          <w:sz w:val="24"/>
          <w:szCs w:val="24"/>
          <w:lang w:val="vi-VN"/>
        </w:rPr>
        <w:t>, cây thức </w:t>
      </w:r>
      <w:r w:rsidRPr="00113EDC">
        <w:rPr>
          <w:rFonts w:ascii="Arial" w:eastAsia="Times New Roman" w:hAnsi="Arial" w:cs="Arial"/>
          <w:color w:val="000000"/>
          <w:sz w:val="24"/>
          <w:szCs w:val="24"/>
        </w:rPr>
        <w:t>ă</w:t>
      </w:r>
      <w:r w:rsidRPr="00113EDC">
        <w:rPr>
          <w:rFonts w:ascii="Arial" w:eastAsia="Times New Roman" w:hAnsi="Arial" w:cs="Arial"/>
          <w:color w:val="000000"/>
          <w:sz w:val="24"/>
          <w:szCs w:val="24"/>
          <w:lang w:val="vi-VN"/>
        </w:rPr>
        <w:t>n gia súc....</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lang w:val="vi-VN"/>
        </w:rPr>
        <w:t>Diện tích gieo trồng cây hàng năm được tính theo từng vụ sản xuất. Do cây hàng năm có nhiều phương thức gieo trồng khác nhau, phương pháp tính diện tích gieo trồng được quy định như sau:</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trồng trần: Trên một diện tích trong một vụ chỉ trồng một loại cây hàng năm nhất định với mật độ cây trồng bình thường. Cây trồng trần, trồng bao nhiêu đất tính bấy nhiêu diện tích gieo trồng;</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trồng xen: Trên cùng diện tích tr</w:t>
      </w:r>
      <w:r w:rsidRPr="00113EDC">
        <w:rPr>
          <w:rFonts w:ascii="Arial" w:eastAsia="Times New Roman" w:hAnsi="Arial" w:cs="Arial"/>
          <w:color w:val="000000"/>
          <w:sz w:val="24"/>
          <w:szCs w:val="24"/>
        </w:rPr>
        <w:t>ồ</w:t>
      </w:r>
      <w:r w:rsidRPr="00113EDC">
        <w:rPr>
          <w:rFonts w:ascii="Arial" w:eastAsia="Times New Roman" w:hAnsi="Arial" w:cs="Arial"/>
          <w:color w:val="000000"/>
          <w:sz w:val="24"/>
          <w:szCs w:val="24"/>
          <w:lang w:val="vi-VN"/>
        </w:rPr>
        <w:t>ng hơn một loại cây xen nhau, song song cùng tồn tại, cây trồng chính có mật độ bình thường, cây trồng xen được tr</w:t>
      </w:r>
      <w:r w:rsidRPr="00113EDC">
        <w:rPr>
          <w:rFonts w:ascii="Arial" w:eastAsia="Times New Roman" w:hAnsi="Arial" w:cs="Arial"/>
          <w:color w:val="000000"/>
          <w:sz w:val="24"/>
          <w:szCs w:val="24"/>
        </w:rPr>
        <w:t>ồ</w:t>
      </w:r>
      <w:r w:rsidRPr="00113EDC">
        <w:rPr>
          <w:rFonts w:ascii="Arial" w:eastAsia="Times New Roman" w:hAnsi="Arial" w:cs="Arial"/>
          <w:color w:val="000000"/>
          <w:sz w:val="24"/>
          <w:szCs w:val="24"/>
          <w:lang w:val="vi-VN"/>
        </w:rPr>
        <w:t>ng nh</w:t>
      </w:r>
      <w:r w:rsidRPr="00113EDC">
        <w:rPr>
          <w:rFonts w:ascii="Arial" w:eastAsia="Times New Roman" w:hAnsi="Arial" w:cs="Arial"/>
          <w:color w:val="000000"/>
          <w:sz w:val="24"/>
          <w:szCs w:val="24"/>
        </w:rPr>
        <w:t>ằ</w:t>
      </w:r>
      <w:r w:rsidRPr="00113EDC">
        <w:rPr>
          <w:rFonts w:ascii="Arial" w:eastAsia="Times New Roman" w:hAnsi="Arial" w:cs="Arial"/>
          <w:color w:val="000000"/>
          <w:sz w:val="24"/>
          <w:szCs w:val="24"/>
          <w:lang w:val="vi-VN"/>
        </w:rPr>
        <w:t>m tiết kiệm diện tích nên mật độ thưa hơn cây tr</w:t>
      </w:r>
      <w:r w:rsidRPr="00113EDC">
        <w:rPr>
          <w:rFonts w:ascii="Arial" w:eastAsia="Times New Roman" w:hAnsi="Arial" w:cs="Arial"/>
          <w:color w:val="000000"/>
          <w:sz w:val="24"/>
          <w:szCs w:val="24"/>
        </w:rPr>
        <w:t>ồ</w:t>
      </w:r>
      <w:r w:rsidRPr="00113EDC">
        <w:rPr>
          <w:rFonts w:ascii="Arial" w:eastAsia="Times New Roman" w:hAnsi="Arial" w:cs="Arial"/>
          <w:color w:val="000000"/>
          <w:sz w:val="24"/>
          <w:szCs w:val="24"/>
          <w:lang w:val="vi-VN"/>
        </w:rPr>
        <w:t>ng tr</w:t>
      </w:r>
      <w:r w:rsidRPr="00113EDC">
        <w:rPr>
          <w:rFonts w:ascii="Arial" w:eastAsia="Times New Roman" w:hAnsi="Arial" w:cs="Arial"/>
          <w:color w:val="000000"/>
          <w:sz w:val="24"/>
          <w:szCs w:val="24"/>
        </w:rPr>
        <w:t>ầ</w:t>
      </w:r>
      <w:r w:rsidRPr="00113EDC">
        <w:rPr>
          <w:rFonts w:ascii="Arial" w:eastAsia="Times New Roman" w:hAnsi="Arial" w:cs="Arial"/>
          <w:color w:val="000000"/>
          <w:sz w:val="24"/>
          <w:szCs w:val="24"/>
          <w:lang w:val="vi-VN"/>
        </w:rPr>
        <w:t>n. Như vậy cây trồng chính được tính diện tích như cây trồng trần, cây trồng xen căn cứ theo mật độ cây thực tế hay số lượng hạt giống để quy đổi ra diện tích cây trồng trần;</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trồng gối vụ: Diện tích khi cây trồng trước chuẩn bị thu hoạch thì trồng gối cây sau nhằm tranh thủ thời vụ. Cả cây trồng trước và cây trồng gối vụ được tính như trồng trần.</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Diện tích trồng lưu gốc: Diện tích cây trồng một lần nhưng cho thu hoạch ở nhiều vụ liên tiếp. Mỗi vụ tính một lần diện tích.</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b/>
          <w:bCs/>
          <w:color w:val="000000"/>
          <w:sz w:val="24"/>
          <w:szCs w:val="24"/>
        </w:rPr>
        <w:t>2. </w:t>
      </w:r>
      <w:r w:rsidRPr="00113EDC">
        <w:rPr>
          <w:rFonts w:ascii="Arial" w:eastAsia="Times New Roman" w:hAnsi="Arial" w:cs="Arial"/>
          <w:b/>
          <w:bCs/>
          <w:color w:val="000000"/>
          <w:sz w:val="24"/>
          <w:szCs w:val="24"/>
          <w:lang w:val="vi-VN"/>
        </w:rPr>
        <w:t>Phân tổ chủ yếu</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Loại cây chủ yếu;</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color w:val="000000"/>
          <w:sz w:val="24"/>
          <w:szCs w:val="24"/>
        </w:rPr>
        <w:t>- </w:t>
      </w:r>
      <w:r w:rsidRPr="00113EDC">
        <w:rPr>
          <w:rFonts w:ascii="Arial" w:eastAsia="Times New Roman" w:hAnsi="Arial" w:cs="Arial"/>
          <w:color w:val="000000"/>
          <w:sz w:val="24"/>
          <w:szCs w:val="24"/>
          <w:lang w:val="vi-VN"/>
        </w:rPr>
        <w:t>Huyện/quận/thị xã/thành phố.</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b/>
          <w:bCs/>
          <w:color w:val="000000"/>
          <w:sz w:val="24"/>
          <w:szCs w:val="24"/>
        </w:rPr>
        <w:t>3. </w:t>
      </w:r>
      <w:r w:rsidRPr="00113EDC">
        <w:rPr>
          <w:rFonts w:ascii="Arial" w:eastAsia="Times New Roman" w:hAnsi="Arial" w:cs="Arial"/>
          <w:b/>
          <w:bCs/>
          <w:color w:val="000000"/>
          <w:sz w:val="24"/>
          <w:szCs w:val="24"/>
          <w:lang w:val="vi-VN"/>
        </w:rPr>
        <w:t>Kỳ công bố:</w:t>
      </w:r>
      <w:r w:rsidRPr="00113EDC">
        <w:rPr>
          <w:rFonts w:ascii="Arial" w:eastAsia="Times New Roman" w:hAnsi="Arial" w:cs="Arial"/>
          <w:color w:val="000000"/>
          <w:sz w:val="24"/>
          <w:szCs w:val="24"/>
          <w:lang w:val="vi-VN"/>
        </w:rPr>
        <w:t> Vụ, năm.</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b/>
          <w:bCs/>
          <w:color w:val="000000"/>
          <w:sz w:val="24"/>
          <w:szCs w:val="24"/>
        </w:rPr>
        <w:t>4. </w:t>
      </w:r>
      <w:r w:rsidRPr="00113EDC">
        <w:rPr>
          <w:rFonts w:ascii="Arial" w:eastAsia="Times New Roman" w:hAnsi="Arial" w:cs="Arial"/>
          <w:b/>
          <w:bCs/>
          <w:color w:val="000000"/>
          <w:sz w:val="24"/>
          <w:szCs w:val="24"/>
          <w:lang w:val="vi-VN"/>
        </w:rPr>
        <w:t>Nguồn số liệu:</w:t>
      </w:r>
      <w:r w:rsidRPr="00113EDC">
        <w:rPr>
          <w:rFonts w:ascii="Arial" w:eastAsia="Times New Roman" w:hAnsi="Arial" w:cs="Arial"/>
          <w:color w:val="000000"/>
          <w:sz w:val="24"/>
          <w:szCs w:val="24"/>
          <w:lang w:val="vi-VN"/>
        </w:rPr>
        <w:t> Điều tra diện tích gieo trồng các loại cây nông nghiệp.</w:t>
      </w:r>
    </w:p>
    <w:p w:rsidR="00BE3DA4" w:rsidRPr="00113EDC"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113EDC">
        <w:rPr>
          <w:rFonts w:ascii="Arial" w:eastAsia="Times New Roman" w:hAnsi="Arial" w:cs="Arial"/>
          <w:b/>
          <w:bCs/>
          <w:color w:val="000000"/>
          <w:sz w:val="24"/>
          <w:szCs w:val="24"/>
        </w:rPr>
        <w:t>5. </w:t>
      </w:r>
      <w:r w:rsidRPr="00113EDC">
        <w:rPr>
          <w:rFonts w:ascii="Arial" w:eastAsia="Times New Roman" w:hAnsi="Arial" w:cs="Arial"/>
          <w:b/>
          <w:bCs/>
          <w:color w:val="000000"/>
          <w:sz w:val="24"/>
          <w:szCs w:val="24"/>
          <w:lang w:val="vi-VN"/>
        </w:rPr>
        <w:t>Cơ quan chịu trách nhiệm thu thập, tổng hợp:</w:t>
      </w:r>
      <w:r w:rsidRPr="00113EDC">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T0802. Diện tích cây lâu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Là diện tích trồng các loại cây nông nghiệp có thời gian sinh trưởng từ khi gieo trồng đến khi thu hoạch sản phẩm lần đ</w:t>
      </w:r>
      <w:r w:rsidRPr="00AF27B8">
        <w:rPr>
          <w:rFonts w:ascii="Arial" w:eastAsia="Times New Roman" w:hAnsi="Arial" w:cs="Arial"/>
          <w:color w:val="000000"/>
          <w:sz w:val="24"/>
          <w:szCs w:val="24"/>
        </w:rPr>
        <w:t>ầ</w:t>
      </w:r>
      <w:r w:rsidRPr="00AF27B8">
        <w:rPr>
          <w:rFonts w:ascii="Arial" w:eastAsia="Times New Roman" w:hAnsi="Arial" w:cs="Arial"/>
          <w:color w:val="000000"/>
          <w:sz w:val="24"/>
          <w:szCs w:val="24"/>
          <w:lang w:val="vi-VN"/>
        </w:rPr>
        <w:t>u từ 1 năm trở lên và cho thu hoạch sản phẩm trong nhiều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Diện tích cây lâu năm chỉ tính diện tích hiện còn sống đến thời điểm quan sát, thuộc tất cả các loại hình kinh tế trên địa bàn, gồm diện tích trồng tập trung và số cây trồng phân tán quy về diện tích trồng tập trung trên toàn bộ d</w:t>
      </w:r>
      <w:r w:rsidRPr="00AF27B8">
        <w:rPr>
          <w:rFonts w:ascii="Arial" w:eastAsia="Times New Roman" w:hAnsi="Arial" w:cs="Arial"/>
          <w:color w:val="000000"/>
          <w:sz w:val="24"/>
          <w:szCs w:val="24"/>
        </w:rPr>
        <w:t>i</w:t>
      </w:r>
      <w:r w:rsidRPr="00AF27B8">
        <w:rPr>
          <w:rFonts w:ascii="Arial" w:eastAsia="Times New Roman" w:hAnsi="Arial" w:cs="Arial"/>
          <w:color w:val="000000"/>
          <w:sz w:val="24"/>
          <w:szCs w:val="24"/>
          <w:lang w:val="vi-VN"/>
        </w:rPr>
        <w:t>ện tích đất như: Đất khoán, đấu thầu, đất vườn, đất mới khai hoang....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Diện tích cây lâu năm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ăn quả: Cam, bưởi, chuối, dứa, xoài, nhãn, vải, chôm chôm, bơ, mít, sầu riêng, măng cụt, thanh long, táo;</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lấy quả chứa đầu: dừa, cọ;</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lastRenderedPageBreak/>
        <w:t>- </w:t>
      </w:r>
      <w:r w:rsidRPr="00AF27B8">
        <w:rPr>
          <w:rFonts w:ascii="Arial" w:eastAsia="Times New Roman" w:hAnsi="Arial" w:cs="Arial"/>
          <w:color w:val="000000"/>
          <w:sz w:val="24"/>
          <w:szCs w:val="24"/>
          <w:lang w:val="vi-VN"/>
        </w:rPr>
        <w:t>Diện tích cây điều;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hồ tiêu;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cao su;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cà phê;</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chè;</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gia vị, cây dược liệu lâu năm: gừng, sa nhân, atichode;</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lâu năm khác: dâu tằm, trầu không, cau...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Diện tích cây lâu năm hiện có (tính đến thời điểm điều tra, báo cáo)</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148"/>
        <w:gridCol w:w="360"/>
        <w:gridCol w:w="2400"/>
        <w:gridCol w:w="600"/>
        <w:gridCol w:w="3348"/>
      </w:tblGrid>
      <w:tr w:rsidR="00BE3DA4" w:rsidRPr="00113EDC" w:rsidTr="00113EDC">
        <w:trPr>
          <w:tblCellSpacing w:w="0" w:type="dxa"/>
          <w:jc w:val="center"/>
        </w:trPr>
        <w:tc>
          <w:tcPr>
            <w:tcW w:w="2148"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Diện tích cây lâu năm hiện có</w:t>
            </w:r>
          </w:p>
        </w:tc>
        <w:tc>
          <w:tcPr>
            <w:tcW w:w="36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w:t>
            </w:r>
          </w:p>
        </w:tc>
        <w:tc>
          <w:tcPr>
            <w:tcW w:w="240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Diện tích cây lâu năm trồng tập trung</w:t>
            </w:r>
          </w:p>
        </w:tc>
        <w:tc>
          <w:tcPr>
            <w:tcW w:w="60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w:t>
            </w:r>
          </w:p>
        </w:tc>
        <w:tc>
          <w:tcPr>
            <w:tcW w:w="3348"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Diện tích cây lâu năm trồng phân tán cho sản phẩm (quy đổi)</w:t>
            </w:r>
          </w:p>
        </w:tc>
      </w:tr>
    </w:tbl>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lâu năm trồng tập trung gồm những diện tích trồng cây lâu năm từ 100 m</w:t>
      </w:r>
      <w:r w:rsidRPr="00AF27B8">
        <w:rPr>
          <w:rFonts w:ascii="Arial" w:eastAsia="Times New Roman" w:hAnsi="Arial" w:cs="Arial"/>
          <w:color w:val="000000"/>
          <w:sz w:val="24"/>
          <w:szCs w:val="24"/>
          <w:vertAlign w:val="superscript"/>
          <w:lang w:val="vi-VN"/>
        </w:rPr>
        <w:t>2</w:t>
      </w:r>
      <w:r w:rsidRPr="00AF27B8">
        <w:rPr>
          <w:rFonts w:ascii="Arial" w:eastAsia="Times New Roman" w:hAnsi="Arial" w:cs="Arial"/>
          <w:color w:val="000000"/>
          <w:sz w:val="24"/>
          <w:szCs w:val="24"/>
          <w:lang w:val="vi-VN"/>
        </w:rPr>
        <w:t>trở lên.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Diện tích cây lâu năm trồng tập trung là những diện tích trồng liền khoảnh từ 100 m</w:t>
      </w:r>
      <w:r w:rsidRPr="00AF27B8">
        <w:rPr>
          <w:rFonts w:ascii="Arial" w:eastAsia="Times New Roman" w:hAnsi="Arial" w:cs="Arial"/>
          <w:color w:val="000000"/>
          <w:sz w:val="24"/>
          <w:szCs w:val="24"/>
          <w:vertAlign w:val="superscript"/>
          <w:lang w:val="vi-VN"/>
        </w:rPr>
        <w:t>2</w:t>
      </w:r>
      <w:r w:rsidRPr="00AF27B8">
        <w:rPr>
          <w:rFonts w:ascii="Arial" w:eastAsia="Times New Roman" w:hAnsi="Arial" w:cs="Arial"/>
          <w:color w:val="000000"/>
          <w:sz w:val="24"/>
          <w:szCs w:val="24"/>
          <w:lang w:val="vi-VN"/>
        </w:rPr>
        <w:t> trở lên, mật độ cây trồng cơ bản bảo đảm tiêu chuẩn kỹ thuật của địa phương.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028"/>
        <w:gridCol w:w="360"/>
        <w:gridCol w:w="1800"/>
        <w:gridCol w:w="360"/>
        <w:gridCol w:w="2040"/>
        <w:gridCol w:w="360"/>
        <w:gridCol w:w="1908"/>
      </w:tblGrid>
      <w:tr w:rsidR="00BE3DA4" w:rsidRPr="00113EDC" w:rsidTr="00113EDC">
        <w:trPr>
          <w:tblCellSpacing w:w="0" w:type="dxa"/>
          <w:jc w:val="center"/>
        </w:trPr>
        <w:tc>
          <w:tcPr>
            <w:tcW w:w="2028"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Diện tích cây lâu năm trồng tập trung</w:t>
            </w:r>
          </w:p>
        </w:tc>
        <w:tc>
          <w:tcPr>
            <w:tcW w:w="36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w:t>
            </w:r>
          </w:p>
        </w:tc>
        <w:tc>
          <w:tcPr>
            <w:tcW w:w="180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Diện tích cây lâu năm trồng mới</w:t>
            </w:r>
          </w:p>
        </w:tc>
        <w:tc>
          <w:tcPr>
            <w:tcW w:w="36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w:t>
            </w:r>
          </w:p>
        </w:tc>
        <w:tc>
          <w:tcPr>
            <w:tcW w:w="204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Diện tích đang trong quá trình kiến thiết cơ bản</w:t>
            </w:r>
          </w:p>
        </w:tc>
        <w:tc>
          <w:tcPr>
            <w:tcW w:w="360"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w:t>
            </w:r>
          </w:p>
        </w:tc>
        <w:tc>
          <w:tcPr>
            <w:tcW w:w="1908" w:type="dxa"/>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Diện tích cây lâu năm cho sản phẩm</w:t>
            </w:r>
          </w:p>
        </w:tc>
      </w:tr>
    </w:tbl>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Trong đó:</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Diện tích cây lâu năm trồng mới là diện tích cây </w:t>
      </w:r>
      <w:r w:rsidRPr="00AF27B8">
        <w:rPr>
          <w:rFonts w:ascii="Arial" w:eastAsia="Times New Roman" w:hAnsi="Arial" w:cs="Arial"/>
          <w:color w:val="000000"/>
          <w:sz w:val="24"/>
          <w:szCs w:val="24"/>
        </w:rPr>
        <w:t>l</w:t>
      </w:r>
      <w:r w:rsidRPr="00AF27B8">
        <w:rPr>
          <w:rFonts w:ascii="Arial" w:eastAsia="Times New Roman" w:hAnsi="Arial" w:cs="Arial"/>
          <w:color w:val="000000"/>
          <w:sz w:val="24"/>
          <w:szCs w:val="24"/>
          <w:lang w:val="vi-VN"/>
        </w:rPr>
        <w:t>âu năm được trồng từ 1/1 đến 31/12 năm báo cáo và được nghiệm thu đạt tiêu chuẩn kỹ thuật quy định. Những diện tích không đạt tiêu chuẩn kỹ thuật quy định trong năm phải trồng đi trồng lại nhiều lần mới đạt tiêu chuẩn nghiệm thu cũng chỉ tính một lần diện tích trồng mới đến thời điểm quan sát cuối năm; hoặc những diện tích trồng trong năm nhưng đ</w:t>
      </w:r>
      <w:r w:rsidRPr="00AF27B8">
        <w:rPr>
          <w:rFonts w:ascii="Arial" w:eastAsia="Times New Roman" w:hAnsi="Arial" w:cs="Arial"/>
          <w:color w:val="000000"/>
          <w:sz w:val="24"/>
          <w:szCs w:val="24"/>
        </w:rPr>
        <w:t>ế</w:t>
      </w:r>
      <w:r w:rsidRPr="00AF27B8">
        <w:rPr>
          <w:rFonts w:ascii="Arial" w:eastAsia="Times New Roman" w:hAnsi="Arial" w:cs="Arial"/>
          <w:color w:val="000000"/>
          <w:sz w:val="24"/>
          <w:szCs w:val="24"/>
          <w:lang w:val="vi-VN"/>
        </w:rPr>
        <w:t>n thời điểm quan sát mà số cây trên diện tích đó đã chết thì không tính là diện tích trồng mới;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Diện tích cây lâu năm đang trong quá trình kiến thiết cơ bản là diện tích cây lâu năm đang trong quá trình chăm sóc, chưa cho sản phẩm, gồm cả những diện tích cây lâu năm cho thu bói;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Diện tích cây lâu năm cho sản phẩm là diện tích cây lâu năm thực tế đã hoàn thành thời kỳ xây dựng cơ bản và đã cho thu hoạch sản phẩm ổn định. Ví dụ: Cây cao su trung bình cho sản phẩm sau 7 năm trồng; cây cà phê cho thu quả </w:t>
      </w:r>
      <w:r w:rsidRPr="00AF27B8">
        <w:rPr>
          <w:rFonts w:ascii="Arial" w:eastAsia="Times New Roman" w:hAnsi="Arial" w:cs="Arial"/>
          <w:color w:val="000000"/>
          <w:sz w:val="24"/>
          <w:szCs w:val="24"/>
        </w:rPr>
        <w:t>ổ</w:t>
      </w:r>
      <w:r w:rsidRPr="00AF27B8">
        <w:rPr>
          <w:rFonts w:ascii="Arial" w:eastAsia="Times New Roman" w:hAnsi="Arial" w:cs="Arial"/>
          <w:color w:val="000000"/>
          <w:sz w:val="24"/>
          <w:szCs w:val="24"/>
          <w:lang w:val="vi-VN"/>
        </w:rPr>
        <w:t>n định sau 3 năm trồng, ươm.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Diện tích cây lâu năm trồng phân tán cho sản phẩm: Căn cứ vào số lượng cây trồng phân tán cho sản phẩm và mật độ cây trồng tập trung theo tập quán địa phương để quy đổi ra diện tích trồng tập trung.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3708"/>
        <w:gridCol w:w="480"/>
        <w:gridCol w:w="4668"/>
      </w:tblGrid>
      <w:tr w:rsidR="00BE3DA4" w:rsidRPr="00113EDC" w:rsidTr="00113EDC">
        <w:trPr>
          <w:tblCellSpacing w:w="0" w:type="dxa"/>
          <w:jc w:val="center"/>
        </w:trPr>
        <w:tc>
          <w:tcPr>
            <w:tcW w:w="3708" w:type="dxa"/>
            <w:vMerge w:val="restart"/>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 xml:space="preserve">Diện tích cây lâu năm trồng phân tán cho sản phẩm quy đổi </w:t>
            </w:r>
            <w:r w:rsidRPr="00113EDC">
              <w:rPr>
                <w:rFonts w:ascii="Arial" w:eastAsia="Times New Roman" w:hAnsi="Arial" w:cs="Arial"/>
                <w:color w:val="000000"/>
                <w:sz w:val="24"/>
                <w:szCs w:val="24"/>
              </w:rPr>
              <w:lastRenderedPageBreak/>
              <w:t>về diện tích trồng tập trung (ha)</w:t>
            </w:r>
          </w:p>
        </w:tc>
        <w:tc>
          <w:tcPr>
            <w:tcW w:w="480" w:type="dxa"/>
            <w:vMerge w:val="restart"/>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lastRenderedPageBreak/>
              <w:t>=</w:t>
            </w:r>
          </w:p>
        </w:tc>
        <w:tc>
          <w:tcPr>
            <w:tcW w:w="46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Tổng số cây trồng phân tán cho sản phẩm</w:t>
            </w:r>
          </w:p>
        </w:tc>
      </w:tr>
      <w:tr w:rsidR="00BE3DA4" w:rsidRPr="00113EDC" w:rsidTr="00113EDC">
        <w:trPr>
          <w:tblCellSpacing w:w="0" w:type="dxa"/>
          <w:jc w:val="center"/>
        </w:trPr>
        <w:tc>
          <w:tcPr>
            <w:tcW w:w="0" w:type="auto"/>
            <w:vMerge/>
            <w:shd w:val="clear" w:color="auto" w:fill="FFFFFF"/>
            <w:vAlign w:val="center"/>
            <w:hideMark/>
          </w:tcPr>
          <w:p w:rsidR="00BE3DA4" w:rsidRPr="00113EDC" w:rsidRDefault="00BE3DA4" w:rsidP="00BE3DA4">
            <w:pPr>
              <w:rPr>
                <w:rFonts w:ascii="Arial" w:eastAsia="Times New Roman" w:hAnsi="Arial" w:cs="Arial"/>
                <w:color w:val="000000"/>
                <w:sz w:val="24"/>
                <w:szCs w:val="24"/>
              </w:rPr>
            </w:pPr>
          </w:p>
        </w:tc>
        <w:tc>
          <w:tcPr>
            <w:tcW w:w="0" w:type="auto"/>
            <w:vMerge/>
            <w:shd w:val="clear" w:color="auto" w:fill="FFFFFF"/>
            <w:vAlign w:val="center"/>
            <w:hideMark/>
          </w:tcPr>
          <w:p w:rsidR="00BE3DA4" w:rsidRPr="00113EDC" w:rsidRDefault="00BE3DA4" w:rsidP="00BE3DA4">
            <w:pPr>
              <w:rPr>
                <w:rFonts w:ascii="Arial" w:eastAsia="Times New Roman" w:hAnsi="Arial" w:cs="Arial"/>
                <w:color w:val="000000"/>
                <w:sz w:val="24"/>
                <w:szCs w:val="24"/>
              </w:rPr>
            </w:pPr>
          </w:p>
        </w:tc>
        <w:tc>
          <w:tcPr>
            <w:tcW w:w="4668" w:type="dxa"/>
            <w:tcBorders>
              <w:top w:val="nil"/>
              <w:left w:val="nil"/>
              <w:bottom w:val="nil"/>
              <w:right w:val="nil"/>
            </w:tcBorders>
            <w:shd w:val="clear" w:color="auto" w:fill="FFFFFF"/>
            <w:tcMar>
              <w:top w:w="0" w:type="dxa"/>
              <w:left w:w="108" w:type="dxa"/>
              <w:bottom w:w="0" w:type="dxa"/>
              <w:right w:w="108" w:type="dxa"/>
            </w:tcMar>
            <w:vAlign w:val="center"/>
            <w:hideMark/>
          </w:tcPr>
          <w:p w:rsidR="009F41B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Mật độ cây trồng tập trung bình quân</w:t>
            </w:r>
          </w:p>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 xml:space="preserve"> 1 ha</w:t>
            </w:r>
          </w:p>
        </w:tc>
      </w:tr>
    </w:tbl>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lastRenderedPageBreak/>
        <w:t>2. </w:t>
      </w:r>
      <w:r w:rsidRPr="00AF27B8">
        <w:rPr>
          <w:rFonts w:ascii="Arial" w:eastAsia="Times New Roman" w:hAnsi="Arial" w:cs="Arial"/>
          <w:b/>
          <w:bCs/>
          <w:color w:val="000000"/>
          <w:sz w:val="24"/>
          <w:szCs w:val="24"/>
          <w:lang w:val="vi-VN"/>
        </w:rPr>
        <w:t>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cây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Trồng mới/cho sản phẩm;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Điều tra diện tích gieo trồng các loại cây nông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T0803. Năng suất một số loại cây trồng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w:t>
      </w:r>
      <w:r w:rsidRPr="00AF27B8">
        <w:rPr>
          <w:rFonts w:ascii="Arial" w:eastAsia="Times New Roman" w:hAnsi="Arial" w:cs="Arial"/>
          <w:b/>
          <w:bCs/>
          <w:color w:val="000000"/>
          <w:sz w:val="24"/>
          <w:szCs w:val="24"/>
        </w:rPr>
        <w:t>i</w:t>
      </w:r>
      <w:r w:rsidRPr="00AF27B8">
        <w:rPr>
          <w:rFonts w:ascii="Arial" w:eastAsia="Times New Roman" w:hAnsi="Arial" w:cs="Arial"/>
          <w:b/>
          <w:bCs/>
          <w:color w:val="000000"/>
          <w:sz w:val="24"/>
          <w:szCs w:val="24"/>
          <w:lang w:val="vi-VN"/>
        </w:rPr>
        <w:t> n</w:t>
      </w:r>
      <w:r w:rsidRPr="00AF27B8">
        <w:rPr>
          <w:rFonts w:ascii="Arial" w:eastAsia="Times New Roman" w:hAnsi="Arial" w:cs="Arial"/>
          <w:b/>
          <w:bCs/>
          <w:color w:val="000000"/>
          <w:sz w:val="24"/>
          <w:szCs w:val="24"/>
        </w:rPr>
        <w:t>i</w:t>
      </w:r>
      <w:r w:rsidRPr="00AF27B8">
        <w:rPr>
          <w:rFonts w:ascii="Arial" w:eastAsia="Times New Roman" w:hAnsi="Arial" w:cs="Arial"/>
          <w:b/>
          <w:bCs/>
          <w:color w:val="000000"/>
          <w:sz w:val="24"/>
          <w:szCs w:val="24"/>
          <w:lang w:val="vi-VN"/>
        </w:rPr>
        <w:t>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Năng suất cây trồng là số lượng sản phẩm chính thu được tính trên một đơn vị </w:t>
      </w:r>
      <w:r w:rsidRPr="00AF27B8">
        <w:rPr>
          <w:rFonts w:ascii="Arial" w:eastAsia="Times New Roman" w:hAnsi="Arial" w:cs="Arial"/>
          <w:color w:val="000000"/>
          <w:sz w:val="24"/>
          <w:szCs w:val="24"/>
        </w:rPr>
        <w:t>d</w:t>
      </w:r>
      <w:r w:rsidRPr="00AF27B8">
        <w:rPr>
          <w:rFonts w:ascii="Arial" w:eastAsia="Times New Roman" w:hAnsi="Arial" w:cs="Arial"/>
          <w:color w:val="000000"/>
          <w:sz w:val="24"/>
          <w:szCs w:val="24"/>
          <w:lang w:val="vi-VN"/>
        </w:rPr>
        <w:t>iện tích gieo trồng hoặc diện tích thu hoạch của từng loại cây trồng trong một vụ sản xuất hoặc cả năm của một đơn vị sản xuất nông nghiệp, một địa phương hay cả nước.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 năng suất cây trồng có sự khác biệt giữa cây hàng năm và cây lâu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Đối với cây hàng năm có hai loại n</w:t>
      </w:r>
      <w:r w:rsidRPr="00AF27B8">
        <w:rPr>
          <w:rFonts w:ascii="Arial" w:eastAsia="Times New Roman" w:hAnsi="Arial" w:cs="Arial"/>
          <w:color w:val="000000"/>
          <w:sz w:val="24"/>
          <w:szCs w:val="24"/>
        </w:rPr>
        <w:t>ă</w:t>
      </w:r>
      <w:r w:rsidRPr="00AF27B8">
        <w:rPr>
          <w:rFonts w:ascii="Arial" w:eastAsia="Times New Roman" w:hAnsi="Arial" w:cs="Arial"/>
          <w:color w:val="000000"/>
          <w:sz w:val="24"/>
          <w:szCs w:val="24"/>
          <w:lang w:val="vi-VN"/>
        </w:rPr>
        <w:t>ng suất: năng suất gieo trồng và năng suất thu hoạch.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Năng suất gieo trồng là năng suất tính cho toàn bộ diện tích gieo trồng gồm cả diện tích mất trắng.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3708"/>
        <w:gridCol w:w="480"/>
        <w:gridCol w:w="4668"/>
      </w:tblGrid>
      <w:tr w:rsidR="00BE3DA4" w:rsidRPr="00113EDC" w:rsidTr="00113EDC">
        <w:trPr>
          <w:tblCellSpacing w:w="0" w:type="dxa"/>
          <w:jc w:val="center"/>
        </w:trPr>
        <w:tc>
          <w:tcPr>
            <w:tcW w:w="3708" w:type="dxa"/>
            <w:vMerge w:val="restart"/>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Năng suất gieo trồng (vụ, năm)</w:t>
            </w:r>
          </w:p>
        </w:tc>
        <w:tc>
          <w:tcPr>
            <w:tcW w:w="480" w:type="dxa"/>
            <w:vMerge w:val="restart"/>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w:t>
            </w:r>
          </w:p>
        </w:tc>
        <w:tc>
          <w:tcPr>
            <w:tcW w:w="46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Sản lượng thu hoạch (vụ, năm)</w:t>
            </w:r>
          </w:p>
        </w:tc>
      </w:tr>
      <w:tr w:rsidR="00BE3DA4" w:rsidRPr="00113EDC" w:rsidTr="00113EDC">
        <w:trPr>
          <w:tblCellSpacing w:w="0" w:type="dxa"/>
          <w:jc w:val="center"/>
        </w:trPr>
        <w:tc>
          <w:tcPr>
            <w:tcW w:w="0" w:type="auto"/>
            <w:vMerge/>
            <w:shd w:val="clear" w:color="auto" w:fill="FFFFFF"/>
            <w:vAlign w:val="center"/>
            <w:hideMark/>
          </w:tcPr>
          <w:p w:rsidR="00BE3DA4" w:rsidRPr="00113EDC" w:rsidRDefault="00BE3DA4" w:rsidP="00BE3DA4">
            <w:pPr>
              <w:rPr>
                <w:rFonts w:ascii="Arial" w:eastAsia="Times New Roman" w:hAnsi="Arial" w:cs="Arial"/>
                <w:color w:val="000000"/>
                <w:sz w:val="24"/>
                <w:szCs w:val="24"/>
              </w:rPr>
            </w:pPr>
          </w:p>
        </w:tc>
        <w:tc>
          <w:tcPr>
            <w:tcW w:w="0" w:type="auto"/>
            <w:vMerge/>
            <w:shd w:val="clear" w:color="auto" w:fill="FFFFFF"/>
            <w:vAlign w:val="center"/>
            <w:hideMark/>
          </w:tcPr>
          <w:p w:rsidR="00BE3DA4" w:rsidRPr="00113EDC" w:rsidRDefault="00BE3DA4" w:rsidP="00BE3DA4">
            <w:pPr>
              <w:rPr>
                <w:rFonts w:ascii="Arial" w:eastAsia="Times New Roman" w:hAnsi="Arial" w:cs="Arial"/>
                <w:color w:val="000000"/>
                <w:sz w:val="24"/>
                <w:szCs w:val="24"/>
              </w:rPr>
            </w:pPr>
          </w:p>
        </w:tc>
        <w:tc>
          <w:tcPr>
            <w:tcW w:w="4668" w:type="dxa"/>
            <w:tcBorders>
              <w:top w:val="nil"/>
              <w:left w:val="nil"/>
              <w:bottom w:val="nil"/>
              <w:right w:val="nil"/>
            </w:tcBorders>
            <w:shd w:val="clear" w:color="auto" w:fill="FFFFFF"/>
            <w:tcMar>
              <w:top w:w="0" w:type="dxa"/>
              <w:left w:w="108" w:type="dxa"/>
              <w:bottom w:w="0" w:type="dxa"/>
              <w:right w:w="108" w:type="dxa"/>
            </w:tcMar>
            <w:vAlign w:val="center"/>
            <w:hideMark/>
          </w:tcPr>
          <w:p w:rsidR="00BE3DA4" w:rsidRPr="00113EDC" w:rsidRDefault="00BE3DA4" w:rsidP="00BE3DA4">
            <w:pPr>
              <w:spacing w:before="120" w:after="120" w:line="234" w:lineRule="atLeast"/>
              <w:jc w:val="center"/>
              <w:rPr>
                <w:rFonts w:ascii="Arial" w:eastAsia="Times New Roman" w:hAnsi="Arial" w:cs="Arial"/>
                <w:color w:val="000000"/>
                <w:sz w:val="24"/>
                <w:szCs w:val="24"/>
              </w:rPr>
            </w:pPr>
            <w:r w:rsidRPr="00113EDC">
              <w:rPr>
                <w:rFonts w:ascii="Arial" w:eastAsia="Times New Roman" w:hAnsi="Arial" w:cs="Arial"/>
                <w:color w:val="000000"/>
                <w:sz w:val="24"/>
                <w:szCs w:val="24"/>
              </w:rPr>
              <w:t>Tổng diện tích gieo trồng (vụ, năm)</w:t>
            </w:r>
          </w:p>
        </w:tc>
      </w:tr>
    </w:tbl>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Năng suất thu hoạch là năng suất chỉ tính trên diện tích thu hoạch kh</w:t>
      </w:r>
      <w:r w:rsidRPr="00AF27B8">
        <w:rPr>
          <w:rFonts w:ascii="Arial" w:eastAsia="Times New Roman" w:hAnsi="Arial" w:cs="Arial"/>
          <w:color w:val="000000"/>
          <w:sz w:val="24"/>
          <w:szCs w:val="24"/>
        </w:rPr>
        <w:t>ô</w:t>
      </w:r>
      <w:r w:rsidRPr="00AF27B8">
        <w:rPr>
          <w:rFonts w:ascii="Arial" w:eastAsia="Times New Roman" w:hAnsi="Arial" w:cs="Arial"/>
          <w:color w:val="000000"/>
          <w:sz w:val="24"/>
          <w:szCs w:val="24"/>
          <w:lang w:val="vi-VN"/>
        </w:rPr>
        <w:t>ng gồm diện tích mất trắng.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3708"/>
        <w:gridCol w:w="480"/>
        <w:gridCol w:w="4668"/>
      </w:tblGrid>
      <w:tr w:rsidR="00BE3DA4" w:rsidRPr="00C56867" w:rsidTr="00C56867">
        <w:trPr>
          <w:tblCellSpacing w:w="0" w:type="dxa"/>
          <w:jc w:val="center"/>
        </w:trPr>
        <w:tc>
          <w:tcPr>
            <w:tcW w:w="3708" w:type="dxa"/>
            <w:vMerge w:val="restart"/>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Năng suất thu hoạch (vụ, năm)</w:t>
            </w:r>
          </w:p>
        </w:tc>
        <w:tc>
          <w:tcPr>
            <w:tcW w:w="480" w:type="dxa"/>
            <w:vMerge w:val="restart"/>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w:t>
            </w:r>
          </w:p>
        </w:tc>
        <w:tc>
          <w:tcPr>
            <w:tcW w:w="46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Sản lượng thu hoạch (vụ, năm)</w:t>
            </w:r>
          </w:p>
        </w:tc>
      </w:tr>
      <w:tr w:rsidR="00BE3DA4" w:rsidRPr="00C56867" w:rsidTr="00C56867">
        <w:trPr>
          <w:tblCellSpacing w:w="0" w:type="dxa"/>
          <w:jc w:val="center"/>
        </w:trPr>
        <w:tc>
          <w:tcPr>
            <w:tcW w:w="0" w:type="auto"/>
            <w:vMerge/>
            <w:shd w:val="clear" w:color="auto" w:fill="FFFFFF"/>
            <w:vAlign w:val="center"/>
            <w:hideMark/>
          </w:tcPr>
          <w:p w:rsidR="00BE3DA4" w:rsidRPr="00C56867" w:rsidRDefault="00BE3DA4" w:rsidP="00BE3DA4">
            <w:pPr>
              <w:rPr>
                <w:rFonts w:ascii="Arial" w:eastAsia="Times New Roman" w:hAnsi="Arial" w:cs="Arial"/>
                <w:color w:val="000000"/>
                <w:sz w:val="24"/>
                <w:szCs w:val="24"/>
              </w:rPr>
            </w:pPr>
          </w:p>
        </w:tc>
        <w:tc>
          <w:tcPr>
            <w:tcW w:w="0" w:type="auto"/>
            <w:vMerge/>
            <w:shd w:val="clear" w:color="auto" w:fill="FFFFFF"/>
            <w:vAlign w:val="center"/>
            <w:hideMark/>
          </w:tcPr>
          <w:p w:rsidR="00BE3DA4" w:rsidRPr="00C56867" w:rsidRDefault="00BE3DA4" w:rsidP="00BE3DA4">
            <w:pPr>
              <w:rPr>
                <w:rFonts w:ascii="Arial" w:eastAsia="Times New Roman" w:hAnsi="Arial" w:cs="Arial"/>
                <w:color w:val="000000"/>
                <w:sz w:val="24"/>
                <w:szCs w:val="24"/>
              </w:rPr>
            </w:pPr>
          </w:p>
        </w:tc>
        <w:tc>
          <w:tcPr>
            <w:tcW w:w="4668" w:type="dxa"/>
            <w:tcBorders>
              <w:top w:val="nil"/>
              <w:left w:val="nil"/>
              <w:bottom w:val="nil"/>
              <w:right w:val="nil"/>
            </w:tcBorders>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Diện tích thu hoạch (vụ, năm)</w:t>
            </w:r>
          </w:p>
        </w:tc>
      </w:tr>
    </w:tbl>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Đối với cây lâu năm: Chỉ tính năng suất đối với những diện tích cho sản phẩm bất kể trong vụ, năm đó có cho sản phẩm hay không (còn gọi là diện tích đã đưa vào sản xuất kinh doanh) không gồm diện tích trồng mới, diện tích đang trong thời kỳ kiến thiết cơ bản chưa đưa vào sản xuất kinh doanh.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3708"/>
        <w:gridCol w:w="480"/>
        <w:gridCol w:w="4668"/>
      </w:tblGrid>
      <w:tr w:rsidR="00BE3DA4" w:rsidRPr="00C56867" w:rsidTr="00C56867">
        <w:trPr>
          <w:tblCellSpacing w:w="0" w:type="dxa"/>
          <w:jc w:val="center"/>
        </w:trPr>
        <w:tc>
          <w:tcPr>
            <w:tcW w:w="3708" w:type="dxa"/>
            <w:vMerge w:val="restart"/>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Năng suất thu hoạch (vụ, năm)</w:t>
            </w:r>
          </w:p>
        </w:tc>
        <w:tc>
          <w:tcPr>
            <w:tcW w:w="480" w:type="dxa"/>
            <w:vMerge w:val="restart"/>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w:t>
            </w:r>
          </w:p>
        </w:tc>
        <w:tc>
          <w:tcPr>
            <w:tcW w:w="46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Sản lượng thu hoạch (năm)</w:t>
            </w:r>
          </w:p>
        </w:tc>
      </w:tr>
      <w:tr w:rsidR="00BE3DA4" w:rsidRPr="00C56867" w:rsidTr="00C56867">
        <w:trPr>
          <w:tblCellSpacing w:w="0" w:type="dxa"/>
          <w:jc w:val="center"/>
        </w:trPr>
        <w:tc>
          <w:tcPr>
            <w:tcW w:w="0" w:type="auto"/>
            <w:vMerge/>
            <w:shd w:val="clear" w:color="auto" w:fill="FFFFFF"/>
            <w:vAlign w:val="center"/>
            <w:hideMark/>
          </w:tcPr>
          <w:p w:rsidR="00BE3DA4" w:rsidRPr="00C56867" w:rsidRDefault="00BE3DA4" w:rsidP="00BE3DA4">
            <w:pPr>
              <w:rPr>
                <w:rFonts w:ascii="Arial" w:eastAsia="Times New Roman" w:hAnsi="Arial" w:cs="Arial"/>
                <w:color w:val="000000"/>
                <w:sz w:val="24"/>
                <w:szCs w:val="24"/>
              </w:rPr>
            </w:pPr>
          </w:p>
        </w:tc>
        <w:tc>
          <w:tcPr>
            <w:tcW w:w="0" w:type="auto"/>
            <w:vMerge/>
            <w:shd w:val="clear" w:color="auto" w:fill="FFFFFF"/>
            <w:vAlign w:val="center"/>
            <w:hideMark/>
          </w:tcPr>
          <w:p w:rsidR="00BE3DA4" w:rsidRPr="00C56867" w:rsidRDefault="00BE3DA4" w:rsidP="00BE3DA4">
            <w:pPr>
              <w:rPr>
                <w:rFonts w:ascii="Arial" w:eastAsia="Times New Roman" w:hAnsi="Arial" w:cs="Arial"/>
                <w:color w:val="000000"/>
                <w:sz w:val="24"/>
                <w:szCs w:val="24"/>
              </w:rPr>
            </w:pPr>
          </w:p>
        </w:tc>
        <w:tc>
          <w:tcPr>
            <w:tcW w:w="4668" w:type="dxa"/>
            <w:tcBorders>
              <w:top w:val="nil"/>
              <w:left w:val="nil"/>
              <w:bottom w:val="nil"/>
              <w:right w:val="nil"/>
            </w:tcBorders>
            <w:shd w:val="clear" w:color="auto" w:fill="FFFFFF"/>
            <w:tcMar>
              <w:top w:w="0" w:type="dxa"/>
              <w:left w:w="108" w:type="dxa"/>
              <w:bottom w:w="0" w:type="dxa"/>
              <w:right w:w="108" w:type="dxa"/>
            </w:tcMar>
            <w:vAlign w:val="center"/>
            <w:hideMark/>
          </w:tcPr>
          <w:p w:rsidR="00BE3DA4" w:rsidRPr="00C56867" w:rsidRDefault="00BE3DA4" w:rsidP="00BE3DA4">
            <w:pPr>
              <w:spacing w:before="120" w:after="120" w:line="234" w:lineRule="atLeast"/>
              <w:jc w:val="center"/>
              <w:rPr>
                <w:rFonts w:ascii="Arial" w:eastAsia="Times New Roman" w:hAnsi="Arial" w:cs="Arial"/>
                <w:color w:val="000000"/>
                <w:sz w:val="24"/>
                <w:szCs w:val="24"/>
              </w:rPr>
            </w:pPr>
            <w:r w:rsidRPr="00C56867">
              <w:rPr>
                <w:rFonts w:ascii="Arial" w:eastAsia="Times New Roman" w:hAnsi="Arial" w:cs="Arial"/>
                <w:color w:val="000000"/>
                <w:sz w:val="24"/>
                <w:szCs w:val="24"/>
              </w:rPr>
              <w:t>Diện tích cho sản phẩm (năm)</w:t>
            </w:r>
          </w:p>
        </w:tc>
      </w:tr>
    </w:tbl>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tổ chủ yếu</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cây;</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Huyện/quận/thị xã/thành phố.</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Vụ, năm.</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Điều tra năng suất, sản lượng cây hàng năm;</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Điều tra năng suất, sản lượng cây lâu năm.</w:t>
      </w:r>
    </w:p>
    <w:p w:rsidR="00BE3DA4" w:rsidRPr="00AF27B8" w:rsidRDefault="00BE3DA4" w:rsidP="00BE3DA4">
      <w:pPr>
        <w:shd w:val="clear" w:color="auto" w:fill="FFFFFF"/>
        <w:spacing w:before="120" w:after="120" w:line="234" w:lineRule="atLeast"/>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T0804. Sản </w:t>
      </w:r>
      <w:r w:rsidRPr="00DF4534">
        <w:rPr>
          <w:rFonts w:ascii="Arial" w:eastAsia="Times New Roman" w:hAnsi="Arial" w:cs="Arial"/>
          <w:b/>
          <w:bCs/>
          <w:color w:val="0000FF"/>
          <w:sz w:val="24"/>
          <w:szCs w:val="24"/>
        </w:rPr>
        <w:t>lượ</w:t>
      </w:r>
      <w:r w:rsidRPr="00DF4534">
        <w:rPr>
          <w:rFonts w:ascii="Arial" w:eastAsia="Times New Roman" w:hAnsi="Arial" w:cs="Arial"/>
          <w:b/>
          <w:bCs/>
          <w:color w:val="0000FF"/>
          <w:sz w:val="24"/>
          <w:szCs w:val="24"/>
          <w:lang w:val="vi-VN"/>
        </w:rPr>
        <w:t>ng một số loại cây trồng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Sản lượng cây trồng là khối lượng sản phẩm chính của từng loại cây hoặc một nhóm cây nông nghiệp thu được trong một vụ sản xuất hoặc trong năm của một đơn vị sản xuất nông nghiệp, một đị</w:t>
      </w:r>
      <w:r w:rsidRPr="00AF27B8">
        <w:rPr>
          <w:rFonts w:ascii="Arial" w:eastAsia="Times New Roman" w:hAnsi="Arial" w:cs="Arial"/>
          <w:color w:val="000000"/>
          <w:sz w:val="24"/>
          <w:szCs w:val="24"/>
        </w:rPr>
        <w:t>a</w:t>
      </w:r>
      <w:r w:rsidRPr="00AF27B8">
        <w:rPr>
          <w:rFonts w:ascii="Arial" w:eastAsia="Times New Roman" w:hAnsi="Arial" w:cs="Arial"/>
          <w:color w:val="000000"/>
          <w:sz w:val="24"/>
          <w:szCs w:val="24"/>
          <w:lang w:val="vi-VN"/>
        </w:rPr>
        <w:t> phương hay cả nước,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Sản lượng thu hoạch các loại cây hàng năm (thóc, ngô, khoai </w:t>
      </w:r>
      <w:r w:rsidRPr="00AF27B8">
        <w:rPr>
          <w:rFonts w:ascii="Arial" w:eastAsia="Times New Roman" w:hAnsi="Arial" w:cs="Arial"/>
          <w:color w:val="000000"/>
          <w:sz w:val="24"/>
          <w:szCs w:val="24"/>
        </w:rPr>
        <w:t>l</w:t>
      </w:r>
      <w:r w:rsidRPr="00AF27B8">
        <w:rPr>
          <w:rFonts w:ascii="Arial" w:eastAsia="Times New Roman" w:hAnsi="Arial" w:cs="Arial"/>
          <w:color w:val="000000"/>
          <w:sz w:val="24"/>
          <w:szCs w:val="24"/>
          <w:lang w:val="vi-VN"/>
        </w:rPr>
        <w:t>ang, sắn, rau, đậu, đỗ tương, mía, thuốc lá, lạc, cói,..), được tính theo vụ sản xuất.</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Sản lượng thu hoạch các loại cây lâu năm (chè búp, cà phê, cao su, hồ tiêu, cam, xoài, nhãn, vải, chôm chôm, dứa, ...). Sản lượng cây lâu năm gồm cả sản lượng của diện tích đã cho sản phẩm ổn định và sản lượng cây lâu năm cho thu bói. Sản lượng cây lâu năm được tính 1 năm 1 lần.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Sản lượng cây trồng được tính theo hình thái sản phẩm quy định cho t</w:t>
      </w:r>
      <w:r w:rsidRPr="00AF27B8">
        <w:rPr>
          <w:rFonts w:ascii="Arial" w:eastAsia="Times New Roman" w:hAnsi="Arial" w:cs="Arial"/>
          <w:color w:val="000000"/>
          <w:sz w:val="24"/>
          <w:szCs w:val="24"/>
        </w:rPr>
        <w:t>ừ</w:t>
      </w:r>
      <w:r w:rsidRPr="00AF27B8">
        <w:rPr>
          <w:rFonts w:ascii="Arial" w:eastAsia="Times New Roman" w:hAnsi="Arial" w:cs="Arial"/>
          <w:color w:val="000000"/>
          <w:sz w:val="24"/>
          <w:szCs w:val="24"/>
          <w:lang w:val="vi-VN"/>
        </w:rPr>
        <w:t>ng loại sản phẩm. Đối với các sản phẩm như: Thóc, ngô, đỗ xanh, đỗ tương,... thì tính theo hình thái hạt khô; các loại như: khoai lang, khoai tây, sắn tính theo củ tươi; chè tính theo búp tươi, cà phê tính theo nhân khô, cao su tính theo mủ khô, cam tính theo quả tươi, v.v...</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Công thức tính:</w:t>
      </w:r>
    </w:p>
    <w:p w:rsidR="00BE3DA4" w:rsidRPr="00AF27B8" w:rsidRDefault="00BE3DA4" w:rsidP="00BE3DA4">
      <w:pPr>
        <w:shd w:val="clear" w:color="auto" w:fill="FFFFFF"/>
        <w:spacing w:before="120" w:after="120" w:line="234" w:lineRule="atLeast"/>
        <w:jc w:val="center"/>
        <w:rPr>
          <w:rFonts w:ascii="Arial" w:eastAsia="Times New Roman" w:hAnsi="Arial" w:cs="Arial"/>
          <w:color w:val="000000"/>
          <w:sz w:val="24"/>
          <w:szCs w:val="24"/>
        </w:rPr>
      </w:pPr>
      <w:r w:rsidRPr="00AF27B8">
        <w:rPr>
          <w:rFonts w:ascii="Arial" w:eastAsia="Times New Roman" w:hAnsi="Arial" w:cs="Arial"/>
          <w:color w:val="000000"/>
          <w:sz w:val="24"/>
          <w:szCs w:val="24"/>
        </w:rPr>
        <w:t>Sản lượng cây trồng = Diện tích thu hoạch x Năng suất thu hoạch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cây;</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hình kinh tế;</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H</w:t>
      </w:r>
      <w:r w:rsidRPr="00AF27B8">
        <w:rPr>
          <w:rFonts w:ascii="Arial" w:eastAsia="Times New Roman" w:hAnsi="Arial" w:cs="Arial"/>
          <w:color w:val="000000"/>
          <w:sz w:val="24"/>
          <w:szCs w:val="24"/>
          <w:lang w:val="vi-VN"/>
        </w:rPr>
        <w:t>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Vụ,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Điều tra năng suất, sản lượng cây hàng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Điều </w:t>
      </w:r>
      <w:r w:rsidRPr="00AF27B8">
        <w:rPr>
          <w:rFonts w:ascii="Arial" w:eastAsia="Times New Roman" w:hAnsi="Arial" w:cs="Arial"/>
          <w:color w:val="000000"/>
          <w:sz w:val="24"/>
          <w:szCs w:val="24"/>
        </w:rPr>
        <w:t>tr</w:t>
      </w:r>
      <w:r w:rsidRPr="00AF27B8">
        <w:rPr>
          <w:rFonts w:ascii="Arial" w:eastAsia="Times New Roman" w:hAnsi="Arial" w:cs="Arial"/>
          <w:color w:val="000000"/>
          <w:sz w:val="24"/>
          <w:szCs w:val="24"/>
          <w:lang w:val="vi-VN"/>
        </w:rPr>
        <w:t>a năng suất, sản lượng cây lâu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Cục Th</w:t>
      </w:r>
      <w:r w:rsidRPr="00AF27B8">
        <w:rPr>
          <w:rFonts w:ascii="Arial" w:eastAsia="Times New Roman" w:hAnsi="Arial" w:cs="Arial"/>
          <w:color w:val="000000"/>
          <w:sz w:val="24"/>
          <w:szCs w:val="24"/>
        </w:rPr>
        <w:t>ố</w:t>
      </w:r>
      <w:r w:rsidRPr="00AF27B8">
        <w:rPr>
          <w:rFonts w:ascii="Arial" w:eastAsia="Times New Roman" w:hAnsi="Arial" w:cs="Arial"/>
          <w:color w:val="000000"/>
          <w:sz w:val="24"/>
          <w:szCs w:val="24"/>
          <w:lang w:val="vi-VN"/>
        </w:rPr>
        <w:t>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color w:val="000000"/>
          <w:sz w:val="20"/>
          <w:szCs w:val="20"/>
        </w:rPr>
        <w:t> </w:t>
      </w:r>
    </w:p>
    <w:p w:rsidR="00BE3DA4" w:rsidRPr="00AF27B8" w:rsidRDefault="00BE3DA4" w:rsidP="00BE3DA4">
      <w:pPr>
        <w:shd w:val="clear" w:color="auto" w:fill="FFFFFF"/>
        <w:spacing w:before="120" w:after="120" w:line="234" w:lineRule="atLeast"/>
        <w:rPr>
          <w:rFonts w:ascii="Arial" w:eastAsia="Times New Roman" w:hAnsi="Arial" w:cs="Arial"/>
          <w:color w:val="0000FF"/>
          <w:sz w:val="24"/>
          <w:szCs w:val="24"/>
        </w:rPr>
      </w:pPr>
      <w:r w:rsidRPr="00AF27B8">
        <w:rPr>
          <w:rFonts w:ascii="Arial" w:eastAsia="Times New Roman" w:hAnsi="Arial" w:cs="Arial"/>
          <w:b/>
          <w:bCs/>
          <w:color w:val="0000FF"/>
          <w:sz w:val="24"/>
          <w:szCs w:val="24"/>
          <w:lang w:val="vi-VN"/>
        </w:rPr>
        <w:t>T0806. Số lượng g</w:t>
      </w:r>
      <w:r w:rsidRPr="00AF27B8">
        <w:rPr>
          <w:rFonts w:ascii="Arial" w:eastAsia="Times New Roman" w:hAnsi="Arial" w:cs="Arial"/>
          <w:b/>
          <w:bCs/>
          <w:color w:val="0000FF"/>
          <w:sz w:val="24"/>
          <w:szCs w:val="24"/>
        </w:rPr>
        <w:t>i</w:t>
      </w:r>
      <w:r w:rsidRPr="00AF27B8">
        <w:rPr>
          <w:rFonts w:ascii="Arial" w:eastAsia="Times New Roman" w:hAnsi="Arial" w:cs="Arial"/>
          <w:b/>
          <w:bCs/>
          <w:color w:val="0000FF"/>
          <w:sz w:val="24"/>
          <w:szCs w:val="24"/>
          <w:lang w:val="vi-VN"/>
        </w:rPr>
        <w:t>a súc, gia cầm và vật nuôi khác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lastRenderedPageBreak/>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lượng gia súc, gia cầm và vật nuôi khác là số đầu con gia súc, gia c</w:t>
      </w:r>
      <w:r w:rsidRPr="00AF27B8">
        <w:rPr>
          <w:rFonts w:ascii="Arial" w:eastAsia="Times New Roman" w:hAnsi="Arial" w:cs="Arial"/>
          <w:color w:val="000000"/>
          <w:sz w:val="24"/>
          <w:szCs w:val="24"/>
        </w:rPr>
        <w:t>ầ</w:t>
      </w:r>
      <w:r w:rsidRPr="00AF27B8">
        <w:rPr>
          <w:rFonts w:ascii="Arial" w:eastAsia="Times New Roman" w:hAnsi="Arial" w:cs="Arial"/>
          <w:color w:val="000000"/>
          <w:sz w:val="24"/>
          <w:szCs w:val="24"/>
          <w:lang w:val="vi-VN"/>
        </w:rPr>
        <w:t>m hoặc vật nuôi khác của ngành chăn nuôi có tại thời điểm quan sát, trong đó.</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a) </w:t>
      </w:r>
      <w:r w:rsidRPr="00AF27B8">
        <w:rPr>
          <w:rFonts w:ascii="Arial" w:eastAsia="Times New Roman" w:hAnsi="Arial" w:cs="Arial"/>
          <w:color w:val="000000"/>
          <w:sz w:val="24"/>
          <w:szCs w:val="24"/>
          <w:lang w:val="vi-VN"/>
        </w:rPr>
        <w:t>Số lượng gia súc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Số lượng trâu, gồm số đầu con trâu thịt, trâu cày kéo có tại thời điểm quan sát (kể cả nghé mới sinh sau 24 giờ).</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Số lượng bò, gồm số đầu con bò thịt, bò cày kéo, bò sữa có tại thời điểm điều tra (kể cả bê mới sinh sau 24 giờ).</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Số lượng bò sữa là số bò có nguồn gốc từ các giống bò sữa được nuôi với mục đích để chuyên lấy sữa.</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Số lượng bò cái sữa là số bò cái sữa đã đẻ từ 1 lứa trở lên.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Số lượng lợn/heo gồm số lợn/heo nái, lợn/heo thịt, lợn/heo đực giống (không k</w:t>
      </w:r>
      <w:r w:rsidRPr="00AF27B8">
        <w:rPr>
          <w:rFonts w:ascii="Arial" w:eastAsia="Times New Roman" w:hAnsi="Arial" w:cs="Arial"/>
          <w:color w:val="000000"/>
          <w:sz w:val="24"/>
          <w:szCs w:val="24"/>
        </w:rPr>
        <w:t>ể</w:t>
      </w:r>
      <w:r w:rsidRPr="00AF27B8">
        <w:rPr>
          <w:rFonts w:ascii="Arial" w:eastAsia="Times New Roman" w:hAnsi="Arial" w:cs="Arial"/>
          <w:color w:val="000000"/>
          <w:sz w:val="24"/>
          <w:szCs w:val="24"/>
          <w:lang w:val="vi-VN"/>
        </w:rPr>
        <w:t>lợn/heo sữa).</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Số lượng lợn nái là những con được tách ra, chọn lọc để nuôi với mục đích sinh sản và những con nái đã đẻ từ 1 lứa trở lên.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Số lượng lợn nái đẻ gồm số nái đã đẻ t</w:t>
      </w:r>
      <w:r w:rsidRPr="00AF27B8">
        <w:rPr>
          <w:rFonts w:ascii="Arial" w:eastAsia="Times New Roman" w:hAnsi="Arial" w:cs="Arial"/>
          <w:color w:val="000000"/>
          <w:sz w:val="24"/>
          <w:szCs w:val="24"/>
        </w:rPr>
        <w:t>ừ</w:t>
      </w:r>
      <w:r w:rsidRPr="00AF27B8">
        <w:rPr>
          <w:rFonts w:ascii="Arial" w:eastAsia="Times New Roman" w:hAnsi="Arial" w:cs="Arial"/>
          <w:color w:val="000000"/>
          <w:sz w:val="24"/>
          <w:szCs w:val="24"/>
          <w:lang w:val="vi-VN"/>
        </w:rPr>
        <w:t> một lứa trở lên.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Số lượng lợn đực giống gồm lợn đực được nuôi nhằm mục đích phối giống.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Số lượng gia súc khác gồm: Ngựa, </w:t>
      </w:r>
      <w:r w:rsidRPr="00AF27B8">
        <w:rPr>
          <w:rFonts w:ascii="Arial" w:eastAsia="Times New Roman" w:hAnsi="Arial" w:cs="Arial"/>
          <w:color w:val="000000"/>
          <w:sz w:val="24"/>
          <w:szCs w:val="24"/>
        </w:rPr>
        <w:t>d</w:t>
      </w:r>
      <w:r w:rsidRPr="00AF27B8">
        <w:rPr>
          <w:rFonts w:ascii="Arial" w:eastAsia="Times New Roman" w:hAnsi="Arial" w:cs="Arial"/>
          <w:color w:val="000000"/>
          <w:sz w:val="24"/>
          <w:szCs w:val="24"/>
          <w:lang w:val="vi-VN"/>
        </w:rPr>
        <w:t>ê, cừu, hươu, nai, thỏ, chó....</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b) </w:t>
      </w:r>
      <w:r w:rsidRPr="00AF27B8">
        <w:rPr>
          <w:rFonts w:ascii="Arial" w:eastAsia="Times New Roman" w:hAnsi="Arial" w:cs="Arial"/>
          <w:color w:val="000000"/>
          <w:sz w:val="24"/>
          <w:szCs w:val="24"/>
          <w:lang w:val="vi-VN"/>
        </w:rPr>
        <w:t>Số lượng gia cầm gồm: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Số lượng gà gồm số lượng gà nội, bản địa, gà lai giữa giống nội, bản địa với gi</w:t>
      </w:r>
      <w:r w:rsidRPr="00AF27B8">
        <w:rPr>
          <w:rFonts w:ascii="Arial" w:eastAsia="Times New Roman" w:hAnsi="Arial" w:cs="Arial"/>
          <w:color w:val="000000"/>
          <w:sz w:val="24"/>
          <w:szCs w:val="24"/>
        </w:rPr>
        <w:t>ố</w:t>
      </w:r>
      <w:r w:rsidRPr="00AF27B8">
        <w:rPr>
          <w:rFonts w:ascii="Arial" w:eastAsia="Times New Roman" w:hAnsi="Arial" w:cs="Arial"/>
          <w:color w:val="000000"/>
          <w:sz w:val="24"/>
          <w:szCs w:val="24"/>
          <w:lang w:val="vi-VN"/>
        </w:rPr>
        <w:t>ng nhập khẩu, gà công nghiệp nuôi với mục đích lấy thịt, đẻ trứng (Chỉ tính những con gà từ 1 tháng trở lên, riêng gà công nghiệp chỉ tính những con từ 7 ngày tuổi trở </w:t>
      </w:r>
      <w:r w:rsidRPr="00AF27B8">
        <w:rPr>
          <w:rFonts w:ascii="Arial" w:eastAsia="Times New Roman" w:hAnsi="Arial" w:cs="Arial"/>
          <w:color w:val="000000"/>
          <w:sz w:val="24"/>
          <w:szCs w:val="24"/>
        </w:rPr>
        <w:t>l</w:t>
      </w:r>
      <w:r w:rsidRPr="00AF27B8">
        <w:rPr>
          <w:rFonts w:ascii="Arial" w:eastAsia="Times New Roman" w:hAnsi="Arial" w:cs="Arial"/>
          <w:color w:val="000000"/>
          <w:sz w:val="24"/>
          <w:szCs w:val="24"/>
          <w:lang w:val="vi-VN"/>
        </w:rPr>
        <w:t>ên).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Gà công nghiệp: gồm một số giống gà thường có nguồn gốc từ các giống ngoại được nuôi với mục đích để chuyên lấy thịt (gà chuyên thịt) hoặc để chuyên l</w:t>
      </w:r>
      <w:r w:rsidRPr="00AF27B8">
        <w:rPr>
          <w:rFonts w:ascii="Arial" w:eastAsia="Times New Roman" w:hAnsi="Arial" w:cs="Arial"/>
          <w:color w:val="000000"/>
          <w:sz w:val="24"/>
          <w:szCs w:val="24"/>
        </w:rPr>
        <w:t>ấ</w:t>
      </w:r>
      <w:r w:rsidRPr="00AF27B8">
        <w:rPr>
          <w:rFonts w:ascii="Arial" w:eastAsia="Times New Roman" w:hAnsi="Arial" w:cs="Arial"/>
          <w:color w:val="000000"/>
          <w:sz w:val="24"/>
          <w:szCs w:val="24"/>
          <w:lang w:val="vi-VN"/>
        </w:rPr>
        <w:t>y trứng (gà chuyên trứng). Gà công nghiệp thường có năng suất (thịt/trứng) cao, nuôi với s</w:t>
      </w:r>
      <w:r w:rsidRPr="00AF27B8">
        <w:rPr>
          <w:rFonts w:ascii="Arial" w:eastAsia="Times New Roman" w:hAnsi="Arial" w:cs="Arial"/>
          <w:color w:val="000000"/>
          <w:sz w:val="24"/>
          <w:szCs w:val="24"/>
        </w:rPr>
        <w:t>ố</w:t>
      </w:r>
      <w:r w:rsidRPr="00AF27B8">
        <w:rPr>
          <w:rFonts w:ascii="Arial" w:eastAsia="Times New Roman" w:hAnsi="Arial" w:cs="Arial"/>
          <w:color w:val="000000"/>
          <w:sz w:val="24"/>
          <w:szCs w:val="24"/>
          <w:lang w:val="vi-VN"/>
        </w:rPr>
        <w:t> lượng lớn theo một quy trình khép kín và sử dụng hoàn toàn thức ăn công nghiệp.</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 Gà mái đẻ: Gồm gà nội/bản địa và gà công nghiệp nuôi với mục đích lấy trứng.</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w:t>
      </w:r>
      <w:r w:rsidRPr="00AF27B8">
        <w:rPr>
          <w:rFonts w:ascii="Arial" w:eastAsia="Times New Roman" w:hAnsi="Arial" w:cs="Arial"/>
          <w:color w:val="000000"/>
          <w:sz w:val="24"/>
          <w:szCs w:val="24"/>
        </w:rPr>
        <w:t>ố</w:t>
      </w:r>
      <w:r w:rsidRPr="00AF27B8">
        <w:rPr>
          <w:rFonts w:ascii="Arial" w:eastAsia="Times New Roman" w:hAnsi="Arial" w:cs="Arial"/>
          <w:color w:val="000000"/>
          <w:sz w:val="24"/>
          <w:szCs w:val="24"/>
          <w:lang w:val="vi-VN"/>
        </w:rPr>
        <w:t> lượng vịt, ngan, ngỗng thịt và đẻ trứng (chỉ tính những con từ 1 tháng tuổi trở lên).</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Số lượng gia cầm khác gồm: Chim cút, bồ câu, đà điểu...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c) </w:t>
      </w:r>
      <w:r w:rsidRPr="00AF27B8">
        <w:rPr>
          <w:rFonts w:ascii="Arial" w:eastAsia="Times New Roman" w:hAnsi="Arial" w:cs="Arial"/>
          <w:color w:val="000000"/>
          <w:sz w:val="24"/>
          <w:szCs w:val="24"/>
          <w:lang w:val="vi-VN"/>
        </w:rPr>
        <w:t>Vật nuôi khác:</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Số lượng vật nuôi khác gồm: Ong, trăn, rắn, nhím, tằm...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tổ chủ yếu</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vật nuôi;</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hình chăn nuôi (doanh nghiệp/trang trại/hộ gia đình);</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hình kinh tế;</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Huyện/quận/thị xã/thành phố.</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6 tháng, năm.</w:t>
      </w:r>
    </w:p>
    <w:p w:rsidR="00BE3DA4" w:rsidRPr="00AF27B8" w:rsidRDefault="00BE3DA4" w:rsidP="00AF27B8">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Điều tra chăn nuôi.</w:t>
      </w:r>
    </w:p>
    <w:p w:rsidR="00BE3DA4" w:rsidRPr="00C56867" w:rsidRDefault="00BE3DA4" w:rsidP="00C56867">
      <w:pPr>
        <w:shd w:val="clear" w:color="auto" w:fill="FFFFFF"/>
        <w:spacing w:before="120" w:after="120" w:line="234" w:lineRule="atLeast"/>
        <w:jc w:val="both"/>
        <w:rPr>
          <w:rFonts w:ascii="Arial" w:eastAsia="Times New Roman" w:hAnsi="Arial" w:cs="Arial"/>
          <w:color w:val="000000"/>
          <w:sz w:val="24"/>
          <w:szCs w:val="24"/>
        </w:rPr>
      </w:pPr>
      <w:r w:rsidRPr="00C56867">
        <w:rPr>
          <w:rFonts w:ascii="Arial" w:eastAsia="Times New Roman" w:hAnsi="Arial" w:cs="Arial"/>
          <w:b/>
          <w:bCs/>
          <w:color w:val="000000"/>
          <w:sz w:val="24"/>
          <w:szCs w:val="24"/>
        </w:rPr>
        <w:t>5. </w:t>
      </w:r>
      <w:r w:rsidRPr="00C56867">
        <w:rPr>
          <w:rFonts w:ascii="Arial" w:eastAsia="Times New Roman" w:hAnsi="Arial" w:cs="Arial"/>
          <w:b/>
          <w:bCs/>
          <w:color w:val="000000"/>
          <w:sz w:val="24"/>
          <w:szCs w:val="24"/>
          <w:lang w:val="vi-VN"/>
        </w:rPr>
        <w:t>Cơ quan chịu trách nhiệm thu thập, tổng hợp:</w:t>
      </w:r>
      <w:r w:rsidRPr="00C56867">
        <w:rPr>
          <w:rFonts w:ascii="Arial" w:eastAsia="Times New Roman" w:hAnsi="Arial" w:cs="Arial"/>
          <w:color w:val="000000"/>
          <w:sz w:val="24"/>
          <w:szCs w:val="24"/>
          <w:lang w:val="vi-VN"/>
        </w:rPr>
        <w:t> Cục Thống kê.</w:t>
      </w:r>
    </w:p>
    <w:p w:rsidR="009F41BC" w:rsidRDefault="009F41BC" w:rsidP="00BE3DA4">
      <w:pPr>
        <w:pStyle w:val="NormalWeb"/>
        <w:shd w:val="clear" w:color="auto" w:fill="FFFFFF"/>
        <w:spacing w:before="120" w:beforeAutospacing="0" w:after="120" w:afterAutospacing="0" w:line="234" w:lineRule="atLeast"/>
        <w:rPr>
          <w:rFonts w:ascii="Arial" w:hAnsi="Arial" w:cs="Arial"/>
          <w:b/>
          <w:bCs/>
          <w:color w:val="0000FF"/>
        </w:rPr>
      </w:pPr>
    </w:p>
    <w:p w:rsidR="00BE3DA4" w:rsidRPr="00DF4534" w:rsidRDefault="00BE3DA4" w:rsidP="00BE3DA4">
      <w:pPr>
        <w:pStyle w:val="NormalWeb"/>
        <w:shd w:val="clear" w:color="auto" w:fill="FFFFFF"/>
        <w:spacing w:before="120" w:beforeAutospacing="0" w:after="120" w:afterAutospacing="0" w:line="234" w:lineRule="atLeast"/>
        <w:rPr>
          <w:rFonts w:ascii="Arial" w:hAnsi="Arial" w:cs="Arial"/>
          <w:color w:val="0000FF"/>
        </w:rPr>
      </w:pPr>
      <w:r w:rsidRPr="00DF4534">
        <w:rPr>
          <w:rFonts w:ascii="Arial" w:hAnsi="Arial" w:cs="Arial"/>
          <w:b/>
          <w:bCs/>
          <w:color w:val="0000FF"/>
          <w:lang w:val="vi-VN"/>
        </w:rPr>
        <w:t>T0807. Sản lượng một số sản phẩm chăn nuôi chủ yếu</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1. </w:t>
      </w:r>
      <w:r w:rsidRPr="00AF27B8">
        <w:rPr>
          <w:rFonts w:ascii="Arial" w:eastAsia="Times New Roman" w:hAnsi="Arial" w:cs="Arial"/>
          <w:b/>
          <w:bCs/>
          <w:color w:val="000000"/>
          <w:sz w:val="24"/>
          <w:szCs w:val="24"/>
          <w:lang w:val="vi-VN"/>
        </w:rPr>
        <w:t>Khái niệm, phương pháp tính</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lang w:val="vi-VN"/>
        </w:rPr>
        <w:t>Sản lượng một số sản phẩm chăn nuôi chủ yếu là sản lượng sản phẩm chính của gia súc, gia cầm và vật nuôi chủ yếu khác do lao động chăn nuôi kết h</w:t>
      </w:r>
      <w:r w:rsidRPr="00AF27B8">
        <w:rPr>
          <w:rFonts w:ascii="Arial" w:eastAsia="Times New Roman" w:hAnsi="Arial" w:cs="Arial"/>
          <w:color w:val="000000"/>
          <w:sz w:val="24"/>
          <w:szCs w:val="24"/>
        </w:rPr>
        <w:t>ợ</w:t>
      </w:r>
      <w:r w:rsidRPr="00AF27B8">
        <w:rPr>
          <w:rFonts w:ascii="Arial" w:eastAsia="Times New Roman" w:hAnsi="Arial" w:cs="Arial"/>
          <w:color w:val="000000"/>
          <w:sz w:val="24"/>
          <w:szCs w:val="24"/>
          <w:lang w:val="vi-VN"/>
        </w:rPr>
        <w:t>p với quá trình sinh trưởng tự nhiên của vật nuôi tạo ra trong một thời kỳ nhất định (quý, 6 tháng, năm), gồm:</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Sản lượng thịt hơi xuất chuồng: Trọng lượng thịt hơi của đàn gia súc, gia cầm và vật nuôi khác đã xuất bán hoặc tự giết thịt trong kỳ; không tính gia súc, gia cầm và vật nuôi khác xuất chuồng bán cho nhu cầu nuôi sinh sản, đẻ trứng, cày kéo; những con còi cọc, những con bị bệnh nhưng vẫn giết mổ lấy thịt;</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Sản lượng sản phẩm chăn nuôi không qua gi</w:t>
      </w:r>
      <w:r w:rsidRPr="00AF27B8">
        <w:rPr>
          <w:rFonts w:ascii="Arial" w:eastAsia="Times New Roman" w:hAnsi="Arial" w:cs="Arial"/>
          <w:color w:val="000000"/>
          <w:sz w:val="24"/>
          <w:szCs w:val="24"/>
        </w:rPr>
        <w:t>ế</w:t>
      </w:r>
      <w:r w:rsidRPr="00AF27B8">
        <w:rPr>
          <w:rFonts w:ascii="Arial" w:eastAsia="Times New Roman" w:hAnsi="Arial" w:cs="Arial"/>
          <w:color w:val="000000"/>
          <w:sz w:val="24"/>
          <w:szCs w:val="24"/>
          <w:lang w:val="vi-VN"/>
        </w:rPr>
        <w:t>t m</w:t>
      </w:r>
      <w:r w:rsidRPr="00AF27B8">
        <w:rPr>
          <w:rFonts w:ascii="Arial" w:eastAsia="Times New Roman" w:hAnsi="Arial" w:cs="Arial"/>
          <w:color w:val="000000"/>
          <w:sz w:val="24"/>
          <w:szCs w:val="24"/>
        </w:rPr>
        <w:t>ổ</w:t>
      </w:r>
      <w:r w:rsidRPr="00AF27B8">
        <w:rPr>
          <w:rFonts w:ascii="Arial" w:eastAsia="Times New Roman" w:hAnsi="Arial" w:cs="Arial"/>
          <w:color w:val="000000"/>
          <w:sz w:val="24"/>
          <w:szCs w:val="24"/>
          <w:lang w:val="vi-VN"/>
        </w:rPr>
        <w:t>: Các loại sản p</w:t>
      </w:r>
      <w:r w:rsidRPr="00AF27B8">
        <w:rPr>
          <w:rFonts w:ascii="Arial" w:eastAsia="Times New Roman" w:hAnsi="Arial" w:cs="Arial"/>
          <w:color w:val="000000"/>
          <w:sz w:val="24"/>
          <w:szCs w:val="24"/>
        </w:rPr>
        <w:t>hẩ</w:t>
      </w:r>
      <w:r w:rsidRPr="00AF27B8">
        <w:rPr>
          <w:rFonts w:ascii="Arial" w:eastAsia="Times New Roman" w:hAnsi="Arial" w:cs="Arial"/>
          <w:color w:val="000000"/>
          <w:sz w:val="24"/>
          <w:szCs w:val="24"/>
          <w:lang w:val="vi-VN"/>
        </w:rPr>
        <w:t>m thu được trong quá trình chăn nuôi gia súc, gia cầm và vật nuôi khác nhưng không qua giết mổ như sữa tươi, trứng </w:t>
      </w:r>
      <w:r w:rsidRPr="00AF27B8">
        <w:rPr>
          <w:rFonts w:ascii="Arial" w:eastAsia="Times New Roman" w:hAnsi="Arial" w:cs="Arial"/>
          <w:color w:val="000000"/>
          <w:sz w:val="24"/>
          <w:szCs w:val="24"/>
        </w:rPr>
        <w:t>g</w:t>
      </w:r>
      <w:r w:rsidRPr="00AF27B8">
        <w:rPr>
          <w:rFonts w:ascii="Arial" w:eastAsia="Times New Roman" w:hAnsi="Arial" w:cs="Arial"/>
          <w:color w:val="000000"/>
          <w:sz w:val="24"/>
          <w:szCs w:val="24"/>
          <w:lang w:val="vi-VN"/>
        </w:rPr>
        <w:t>ia cầm, kén tằm, mật ong, lông cừu, nhung hươu,...</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2. </w:t>
      </w:r>
      <w:r w:rsidRPr="00AF27B8">
        <w:rPr>
          <w:rFonts w:ascii="Arial" w:eastAsia="Times New Roman" w:hAnsi="Arial" w:cs="Arial"/>
          <w:b/>
          <w:bCs/>
          <w:color w:val="000000"/>
          <w:sz w:val="24"/>
          <w:szCs w:val="24"/>
          <w:lang w:val="vi-VN"/>
        </w:rPr>
        <w:t>Phân t</w:t>
      </w:r>
      <w:r w:rsidRPr="00AF27B8">
        <w:rPr>
          <w:rFonts w:ascii="Arial" w:eastAsia="Times New Roman" w:hAnsi="Arial" w:cs="Arial"/>
          <w:b/>
          <w:bCs/>
          <w:color w:val="000000"/>
          <w:sz w:val="24"/>
          <w:szCs w:val="24"/>
        </w:rPr>
        <w:t>ổ</w:t>
      </w:r>
      <w:r w:rsidRPr="00AF27B8">
        <w:rPr>
          <w:rFonts w:ascii="Arial" w:eastAsia="Times New Roman" w:hAnsi="Arial" w:cs="Arial"/>
          <w:b/>
          <w:bCs/>
          <w:color w:val="000000"/>
          <w:sz w:val="24"/>
          <w:szCs w:val="24"/>
          <w:lang w:val="vi-VN"/>
        </w:rPr>
        <w:t> chủ yếu</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sản phẩm;</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Loại hình kinh tế;</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color w:val="000000"/>
          <w:sz w:val="24"/>
          <w:szCs w:val="24"/>
        </w:rPr>
        <w:t>- </w:t>
      </w:r>
      <w:r w:rsidRPr="00AF27B8">
        <w:rPr>
          <w:rFonts w:ascii="Arial" w:eastAsia="Times New Roman" w:hAnsi="Arial" w:cs="Arial"/>
          <w:color w:val="000000"/>
          <w:sz w:val="24"/>
          <w:szCs w:val="24"/>
          <w:lang w:val="vi-VN"/>
        </w:rPr>
        <w:t>Huyện/quận/thị xã/thành phố.</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3. </w:t>
      </w:r>
      <w:r w:rsidRPr="00AF27B8">
        <w:rPr>
          <w:rFonts w:ascii="Arial" w:eastAsia="Times New Roman" w:hAnsi="Arial" w:cs="Arial"/>
          <w:b/>
          <w:bCs/>
          <w:color w:val="000000"/>
          <w:sz w:val="24"/>
          <w:szCs w:val="24"/>
          <w:lang w:val="vi-VN"/>
        </w:rPr>
        <w:t>Kỳ công bố:</w:t>
      </w:r>
      <w:r w:rsidRPr="00AF27B8">
        <w:rPr>
          <w:rFonts w:ascii="Arial" w:eastAsia="Times New Roman" w:hAnsi="Arial" w:cs="Arial"/>
          <w:color w:val="000000"/>
          <w:sz w:val="24"/>
          <w:szCs w:val="24"/>
          <w:lang w:val="vi-VN"/>
        </w:rPr>
        <w:t> 6 tháng, năm.</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4. </w:t>
      </w:r>
      <w:r w:rsidRPr="00AF27B8">
        <w:rPr>
          <w:rFonts w:ascii="Arial" w:eastAsia="Times New Roman" w:hAnsi="Arial" w:cs="Arial"/>
          <w:b/>
          <w:bCs/>
          <w:color w:val="000000"/>
          <w:sz w:val="24"/>
          <w:szCs w:val="24"/>
          <w:lang w:val="vi-VN"/>
        </w:rPr>
        <w:t>Nguồn số liệu:</w:t>
      </w:r>
      <w:r w:rsidRPr="00AF27B8">
        <w:rPr>
          <w:rFonts w:ascii="Arial" w:eastAsia="Times New Roman" w:hAnsi="Arial" w:cs="Arial"/>
          <w:color w:val="000000"/>
          <w:sz w:val="24"/>
          <w:szCs w:val="24"/>
          <w:lang w:val="vi-VN"/>
        </w:rPr>
        <w:t> Điều tra chăn nuôi.</w:t>
      </w:r>
    </w:p>
    <w:p w:rsidR="00BE3DA4" w:rsidRPr="00AF27B8"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AF27B8">
        <w:rPr>
          <w:rFonts w:ascii="Arial" w:eastAsia="Times New Roman" w:hAnsi="Arial" w:cs="Arial"/>
          <w:b/>
          <w:bCs/>
          <w:color w:val="000000"/>
          <w:sz w:val="24"/>
          <w:szCs w:val="24"/>
        </w:rPr>
        <w:t>5. </w:t>
      </w:r>
      <w:r w:rsidRPr="00AF27B8">
        <w:rPr>
          <w:rFonts w:ascii="Arial" w:eastAsia="Times New Roman" w:hAnsi="Arial" w:cs="Arial"/>
          <w:b/>
          <w:bCs/>
          <w:color w:val="000000"/>
          <w:sz w:val="24"/>
          <w:szCs w:val="24"/>
          <w:lang w:val="vi-VN"/>
        </w:rPr>
        <w:t>Cơ quan chịu trách nhiệm thu thập, tổng hợp:</w:t>
      </w:r>
      <w:r w:rsidRPr="00AF27B8">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T0808. Diện tích rừng trồng m</w:t>
      </w:r>
      <w:r w:rsidRPr="00DF4534">
        <w:rPr>
          <w:rFonts w:ascii="Arial" w:eastAsia="Times New Roman" w:hAnsi="Arial" w:cs="Arial"/>
          <w:b/>
          <w:bCs/>
          <w:color w:val="0000FF"/>
          <w:sz w:val="24"/>
          <w:szCs w:val="24"/>
        </w:rPr>
        <w:t>ớ</w:t>
      </w:r>
      <w:r w:rsidRPr="00DF4534">
        <w:rPr>
          <w:rFonts w:ascii="Arial" w:eastAsia="Times New Roman" w:hAnsi="Arial" w:cs="Arial"/>
          <w:b/>
          <w:bCs/>
          <w:color w:val="0000FF"/>
          <w:sz w:val="24"/>
          <w:szCs w:val="24"/>
          <w:lang w:val="vi-VN"/>
        </w:rPr>
        <w:t>i tập trung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Diện tích rừng trồng mới tập trung là diện tích trồng mới các loại cây lâm nghiệp bảo đảm tiêu chuẩn kỹ thuật và có quy mô diện tích từ 0,5 ha tr</w:t>
      </w:r>
      <w:r w:rsidRPr="00992590">
        <w:rPr>
          <w:rFonts w:ascii="Arial" w:eastAsia="Times New Roman" w:hAnsi="Arial" w:cs="Arial"/>
          <w:color w:val="000000"/>
          <w:sz w:val="24"/>
          <w:szCs w:val="24"/>
        </w:rPr>
        <w:t>ở</w:t>
      </w:r>
      <w:r w:rsidRPr="00992590">
        <w:rPr>
          <w:rFonts w:ascii="Arial" w:eastAsia="Times New Roman" w:hAnsi="Arial" w:cs="Arial"/>
          <w:color w:val="000000"/>
          <w:sz w:val="24"/>
          <w:szCs w:val="24"/>
          <w:lang w:val="vi-VN"/>
        </w:rPr>
        <w:t> lên, nếu là dải cây phải có chiều rộng tối thiểu 20 mét và có từ 3 hàng cây trở lên, thực hiện trong một thời kỳ nhất định (quý, 6 tháng, 9 tháng,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Gồm diện tích rừng trồng mới tập trung của các loại hình kinh tế thực hiện trong kỳ. Không tính diện tích các loại cây nông nghiệp như cao su, cà phê, chè... tr</w:t>
      </w:r>
      <w:r w:rsidRPr="00992590">
        <w:rPr>
          <w:rFonts w:ascii="Arial" w:eastAsia="Times New Roman" w:hAnsi="Arial" w:cs="Arial"/>
          <w:color w:val="000000"/>
          <w:sz w:val="24"/>
          <w:szCs w:val="24"/>
        </w:rPr>
        <w:t>ồ</w:t>
      </w:r>
      <w:r w:rsidRPr="00992590">
        <w:rPr>
          <w:rFonts w:ascii="Arial" w:eastAsia="Times New Roman" w:hAnsi="Arial" w:cs="Arial"/>
          <w:color w:val="000000"/>
          <w:sz w:val="24"/>
          <w:szCs w:val="24"/>
          <w:lang w:val="vi-VN"/>
        </w:rPr>
        <w:t>ng trên đất lâm nghiệp b</w:t>
      </w:r>
      <w:r w:rsidRPr="00992590">
        <w:rPr>
          <w:rFonts w:ascii="Arial" w:eastAsia="Times New Roman" w:hAnsi="Arial" w:cs="Arial"/>
          <w:color w:val="000000"/>
          <w:sz w:val="24"/>
          <w:szCs w:val="24"/>
        </w:rPr>
        <w:t>ằ</w:t>
      </w:r>
      <w:r w:rsidRPr="00992590">
        <w:rPr>
          <w:rFonts w:ascii="Arial" w:eastAsia="Times New Roman" w:hAnsi="Arial" w:cs="Arial"/>
          <w:color w:val="000000"/>
          <w:sz w:val="24"/>
          <w:szCs w:val="24"/>
          <w:lang w:val="vi-VN"/>
        </w:rPr>
        <w:t>ng nguồn v</w:t>
      </w:r>
      <w:r w:rsidRPr="00992590">
        <w:rPr>
          <w:rFonts w:ascii="Arial" w:eastAsia="Times New Roman" w:hAnsi="Arial" w:cs="Arial"/>
          <w:color w:val="000000"/>
          <w:sz w:val="24"/>
          <w:szCs w:val="24"/>
        </w:rPr>
        <w:t>ố</w:t>
      </w:r>
      <w:r w:rsidRPr="00992590">
        <w:rPr>
          <w:rFonts w:ascii="Arial" w:eastAsia="Times New Roman" w:hAnsi="Arial" w:cs="Arial"/>
          <w:color w:val="000000"/>
          <w:sz w:val="24"/>
          <w:szCs w:val="24"/>
          <w:lang w:val="vi-VN"/>
        </w:rPr>
        <w:t>n của các chương trình, dự án lâm nghiệp. Diện tích rừng trồng mới tập trung trong kỳ không bảo đảm tiêu chuẩn kỹ thuật phải ph</w:t>
      </w:r>
      <w:r w:rsidRPr="00992590">
        <w:rPr>
          <w:rFonts w:ascii="Arial" w:eastAsia="Times New Roman" w:hAnsi="Arial" w:cs="Arial"/>
          <w:color w:val="000000"/>
          <w:sz w:val="24"/>
          <w:szCs w:val="24"/>
        </w:rPr>
        <w:t>á</w:t>
      </w:r>
      <w:r w:rsidRPr="00992590">
        <w:rPr>
          <w:rFonts w:ascii="Arial" w:eastAsia="Times New Roman" w:hAnsi="Arial" w:cs="Arial"/>
          <w:color w:val="000000"/>
          <w:sz w:val="24"/>
          <w:szCs w:val="24"/>
          <w:lang w:val="vi-VN"/>
        </w:rPr>
        <w:t> đi trồng lại lần thứ hai, thứ ba chỉ được tính một lần diện tích trồng mới.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Căn cứ vào mục đích sử dụng, diện tích rừng </w:t>
      </w:r>
      <w:r w:rsidRPr="00992590">
        <w:rPr>
          <w:rFonts w:ascii="Arial" w:eastAsia="Times New Roman" w:hAnsi="Arial" w:cs="Arial"/>
          <w:color w:val="000000"/>
          <w:sz w:val="24"/>
          <w:szCs w:val="24"/>
        </w:rPr>
        <w:t>tr</w:t>
      </w:r>
      <w:r w:rsidRPr="00992590">
        <w:rPr>
          <w:rFonts w:ascii="Arial" w:eastAsia="Times New Roman" w:hAnsi="Arial" w:cs="Arial"/>
          <w:color w:val="000000"/>
          <w:sz w:val="24"/>
          <w:szCs w:val="24"/>
          <w:lang w:val="vi-VN"/>
        </w:rPr>
        <w:t>ồng mới tập trung được chia thành các loại: Diện tích rừng sản xuất trồng mới; diện tích rừng phòng hộ trồng mới; diện tích rừng đặc dụng trồng mới.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Kỳ 6 tháng: Phân tổ theo loại rừng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Kỳ năm phân tổ theo: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Loại rừng (phân theo mục đích sử dụng);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Loại hình kinh tế;</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Huyện/quận/thị xã/thành phố.</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lastRenderedPageBreak/>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6 tháng,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lâm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Chế độ báo cáo thống kê cấp bộ, ngành.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w:t>
      </w:r>
      <w:r w:rsidRPr="00992590">
        <w:rPr>
          <w:rFonts w:ascii="Arial" w:eastAsia="Times New Roman" w:hAnsi="Arial" w:cs="Arial"/>
          <w:b/>
          <w:bCs/>
          <w:color w:val="000000"/>
          <w:sz w:val="24"/>
          <w:szCs w:val="24"/>
        </w:rPr>
        <w:t>ơ</w:t>
      </w:r>
      <w:r w:rsidRPr="00992590">
        <w:rPr>
          <w:rFonts w:ascii="Arial" w:eastAsia="Times New Roman" w:hAnsi="Arial" w:cs="Arial"/>
          <w:b/>
          <w:bCs/>
          <w:color w:val="000000"/>
          <w:sz w:val="24"/>
          <w:szCs w:val="24"/>
          <w:lang w:val="vi-VN"/>
        </w:rPr>
        <w:t> quan chịu trách nhiệm thu thập, tổng hợp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Chủ trì: Cục Thống kê;</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Phối hợp: Sở Nông nghiệp và Phát triển nông thôn.</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T0809. Sản lượng gỗ và lâm sản ngoài gỗ</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Sản lượng gỗ và lâm sản ngoài gỗ là khối lượng gỗ, củi, tre, nứa, vầu, luồng,... và các sản phẩm tự nhiên trong rừng như cánh ki</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n, nhựa cây, quả có d</w:t>
      </w:r>
      <w:r w:rsidRPr="00992590">
        <w:rPr>
          <w:rFonts w:ascii="Arial" w:eastAsia="Times New Roman" w:hAnsi="Arial" w:cs="Arial"/>
          <w:color w:val="000000"/>
          <w:sz w:val="24"/>
          <w:szCs w:val="24"/>
        </w:rPr>
        <w:t>ầ</w:t>
      </w:r>
      <w:r w:rsidRPr="00992590">
        <w:rPr>
          <w:rFonts w:ascii="Arial" w:eastAsia="Times New Roman" w:hAnsi="Arial" w:cs="Arial"/>
          <w:color w:val="000000"/>
          <w:sz w:val="24"/>
          <w:szCs w:val="24"/>
          <w:lang w:val="vi-VN"/>
        </w:rPr>
        <w:t>u, quả có hạt,... được khai thác và thu nhặt từ rừng tự nhiên và rừng trồng </w:t>
      </w:r>
      <w:r w:rsidRPr="00992590">
        <w:rPr>
          <w:rFonts w:ascii="Arial" w:eastAsia="Times New Roman" w:hAnsi="Arial" w:cs="Arial"/>
          <w:color w:val="000000"/>
          <w:sz w:val="24"/>
          <w:szCs w:val="24"/>
        </w:rPr>
        <w:t>tro</w:t>
      </w:r>
      <w:r w:rsidRPr="00992590">
        <w:rPr>
          <w:rFonts w:ascii="Arial" w:eastAsia="Times New Roman" w:hAnsi="Arial" w:cs="Arial"/>
          <w:color w:val="000000"/>
          <w:sz w:val="24"/>
          <w:szCs w:val="24"/>
          <w:lang w:val="vi-VN"/>
        </w:rPr>
        <w:t>ng một thời kỳ nhất định.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gỗ gồm gỗ tròn, gỗ ở dạng thô, gỗ cưa khúc, gỗ thanh, gỗ cọc đẽo vỏ, gỗ tà vẹt đường ray.</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lâm sản ngoài gỗ gồm củi, tre, luồng, nứa hàng, nứa nguyên liệu giấy,...</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các sản phẩm khác thu nhặt từ rừng gồm cánh kiến, nhựa cây thường, nhựa cây thơm, quả có dầu và các sản phẩm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Sản lượng gỗ phân tổ theo: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Loại hình kinh tế.</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Sản lượng lâm sản chủ yếu ngoài gỗ phân tổ theo: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Loại lâm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lâm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Chế độ báo cáo thống kê cấp bộ, ngành.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Chủ trì: Cục Thống kê;</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Phối hợp: Sở Nông nghiệp và Phát triển nông thôn.</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T0810. Diện tích nuôi trồng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Diện tích nuôi trồng thủy sản là diện tích mặt nước tự nhiên hoặc nhân tạo được sử dụng để nuôi trồng thủy sản trong thời k</w:t>
      </w:r>
      <w:r w:rsidRPr="00992590">
        <w:rPr>
          <w:rFonts w:ascii="Arial" w:eastAsia="Times New Roman" w:hAnsi="Arial" w:cs="Arial"/>
          <w:color w:val="000000"/>
          <w:sz w:val="24"/>
          <w:szCs w:val="24"/>
        </w:rPr>
        <w:t>ỳ</w:t>
      </w:r>
      <w:r w:rsidRPr="00992590">
        <w:rPr>
          <w:rFonts w:ascii="Arial" w:eastAsia="Times New Roman" w:hAnsi="Arial" w:cs="Arial"/>
          <w:color w:val="000000"/>
          <w:sz w:val="24"/>
          <w:szCs w:val="24"/>
          <w:lang w:val="vi-VN"/>
        </w:rPr>
        <w:t>, gồm diện tích ao, hồ, đầm, ruộng lúa, ruộng muối, sông cụt, vũng, vịnh, đầm, phá, ao đào trên cát, bãi triều ven biển... gồm cả hồ, đập thủy lợi được khoanh nuôi, bảo vệ nguồn lợi thủy sản để thu hoạch, diện tích được quây lại ở sông, hồ lớn, ven biển để nuôi trồng thủy sản, diện tích bờ bao, kênh dẫn nước vào, ra; các ao l</w:t>
      </w:r>
      <w:r w:rsidRPr="00992590">
        <w:rPr>
          <w:rFonts w:ascii="Arial" w:eastAsia="Times New Roman" w:hAnsi="Arial" w:cs="Arial"/>
          <w:color w:val="000000"/>
          <w:sz w:val="24"/>
          <w:szCs w:val="24"/>
        </w:rPr>
        <w:t>ắ</w:t>
      </w:r>
      <w:r w:rsidRPr="00992590">
        <w:rPr>
          <w:rFonts w:ascii="Arial" w:eastAsia="Times New Roman" w:hAnsi="Arial" w:cs="Arial"/>
          <w:color w:val="000000"/>
          <w:sz w:val="24"/>
          <w:szCs w:val="24"/>
          <w:lang w:val="vi-VN"/>
        </w:rPr>
        <w:t>ng, lọc...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lastRenderedPageBreak/>
        <w:t>Diện tích nuôi trồng thủy sản không gồm diện tích của các công trình phụ trợ phục vụ nuôi trồng thủy s</w:t>
      </w:r>
      <w:r w:rsidRPr="00992590">
        <w:rPr>
          <w:rFonts w:ascii="Arial" w:eastAsia="Times New Roman" w:hAnsi="Arial" w:cs="Arial"/>
          <w:color w:val="000000"/>
          <w:sz w:val="24"/>
          <w:szCs w:val="24"/>
        </w:rPr>
        <w:t>ả</w:t>
      </w:r>
      <w:r w:rsidRPr="00992590">
        <w:rPr>
          <w:rFonts w:ascii="Arial" w:eastAsia="Times New Roman" w:hAnsi="Arial" w:cs="Arial"/>
          <w:color w:val="000000"/>
          <w:sz w:val="24"/>
          <w:szCs w:val="24"/>
          <w:lang w:val="vi-VN"/>
        </w:rPr>
        <w:t>n như: Khu vực làm biến thế điện, nhà làm việc, lán trại, nhà kho/nhà xưởng chứa/chế biến thức ăn... và phần diện tích mặt nước chưa thả nuôi.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628"/>
        <w:gridCol w:w="2127"/>
        <w:gridCol w:w="1353"/>
      </w:tblGrid>
      <w:tr w:rsidR="00BE3DA4" w:rsidRPr="00A17D8D" w:rsidTr="009F41BC">
        <w:trPr>
          <w:tblCellSpacing w:w="0" w:type="dxa"/>
          <w:jc w:val="center"/>
        </w:trPr>
        <w:tc>
          <w:tcPr>
            <w:tcW w:w="2628" w:type="dxa"/>
            <w:shd w:val="clear" w:color="auto" w:fill="FFFFFF"/>
            <w:tcMar>
              <w:top w:w="0" w:type="dxa"/>
              <w:left w:w="108" w:type="dxa"/>
              <w:bottom w:w="0" w:type="dxa"/>
              <w:right w:w="108" w:type="dxa"/>
            </w:tcMar>
            <w:vAlign w:val="center"/>
            <w:hideMark/>
          </w:tcPr>
          <w:p w:rsidR="00BE3DA4" w:rsidRPr="00A17D8D" w:rsidRDefault="00BE3DA4" w:rsidP="00BE3DA4">
            <w:pPr>
              <w:spacing w:before="120" w:after="120" w:line="234" w:lineRule="atLeast"/>
              <w:jc w:val="center"/>
              <w:rPr>
                <w:rFonts w:ascii="Arial" w:eastAsia="Times New Roman" w:hAnsi="Arial" w:cs="Arial"/>
                <w:color w:val="000000"/>
                <w:sz w:val="24"/>
                <w:szCs w:val="24"/>
              </w:rPr>
            </w:pPr>
            <w:r w:rsidRPr="00A17D8D">
              <w:rPr>
                <w:rFonts w:ascii="Arial" w:eastAsia="Times New Roman" w:hAnsi="Arial" w:cs="Arial"/>
                <w:color w:val="000000"/>
                <w:sz w:val="24"/>
                <w:szCs w:val="24"/>
              </w:rPr>
              <w:t>Diện tích nuôi trồng thủy sản trong kỳ</w:t>
            </w:r>
          </w:p>
        </w:tc>
        <w:tc>
          <w:tcPr>
            <w:tcW w:w="2127" w:type="dxa"/>
            <w:shd w:val="clear" w:color="auto" w:fill="FFFFFF"/>
            <w:tcMar>
              <w:top w:w="0" w:type="dxa"/>
              <w:left w:w="108" w:type="dxa"/>
              <w:bottom w:w="0" w:type="dxa"/>
              <w:right w:w="108" w:type="dxa"/>
            </w:tcMar>
            <w:vAlign w:val="center"/>
            <w:hideMark/>
          </w:tcPr>
          <w:p w:rsidR="00BE3DA4" w:rsidRPr="00A17D8D" w:rsidRDefault="00BE3DA4" w:rsidP="00BE3DA4">
            <w:pPr>
              <w:spacing w:before="120" w:after="120" w:line="234" w:lineRule="atLeast"/>
              <w:jc w:val="center"/>
              <w:rPr>
                <w:rFonts w:ascii="Arial" w:eastAsia="Times New Roman" w:hAnsi="Arial" w:cs="Arial"/>
                <w:color w:val="000000"/>
                <w:sz w:val="24"/>
                <w:szCs w:val="24"/>
              </w:rPr>
            </w:pPr>
            <w:r w:rsidRPr="00A17D8D">
              <w:rPr>
                <w:rFonts w:ascii="Arial" w:eastAsia="Times New Roman" w:hAnsi="Arial" w:cs="Arial"/>
                <w:color w:val="000000"/>
                <w:sz w:val="24"/>
                <w:szCs w:val="24"/>
              </w:rPr>
              <w:t>= Số vụ nuôi    x</w:t>
            </w:r>
          </w:p>
        </w:tc>
        <w:tc>
          <w:tcPr>
            <w:tcW w:w="1353" w:type="dxa"/>
            <w:shd w:val="clear" w:color="auto" w:fill="FFFFFF"/>
            <w:tcMar>
              <w:top w:w="0" w:type="dxa"/>
              <w:left w:w="108" w:type="dxa"/>
              <w:bottom w:w="0" w:type="dxa"/>
              <w:right w:w="108" w:type="dxa"/>
            </w:tcMar>
            <w:vAlign w:val="center"/>
            <w:hideMark/>
          </w:tcPr>
          <w:p w:rsidR="00BE3DA4" w:rsidRPr="00A17D8D" w:rsidRDefault="00BE3DA4" w:rsidP="00BE3DA4">
            <w:pPr>
              <w:spacing w:before="120" w:after="120" w:line="234" w:lineRule="atLeast"/>
              <w:jc w:val="center"/>
              <w:rPr>
                <w:rFonts w:ascii="Arial" w:eastAsia="Times New Roman" w:hAnsi="Arial" w:cs="Arial"/>
                <w:color w:val="000000"/>
                <w:sz w:val="24"/>
                <w:szCs w:val="24"/>
              </w:rPr>
            </w:pPr>
            <w:r w:rsidRPr="00A17D8D">
              <w:rPr>
                <w:rFonts w:ascii="Arial" w:eastAsia="Times New Roman" w:hAnsi="Arial" w:cs="Arial"/>
                <w:color w:val="000000"/>
                <w:sz w:val="24"/>
                <w:szCs w:val="24"/>
              </w:rPr>
              <w:t>Diện tích nuôi trồng thủy sản</w:t>
            </w:r>
          </w:p>
        </w:tc>
      </w:tr>
    </w:tbl>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đó:</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Số vụ nuôi là số lần thu hoạch dứt điểm trong kỳ. Nếu trong kỳ, thu hoạch rải rác theo hình thức tỉa thưa, thả bù, không có vụ nuôi rõ ràng thì chỉ tính 1 vụ nuôi. Trường hợp này thường gặp ở nuôi quảng canh và quảng canh cải tiến;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Những nơi diện tích mặt nước không ổn định (tăng, giảm theo thời vụ hoặc thủy tri</w:t>
      </w:r>
      <w:r w:rsidRPr="00992590">
        <w:rPr>
          <w:rFonts w:ascii="Arial" w:eastAsia="Times New Roman" w:hAnsi="Arial" w:cs="Arial"/>
          <w:color w:val="000000"/>
          <w:sz w:val="24"/>
          <w:szCs w:val="24"/>
        </w:rPr>
        <w:t>ề</w:t>
      </w:r>
      <w:r w:rsidRPr="00992590">
        <w:rPr>
          <w:rFonts w:ascii="Arial" w:eastAsia="Times New Roman" w:hAnsi="Arial" w:cs="Arial"/>
          <w:color w:val="000000"/>
          <w:sz w:val="24"/>
          <w:szCs w:val="24"/>
          <w:lang w:val="vi-VN"/>
        </w:rPr>
        <w:t>u...) chỉ tính ở mức trung bình và tương đối ổn định phần diện tích có nuôi tr</w:t>
      </w:r>
      <w:r w:rsidRPr="00992590">
        <w:rPr>
          <w:rFonts w:ascii="Arial" w:eastAsia="Times New Roman" w:hAnsi="Arial" w:cs="Arial"/>
          <w:color w:val="000000"/>
          <w:sz w:val="24"/>
          <w:szCs w:val="24"/>
        </w:rPr>
        <w:t>ồ</w:t>
      </w:r>
      <w:r w:rsidRPr="00992590">
        <w:rPr>
          <w:rFonts w:ascii="Arial" w:eastAsia="Times New Roman" w:hAnsi="Arial" w:cs="Arial"/>
          <w:color w:val="000000"/>
          <w:sz w:val="24"/>
          <w:szCs w:val="24"/>
          <w:lang w:val="vi-VN"/>
        </w:rPr>
        <w:t>ng thủy sản trong kỳ báo cáo.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Đối với ruộng trũng nuôi tôm, cá... chỉ tính phần diện tích mặt nước có độ sâu từ 30 cm trở lên và có nuôi trồng thủy sản từ 03 tháng trở lên.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u trên cùng một diện tích có nuôi nhiều vụ mà loại thủy sản nuôi ở các vụ không giống nhau thì diện tích nuôi trồng trong kỳ được tính cho từng loại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Tùy theo mục đích nghiên cứu và tiêu thức phân loại, diện tích nuôi trồng thủy sản được chia theo: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Loại nước: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Diện tích nuôi trồng thủy sản nước ngọt là phần diện tích nuôi trồng thủy sản thuộc khu vực trong đất liền hoặc hải đảo, chưa có sự xâm thực của nước biển như: sông, suối, hồ đập thủy lợi, đất trũng ngập nước (ruộng trũng, sình lầy,...); có độ mặn của nước dưới 0,5‰.</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Diện tích nuôi trồng thủy sản nước lợ là phần diện tích nuô</w:t>
      </w:r>
      <w:r w:rsidRPr="00992590">
        <w:rPr>
          <w:rFonts w:ascii="Arial" w:eastAsia="Times New Roman" w:hAnsi="Arial" w:cs="Arial"/>
          <w:color w:val="000000"/>
          <w:sz w:val="24"/>
          <w:szCs w:val="24"/>
        </w:rPr>
        <w:t>i</w:t>
      </w:r>
      <w:r w:rsidRPr="00992590">
        <w:rPr>
          <w:rFonts w:ascii="Arial" w:eastAsia="Times New Roman" w:hAnsi="Arial" w:cs="Arial"/>
          <w:color w:val="000000"/>
          <w:sz w:val="24"/>
          <w:szCs w:val="24"/>
          <w:lang w:val="vi-VN"/>
        </w:rPr>
        <w:t> trồng thủy sản ở khu vực tiếp giáp giữa đất liền và biển (cửa sông, cửa lạch,... nơi giao thoa giữa nước mặn và nước ngọt từ đất liền chảy ra); độ mặn của nước dao động từ 0,5 đến 20‰.</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Diện tích nuôi trồng thủy sản nước mặn là phần diện tích nuôi trồng thủy sản ở khu vực biển (có độ mặn của nước trên 20‰). Khu vực biển được tính từ mép nước triều kiệt trở ra.</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Phương thức nuôi: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Nuôi thâm canh là nuôi ở trình độ kỹ thuật cao, tuân thủ theo qu</w:t>
      </w:r>
      <w:r w:rsidRPr="00992590">
        <w:rPr>
          <w:rFonts w:ascii="Arial" w:eastAsia="Times New Roman" w:hAnsi="Arial" w:cs="Arial"/>
          <w:color w:val="000000"/>
          <w:sz w:val="24"/>
          <w:szCs w:val="24"/>
        </w:rPr>
        <w:t>y</w:t>
      </w:r>
      <w:r w:rsidRPr="00992590">
        <w:rPr>
          <w:rFonts w:ascii="Arial" w:eastAsia="Times New Roman" w:hAnsi="Arial" w:cs="Arial"/>
          <w:color w:val="000000"/>
          <w:sz w:val="24"/>
          <w:szCs w:val="24"/>
          <w:lang w:val="vi-VN"/>
        </w:rPr>
        <w:t> tắc kỹ thuật chặt chẽ tác động mạnh vào quá trình phát triển và sinh trưởng của đối tượng nuôi: Từ chọn giống theo tiêu chuẩn kỹ thuật (thuần, đủ kích cỡ và sức s</w:t>
      </w:r>
      <w:r w:rsidRPr="00992590">
        <w:rPr>
          <w:rFonts w:ascii="Arial" w:eastAsia="Times New Roman" w:hAnsi="Arial" w:cs="Arial"/>
          <w:color w:val="000000"/>
          <w:sz w:val="24"/>
          <w:szCs w:val="24"/>
        </w:rPr>
        <w:t>ố</w:t>
      </w:r>
      <w:r w:rsidRPr="00992590">
        <w:rPr>
          <w:rFonts w:ascii="Arial" w:eastAsia="Times New Roman" w:hAnsi="Arial" w:cs="Arial"/>
          <w:color w:val="000000"/>
          <w:sz w:val="24"/>
          <w:szCs w:val="24"/>
          <w:lang w:val="vi-VN"/>
        </w:rPr>
        <w:t>ng) môi trường được chuẩn bị kỹ lưỡng trước khi thả giống, mật độ nuôi bảo đảm theo quy định, đối tượ</w:t>
      </w:r>
      <w:r w:rsidRPr="00992590">
        <w:rPr>
          <w:rFonts w:ascii="Arial" w:eastAsia="Times New Roman" w:hAnsi="Arial" w:cs="Arial"/>
          <w:color w:val="000000"/>
          <w:sz w:val="24"/>
          <w:szCs w:val="24"/>
        </w:rPr>
        <w:t>n</w:t>
      </w:r>
      <w:r w:rsidRPr="00992590">
        <w:rPr>
          <w:rFonts w:ascii="Arial" w:eastAsia="Times New Roman" w:hAnsi="Arial" w:cs="Arial"/>
          <w:color w:val="000000"/>
          <w:sz w:val="24"/>
          <w:szCs w:val="24"/>
          <w:lang w:val="vi-VN"/>
        </w:rPr>
        <w:t>g được chăm sóc thường xuyên hàng ngày, hàng giờ để phòng trừ bệnh, bảo đảm điều kiện môi trường phù hợp với phát triển của thủy sản nuôi; thức ăn hoàn toàn là thức ăn công nghiệp; cơ sở hạ t</w:t>
      </w:r>
      <w:r w:rsidRPr="00992590">
        <w:rPr>
          <w:rFonts w:ascii="Arial" w:eastAsia="Times New Roman" w:hAnsi="Arial" w:cs="Arial"/>
          <w:color w:val="000000"/>
          <w:sz w:val="24"/>
          <w:szCs w:val="24"/>
        </w:rPr>
        <w:t>ầ</w:t>
      </w:r>
      <w:r w:rsidRPr="00992590">
        <w:rPr>
          <w:rFonts w:ascii="Arial" w:eastAsia="Times New Roman" w:hAnsi="Arial" w:cs="Arial"/>
          <w:color w:val="000000"/>
          <w:sz w:val="24"/>
          <w:szCs w:val="24"/>
          <w:lang w:val="vi-VN"/>
        </w:rPr>
        <w:t>ng được đầu tư toàn diện như hệ thống ao, đầm, thủy lợi, giao thông, cấp thoát nước, sục khí. Nuôi thâm canh cho năng suất thu hoạch cao hơn nhiều so với nuôi truyền thống.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lastRenderedPageBreak/>
        <w:t>Hệ thống nuôi tuần hoàn nước (hệ thống nuôi kín) cũng là một hình thức nuôi thâm canh cao.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Nuôi bán thâm canh là nuôi thủy sản ở trình độ kỹ thuật thấp hơn so với nuôi thâm canh nhưng cao hơn so với phương thức nuôi quảng canh cải tiến: Con giống thả nuôi là giống sản xuất hoặc giống tự nhiên, mật độ thả nuôi cao; hệ thống ao, hồ, đầm nuôi được đầu tư khá lớn, có các máy móc đi kèm như máy sục khí, quạt đảo nước...; cho ăn hàng ngày với th</w:t>
      </w:r>
      <w:r w:rsidRPr="00992590">
        <w:rPr>
          <w:rFonts w:ascii="Arial" w:eastAsia="Times New Roman" w:hAnsi="Arial" w:cs="Arial"/>
          <w:color w:val="000000"/>
          <w:sz w:val="24"/>
          <w:szCs w:val="24"/>
        </w:rPr>
        <w:t>ứ</w:t>
      </w:r>
      <w:r w:rsidRPr="00992590">
        <w:rPr>
          <w:rFonts w:ascii="Arial" w:eastAsia="Times New Roman" w:hAnsi="Arial" w:cs="Arial"/>
          <w:color w:val="000000"/>
          <w:sz w:val="24"/>
          <w:szCs w:val="24"/>
          <w:lang w:val="vi-VN"/>
        </w:rPr>
        <w:t>c ăn chủ yếu là thức ăn công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Nuôi quảng canh cải tiến là nuôi thủy sản ở trình độ kỹ thuật thấp hơn nuôi bán thâm canh nhưng cao hơn so với nuôi quảng canh: mật độ thả giống thấp; cho ăn thức </w:t>
      </w:r>
      <w:r w:rsidRPr="00992590">
        <w:rPr>
          <w:rFonts w:ascii="Arial" w:eastAsia="Times New Roman" w:hAnsi="Arial" w:cs="Arial"/>
          <w:color w:val="000000"/>
          <w:sz w:val="24"/>
          <w:szCs w:val="24"/>
        </w:rPr>
        <w:t>ă</w:t>
      </w:r>
      <w:r w:rsidRPr="00992590">
        <w:rPr>
          <w:rFonts w:ascii="Arial" w:eastAsia="Times New Roman" w:hAnsi="Arial" w:cs="Arial"/>
          <w:color w:val="000000"/>
          <w:sz w:val="24"/>
          <w:szCs w:val="24"/>
          <w:lang w:val="vi-VN"/>
        </w:rPr>
        <w:t>n công nghiệp hoặc kết hợp với thức ăn tự nhiên với mức độ thường xuyên nhưng cường độ thấp.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Nuô</w:t>
      </w:r>
      <w:r w:rsidRPr="00992590">
        <w:rPr>
          <w:rFonts w:ascii="Arial" w:eastAsia="Times New Roman" w:hAnsi="Arial" w:cs="Arial"/>
          <w:color w:val="000000"/>
          <w:sz w:val="24"/>
          <w:szCs w:val="24"/>
        </w:rPr>
        <w:t>i</w:t>
      </w:r>
      <w:r w:rsidRPr="00992590">
        <w:rPr>
          <w:rFonts w:ascii="Arial" w:eastAsia="Times New Roman" w:hAnsi="Arial" w:cs="Arial"/>
          <w:color w:val="000000"/>
          <w:sz w:val="24"/>
          <w:szCs w:val="24"/>
          <w:lang w:val="vi-VN"/>
        </w:rPr>
        <w:t> quảng canh là nuôi ở trình độ kỹ thuật đơn gi</w:t>
      </w:r>
      <w:r w:rsidRPr="00992590">
        <w:rPr>
          <w:rFonts w:ascii="Arial" w:eastAsia="Times New Roman" w:hAnsi="Arial" w:cs="Arial"/>
          <w:color w:val="000000"/>
          <w:sz w:val="24"/>
          <w:szCs w:val="24"/>
        </w:rPr>
        <w:t>ả</w:t>
      </w:r>
      <w:r w:rsidRPr="00992590">
        <w:rPr>
          <w:rFonts w:ascii="Arial" w:eastAsia="Times New Roman" w:hAnsi="Arial" w:cs="Arial"/>
          <w:color w:val="000000"/>
          <w:sz w:val="24"/>
          <w:szCs w:val="24"/>
          <w:lang w:val="vi-VN"/>
        </w:rPr>
        <w:t>n, ít tác động đến quá trình phát triển, sinh trưởng của đối tượng nuôi, con giống thả vớ</w:t>
      </w:r>
      <w:r w:rsidRPr="00992590">
        <w:rPr>
          <w:rFonts w:ascii="Arial" w:eastAsia="Times New Roman" w:hAnsi="Arial" w:cs="Arial"/>
          <w:color w:val="000000"/>
          <w:sz w:val="24"/>
          <w:szCs w:val="24"/>
        </w:rPr>
        <w:t>i</w:t>
      </w:r>
      <w:r w:rsidRPr="00992590">
        <w:rPr>
          <w:rFonts w:ascii="Arial" w:eastAsia="Times New Roman" w:hAnsi="Arial" w:cs="Arial"/>
          <w:color w:val="000000"/>
          <w:sz w:val="24"/>
          <w:szCs w:val="24"/>
          <w:lang w:val="vi-VN"/>
        </w:rPr>
        <w:t> mật độ th</w:t>
      </w:r>
      <w:r w:rsidRPr="00992590">
        <w:rPr>
          <w:rFonts w:ascii="Arial" w:eastAsia="Times New Roman" w:hAnsi="Arial" w:cs="Arial"/>
          <w:color w:val="000000"/>
          <w:sz w:val="24"/>
          <w:szCs w:val="24"/>
        </w:rPr>
        <w:t>ấ</w:t>
      </w:r>
      <w:r w:rsidRPr="00992590">
        <w:rPr>
          <w:rFonts w:ascii="Arial" w:eastAsia="Times New Roman" w:hAnsi="Arial" w:cs="Arial"/>
          <w:color w:val="000000"/>
          <w:sz w:val="24"/>
          <w:szCs w:val="24"/>
          <w:lang w:val="vi-VN"/>
        </w:rPr>
        <w:t>p, thức ăn chủ yếu từ tự nhiên thông qua việc lấy nước vào (qua cửa cống) và nh</w:t>
      </w:r>
      <w:r w:rsidRPr="00992590">
        <w:rPr>
          <w:rFonts w:ascii="Arial" w:eastAsia="Times New Roman" w:hAnsi="Arial" w:cs="Arial"/>
          <w:color w:val="000000"/>
          <w:sz w:val="24"/>
          <w:szCs w:val="24"/>
        </w:rPr>
        <w:t>ố</w:t>
      </w:r>
      <w:r w:rsidRPr="00992590">
        <w:rPr>
          <w:rFonts w:ascii="Arial" w:eastAsia="Times New Roman" w:hAnsi="Arial" w:cs="Arial"/>
          <w:color w:val="000000"/>
          <w:sz w:val="24"/>
          <w:szCs w:val="24"/>
          <w:lang w:val="vi-VN"/>
        </w:rPr>
        <w:t>t giữ vật nuôi trong một thời gian nh</w:t>
      </w:r>
      <w:r w:rsidRPr="00992590">
        <w:rPr>
          <w:rFonts w:ascii="Arial" w:eastAsia="Times New Roman" w:hAnsi="Arial" w:cs="Arial"/>
          <w:color w:val="000000"/>
          <w:sz w:val="24"/>
          <w:szCs w:val="24"/>
        </w:rPr>
        <w:t>ấ</w:t>
      </w:r>
      <w:r w:rsidRPr="00992590">
        <w:rPr>
          <w:rFonts w:ascii="Arial" w:eastAsia="Times New Roman" w:hAnsi="Arial" w:cs="Arial"/>
          <w:color w:val="000000"/>
          <w:sz w:val="24"/>
          <w:szCs w:val="24"/>
          <w:lang w:val="vi-VN"/>
        </w:rPr>
        <w:t>t định (tùy thuộc vào đ</w:t>
      </w:r>
      <w:r w:rsidRPr="00992590">
        <w:rPr>
          <w:rFonts w:ascii="Arial" w:eastAsia="Times New Roman" w:hAnsi="Arial" w:cs="Arial"/>
          <w:color w:val="000000"/>
          <w:sz w:val="24"/>
          <w:szCs w:val="24"/>
        </w:rPr>
        <w:t>ố</w:t>
      </w:r>
      <w:r w:rsidRPr="00992590">
        <w:rPr>
          <w:rFonts w:ascii="Arial" w:eastAsia="Times New Roman" w:hAnsi="Arial" w:cs="Arial"/>
          <w:color w:val="000000"/>
          <w:sz w:val="24"/>
          <w:szCs w:val="24"/>
          <w:lang w:val="vi-VN"/>
        </w:rPr>
        <w:t>i tượng, mùa vụ), cũng có th</w:t>
      </w:r>
      <w:r w:rsidRPr="00992590">
        <w:rPr>
          <w:rFonts w:ascii="Arial" w:eastAsia="Times New Roman" w:hAnsi="Arial" w:cs="Arial"/>
          <w:color w:val="000000"/>
          <w:sz w:val="24"/>
          <w:szCs w:val="24"/>
        </w:rPr>
        <w:t>ể</w:t>
      </w:r>
      <w:r w:rsidRPr="00992590">
        <w:rPr>
          <w:rFonts w:ascii="Arial" w:eastAsia="Times New Roman" w:hAnsi="Arial" w:cs="Arial"/>
          <w:color w:val="000000"/>
          <w:sz w:val="24"/>
          <w:szCs w:val="24"/>
          <w:lang w:val="vi-VN"/>
        </w:rPr>
        <w:t> cho ăn thường xuyên nhưng chưa theo quy trình chặt chẽ. Hình thức này còn gọi là nuôi truyền thống, có ưu điểm là phù hợp với quy luật tự nhiên, ít gây tổn hại tới môi trường nhưng năng suất nuôi thủy sản rất thấp.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c) </w:t>
      </w:r>
      <w:r w:rsidRPr="00992590">
        <w:rPr>
          <w:rFonts w:ascii="Arial" w:eastAsia="Times New Roman" w:hAnsi="Arial" w:cs="Arial"/>
          <w:color w:val="000000"/>
          <w:sz w:val="24"/>
          <w:szCs w:val="24"/>
          <w:lang w:val="vi-VN"/>
        </w:rPr>
        <w:t>Theo h</w:t>
      </w:r>
      <w:r w:rsidRPr="00992590">
        <w:rPr>
          <w:rFonts w:ascii="Arial" w:eastAsia="Times New Roman" w:hAnsi="Arial" w:cs="Arial"/>
          <w:color w:val="000000"/>
          <w:sz w:val="24"/>
          <w:szCs w:val="24"/>
        </w:rPr>
        <w:t>ì</w:t>
      </w:r>
      <w:r w:rsidRPr="00992590">
        <w:rPr>
          <w:rFonts w:ascii="Arial" w:eastAsia="Times New Roman" w:hAnsi="Arial" w:cs="Arial"/>
          <w:color w:val="000000"/>
          <w:sz w:val="24"/>
          <w:szCs w:val="24"/>
          <w:lang w:val="vi-VN"/>
        </w:rPr>
        <w:t>nh thức nuôi thủy sản: nuôi ao/hầm; nuôi bể/bồn; nuôi lồng, bè; nuôi đ</w:t>
      </w:r>
      <w:r w:rsidRPr="00992590">
        <w:rPr>
          <w:rFonts w:ascii="Arial" w:eastAsia="Times New Roman" w:hAnsi="Arial" w:cs="Arial"/>
          <w:color w:val="000000"/>
          <w:sz w:val="24"/>
          <w:szCs w:val="24"/>
        </w:rPr>
        <w:t>ă</w:t>
      </w:r>
      <w:r w:rsidRPr="00992590">
        <w:rPr>
          <w:rFonts w:ascii="Arial" w:eastAsia="Times New Roman" w:hAnsi="Arial" w:cs="Arial"/>
          <w:color w:val="000000"/>
          <w:sz w:val="24"/>
          <w:szCs w:val="24"/>
          <w:lang w:val="vi-VN"/>
        </w:rPr>
        <w:t>ng quầng; nuôi bạt đáy/ao xây; nuôi vèo; nuôi ruộng trũng; nuôi trong hồ, đập thủy lợi; nuôi trên đầm, vịnh phá ven biển...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d) </w:t>
      </w:r>
      <w:r w:rsidRPr="00992590">
        <w:rPr>
          <w:rFonts w:ascii="Arial" w:eastAsia="Times New Roman" w:hAnsi="Arial" w:cs="Arial"/>
          <w:color w:val="000000"/>
          <w:sz w:val="24"/>
          <w:szCs w:val="24"/>
          <w:lang w:val="vi-VN"/>
        </w:rPr>
        <w:t>Theo cách thức nuôi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Nuôi chuyên canh: nuôi một loại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Nuôi kết hợp: Nuôi một loại thủy sản kết hợp với một hay nhiều loại thủy sản khác hoặc nuôi thủy sản kết hợp với sản xuất của các ngành khác như cá - lúa, tôm-lúa, nuôi cá/tôm/thủy sản khác trong rừng ngập mặn..., trong đó:</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Nuôi thủy sản - lúa là cách thức nuôi thủy sản kết hợp với trồng lúa theo kiểu 1 vụ cá/tôm/thủy sản khác - 1 vụ lúa (không tính diện tích nuôi thủy sản xen với trồng lúa).</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Nuôi thủy sản xen rừng ngập mặn là diện tích nuôi thủy sản kết hợp với trồng rừng hoặc trong các rừng ngập mặn để bảo đ</w:t>
      </w:r>
      <w:r w:rsidRPr="00992590">
        <w:rPr>
          <w:rFonts w:ascii="Arial" w:eastAsia="Times New Roman" w:hAnsi="Arial" w:cs="Arial"/>
          <w:color w:val="000000"/>
          <w:sz w:val="24"/>
          <w:szCs w:val="24"/>
        </w:rPr>
        <w:t>ả</w:t>
      </w:r>
      <w:r w:rsidRPr="00992590">
        <w:rPr>
          <w:rFonts w:ascii="Arial" w:eastAsia="Times New Roman" w:hAnsi="Arial" w:cs="Arial"/>
          <w:color w:val="000000"/>
          <w:sz w:val="24"/>
          <w:szCs w:val="24"/>
          <w:lang w:val="vi-VN"/>
        </w:rPr>
        <w:t>m môi trường sinh thái.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w:t>
      </w:r>
      <w:r w:rsidRPr="00992590">
        <w:rPr>
          <w:rFonts w:ascii="Arial" w:eastAsia="Times New Roman" w:hAnsi="Arial" w:cs="Arial"/>
          <w:b/>
          <w:bCs/>
          <w:color w:val="000000"/>
          <w:sz w:val="24"/>
          <w:szCs w:val="24"/>
        </w:rPr>
        <w:t>ổ</w:t>
      </w:r>
      <w:r w:rsidRPr="00992590">
        <w:rPr>
          <w:rFonts w:ascii="Arial" w:eastAsia="Times New Roman" w:hAnsi="Arial" w:cs="Arial"/>
          <w:b/>
          <w:bCs/>
          <w:color w:val="000000"/>
          <w:sz w:val="24"/>
          <w:szCs w:val="24"/>
          <w:lang w:val="vi-VN"/>
        </w:rPr>
        <w:t>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Loại thủy sản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Phương thức nuôi;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Loại nước;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Huyện/quận/thị xã/thành phố.</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Tổng điều tra nông thôn, nông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nông thôn, nông nghiệp giữa kỳ.</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T081</w:t>
      </w:r>
      <w:r w:rsidRPr="00DF4534">
        <w:rPr>
          <w:rFonts w:ascii="Arial" w:eastAsia="Times New Roman" w:hAnsi="Arial" w:cs="Arial"/>
          <w:b/>
          <w:bCs/>
          <w:color w:val="0000FF"/>
          <w:sz w:val="24"/>
          <w:szCs w:val="24"/>
        </w:rPr>
        <w:t>1</w:t>
      </w:r>
      <w:r w:rsidRPr="00DF4534">
        <w:rPr>
          <w:rFonts w:ascii="Arial" w:eastAsia="Times New Roman" w:hAnsi="Arial" w:cs="Arial"/>
          <w:b/>
          <w:bCs/>
          <w:color w:val="0000FF"/>
          <w:sz w:val="24"/>
          <w:szCs w:val="24"/>
          <w:lang w:val="vi-VN"/>
        </w:rPr>
        <w:t>. Sản lượng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lastRenderedPageBreak/>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Sản lượng thủy sản là khối lượng sản phẩm hữu ích chưa qua chế biến hoặc đã qua sơ ch</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 thu được t</w:t>
      </w:r>
      <w:r w:rsidRPr="00992590">
        <w:rPr>
          <w:rFonts w:ascii="Arial" w:eastAsia="Times New Roman" w:hAnsi="Arial" w:cs="Arial"/>
          <w:color w:val="000000"/>
          <w:sz w:val="24"/>
          <w:szCs w:val="24"/>
        </w:rPr>
        <w:t>ừ</w:t>
      </w:r>
      <w:r w:rsidRPr="00992590">
        <w:rPr>
          <w:rFonts w:ascii="Arial" w:eastAsia="Times New Roman" w:hAnsi="Arial" w:cs="Arial"/>
          <w:color w:val="000000"/>
          <w:sz w:val="24"/>
          <w:szCs w:val="24"/>
          <w:lang w:val="vi-VN"/>
        </w:rPr>
        <w:t> hoạt động nuôi trồng, khai thác thủy sản trong một thời kỳ nh</w:t>
      </w:r>
      <w:r w:rsidRPr="00992590">
        <w:rPr>
          <w:rFonts w:ascii="Arial" w:eastAsia="Times New Roman" w:hAnsi="Arial" w:cs="Arial"/>
          <w:color w:val="000000"/>
          <w:sz w:val="24"/>
          <w:szCs w:val="24"/>
        </w:rPr>
        <w:t>ấ</w:t>
      </w:r>
      <w:r w:rsidRPr="00992590">
        <w:rPr>
          <w:rFonts w:ascii="Arial" w:eastAsia="Times New Roman" w:hAnsi="Arial" w:cs="Arial"/>
          <w:color w:val="000000"/>
          <w:sz w:val="24"/>
          <w:szCs w:val="24"/>
          <w:lang w:val="vi-VN"/>
        </w:rPr>
        <w:t>t định (thường là tháng, quý, 6 tháng và năm), gồm: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Các loại động vật thủy sinh sống dưới nước trong đất liền, ven biển, ngoài khơi: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Các loài cá có vẩy: Chép, mè, trôi, trắm, hồng, song... hoặc không có vẩy: Cá kèo, cá trình, thờn bơn...;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Các loài động vật thuộc họ giáp xác: Tôm, cua, ghẹ, cáy...;</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Các loài nhuyễn thể: Nhuyễn thể chân đầu (mực, bạch tuộc,...); nhuyễn thể 1 mảnh vỏ (ốc); nhuyễn thể 2 mảnh vỏ (nghêu, sò, hến, tu hài, vẹm,...);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Các loài động vật sống dưới nước khác (rùa, giun biển,...)</w:t>
      </w:r>
      <w:r w:rsidRPr="00992590">
        <w:rPr>
          <w:rFonts w:ascii="Arial" w:eastAsia="Times New Roman" w:hAnsi="Arial" w:cs="Arial"/>
          <w:color w:val="000000"/>
          <w:sz w:val="24"/>
          <w:szCs w:val="24"/>
        </w:rPr>
        <w:t>.</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Các loài thực vật thủy sinh: Rong biển, tảo biển...;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Các sản phẩm thu nhặt từ biển làm nguyên liệu sản xuất hoặc tiêu dùng như ngọc trai, yến sào, vỏ ốc...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Không tính vào sản lượng thủy sản: Các loà</w:t>
      </w:r>
      <w:r w:rsidRPr="00992590">
        <w:rPr>
          <w:rFonts w:ascii="Arial" w:eastAsia="Times New Roman" w:hAnsi="Arial" w:cs="Arial"/>
          <w:color w:val="000000"/>
          <w:sz w:val="24"/>
          <w:szCs w:val="24"/>
        </w:rPr>
        <w:t>i </w:t>
      </w:r>
      <w:r w:rsidRPr="00992590">
        <w:rPr>
          <w:rFonts w:ascii="Arial" w:eastAsia="Times New Roman" w:hAnsi="Arial" w:cs="Arial"/>
          <w:color w:val="000000"/>
          <w:sz w:val="24"/>
          <w:szCs w:val="24"/>
          <w:lang w:val="vi-VN"/>
        </w:rPr>
        <w:t>thú biển khai thác (trừ cá voi) như hải cẩu, hà mã....</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Sản lượng thủy sản có thể phân thành nhiều loại khác nhau tùy theo mục đích nghiên cứu và tiêu thức phân loại.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Theo ngành hoạt động, gồm: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thủy sản khai thác là khối lượng s</w:t>
      </w:r>
      <w:r w:rsidRPr="00992590">
        <w:rPr>
          <w:rFonts w:ascii="Arial" w:eastAsia="Times New Roman" w:hAnsi="Arial" w:cs="Arial"/>
          <w:color w:val="000000"/>
          <w:sz w:val="24"/>
          <w:szCs w:val="24"/>
        </w:rPr>
        <w:t>ả</w:t>
      </w:r>
      <w:r w:rsidRPr="00992590">
        <w:rPr>
          <w:rFonts w:ascii="Arial" w:eastAsia="Times New Roman" w:hAnsi="Arial" w:cs="Arial"/>
          <w:color w:val="000000"/>
          <w:sz w:val="24"/>
          <w:szCs w:val="24"/>
          <w:lang w:val="vi-VN"/>
        </w:rPr>
        <w:t>n phẩm thủy sản thu được từ hoạt động đánh bắt, thu nhặt nguồn lợi thủy sản sẵn có trong thiên nhiên ở trong nội địa hay vùng biển, thuộc các loại mặt nước (nước mặn, lợ, ngọt) trong một thời kỳ nhất định. Sản lượng thủy sản khai thác gồm sản lượng thủy sản khai thác biển và sản lượng thủy sản khai thác nội địa.</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thủy sản nuôi trồng: Là khối lượng sản phẩm thủy sản thu được từ các hoạt động nuôi, </w:t>
      </w:r>
      <w:r w:rsidRPr="00992590">
        <w:rPr>
          <w:rFonts w:ascii="Arial" w:eastAsia="Times New Roman" w:hAnsi="Arial" w:cs="Arial"/>
          <w:color w:val="000000"/>
          <w:sz w:val="24"/>
          <w:szCs w:val="24"/>
        </w:rPr>
        <w:t>tr</w:t>
      </w:r>
      <w:r w:rsidRPr="00992590">
        <w:rPr>
          <w:rFonts w:ascii="Arial" w:eastAsia="Times New Roman" w:hAnsi="Arial" w:cs="Arial"/>
          <w:color w:val="000000"/>
          <w:sz w:val="24"/>
          <w:szCs w:val="24"/>
          <w:lang w:val="vi-VN"/>
        </w:rPr>
        <w:t>ồng các loại thủy sản trong các vùng mặt nước mặn, lợ, ngọt.</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Theo loại nước, gồm: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thủy sản nuôi nước ngọt;</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thủy sản nuôi nước lợ;</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thủy sản nuôi nước mặn.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Thủy sản sinh trưởng cuối cùng ở đâu thì tính cho loại mặt nước đó, mặc dù trước đó đã sống </w:t>
      </w:r>
      <w:r w:rsidRPr="00992590">
        <w:rPr>
          <w:rFonts w:ascii="Arial" w:eastAsia="Times New Roman" w:hAnsi="Arial" w:cs="Arial"/>
          <w:color w:val="000000"/>
          <w:sz w:val="24"/>
          <w:szCs w:val="24"/>
        </w:rPr>
        <w:t>ở</w:t>
      </w:r>
      <w:r w:rsidRPr="00992590">
        <w:rPr>
          <w:rFonts w:ascii="Arial" w:eastAsia="Times New Roman" w:hAnsi="Arial" w:cs="Arial"/>
          <w:color w:val="000000"/>
          <w:sz w:val="24"/>
          <w:szCs w:val="24"/>
          <w:lang w:val="vi-VN"/>
        </w:rPr>
        <w:t> môi trường nước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c) </w:t>
      </w:r>
      <w:r w:rsidRPr="00992590">
        <w:rPr>
          <w:rFonts w:ascii="Arial" w:eastAsia="Times New Roman" w:hAnsi="Arial" w:cs="Arial"/>
          <w:color w:val="000000"/>
          <w:sz w:val="24"/>
          <w:szCs w:val="24"/>
          <w:lang w:val="vi-VN"/>
        </w:rPr>
        <w:t>Theo loài thủy sản, gồm: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cá;</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tôm;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Sản lượng thủy sản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Kỳ quý phân tổ theo: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Nhóm công suất tàu, thuyền.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Kỳ 6 tháng, năm phân tổ theo: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Loài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lastRenderedPageBreak/>
        <w:t>- </w:t>
      </w:r>
      <w:r w:rsidRPr="00992590">
        <w:rPr>
          <w:rFonts w:ascii="Arial" w:eastAsia="Times New Roman" w:hAnsi="Arial" w:cs="Arial"/>
          <w:color w:val="000000"/>
          <w:sz w:val="24"/>
          <w:szCs w:val="24"/>
          <w:lang w:val="vi-VN"/>
        </w:rPr>
        <w:t>Ngành kinh tế;</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Loại nước;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Sản lượng thủy sản: 6 tháng,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Sản lượng thủy sản khai thác biển: quý,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Tổng điều tra nông thôn, nông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nông thôn, nông nghiệp giữa kỳ.</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w:t>
      </w:r>
      <w:r w:rsidRPr="00992590">
        <w:rPr>
          <w:rFonts w:ascii="Arial" w:eastAsia="Times New Roman" w:hAnsi="Arial" w:cs="Arial"/>
          <w:b/>
          <w:bCs/>
          <w:color w:val="000000"/>
          <w:sz w:val="24"/>
          <w:szCs w:val="24"/>
        </w:rPr>
        <w:t>ợ</w:t>
      </w:r>
      <w:r w:rsidRPr="00992590">
        <w:rPr>
          <w:rFonts w:ascii="Arial" w:eastAsia="Times New Roman" w:hAnsi="Arial" w:cs="Arial"/>
          <w:b/>
          <w:bCs/>
          <w:color w:val="000000"/>
          <w:sz w:val="24"/>
          <w:szCs w:val="24"/>
          <w:lang w:val="vi-VN"/>
        </w:rPr>
        <w:t>p:</w:t>
      </w:r>
      <w:r w:rsidRPr="00992590">
        <w:rPr>
          <w:rFonts w:ascii="Arial" w:eastAsia="Times New Roman" w:hAnsi="Arial" w:cs="Arial"/>
          <w:color w:val="000000"/>
          <w:sz w:val="24"/>
          <w:szCs w:val="24"/>
          <w:lang w:val="vi-VN"/>
        </w:rPr>
        <w:t> Cục Thống kê.</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 </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lang w:val="vi-VN"/>
        </w:rPr>
        <w:t>T0812. Số lượng và công suất tầu thuyền có động cơ khai thác hải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Số lượng tầu/thuyền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Số lượng tầu/thuyền có động cơ khai thác hải sản là những tầu/thuyền chuyên </w:t>
      </w:r>
      <w:r w:rsidRPr="00992590">
        <w:rPr>
          <w:rFonts w:ascii="Arial" w:eastAsia="Times New Roman" w:hAnsi="Arial" w:cs="Arial"/>
          <w:color w:val="000000"/>
          <w:sz w:val="24"/>
          <w:szCs w:val="24"/>
        </w:rPr>
        <w:t>d</w:t>
      </w:r>
      <w:r w:rsidRPr="00992590">
        <w:rPr>
          <w:rFonts w:ascii="Arial" w:eastAsia="Times New Roman" w:hAnsi="Arial" w:cs="Arial"/>
          <w:color w:val="000000"/>
          <w:sz w:val="24"/>
          <w:szCs w:val="24"/>
          <w:lang w:val="vi-VN"/>
        </w:rPr>
        <w:t>ùng khai thác hải sản có gắn máy động lực để di chuyển gồm những tầu/thuyền đã đăng kiểm và chưa đăng kiểm nhưng thực tế tron</w:t>
      </w:r>
      <w:r w:rsidRPr="00992590">
        <w:rPr>
          <w:rFonts w:ascii="Arial" w:eastAsia="Times New Roman" w:hAnsi="Arial" w:cs="Arial"/>
          <w:color w:val="000000"/>
          <w:sz w:val="24"/>
          <w:szCs w:val="24"/>
        </w:rPr>
        <w:t>g</w:t>
      </w:r>
      <w:r w:rsidRPr="00992590">
        <w:rPr>
          <w:rFonts w:ascii="Arial" w:eastAsia="Times New Roman" w:hAnsi="Arial" w:cs="Arial"/>
          <w:color w:val="000000"/>
          <w:sz w:val="24"/>
          <w:szCs w:val="24"/>
          <w:lang w:val="vi-VN"/>
        </w:rPr>
        <w:t> năm có hoạt động khai thác; và những tầu/thuyền cơ giới mới đóng nhưng có mục đích sử dụng vào việc khai thác hải sản lâu dài.</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Công suất tầu/thuyền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suất tầu/thuyền khai thác hải sản là tổng công suất hiện có của các máy chính của tầu/thuyền tại một thời điểm nhất định. Đơn vị tính công suất là mã lực (CV). Số tầu thuyền có động cơ khai thác hải sản được chia thành các nhóm: Nhỏ hơn 20CV; từ 20 đến dưới 50CV; t</w:t>
      </w:r>
      <w:r w:rsidRPr="00992590">
        <w:rPr>
          <w:rFonts w:ascii="Arial" w:eastAsia="Times New Roman" w:hAnsi="Arial" w:cs="Arial"/>
          <w:color w:val="000000"/>
          <w:sz w:val="24"/>
          <w:szCs w:val="24"/>
        </w:rPr>
        <w:t>ừ</w:t>
      </w:r>
      <w:r w:rsidRPr="00992590">
        <w:rPr>
          <w:rFonts w:ascii="Arial" w:eastAsia="Times New Roman" w:hAnsi="Arial" w:cs="Arial"/>
          <w:color w:val="000000"/>
          <w:sz w:val="24"/>
          <w:szCs w:val="24"/>
          <w:lang w:val="vi-VN"/>
        </w:rPr>
        <w:t> 50 đến dưới 90CV; từ 90 đến dưới 250CV; từ 250 đến dưới 400CV; từ 400CV trở lên.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Nhóm công suất;</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Nghề khai thác chính;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Phạm vi khai thác.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Tổng điều tra nông thôn, nông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nông thôn, nông nghiệp giữa kỳ.</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T0813. Số xã được công nhận đạt tiêu chí nông thôn mới</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lastRenderedPageBreak/>
        <w:t>Số xã được công nhận đạt tiêu chí nông thôn mới là những xã đạt đ</w:t>
      </w:r>
      <w:r w:rsidRPr="00992590">
        <w:rPr>
          <w:rFonts w:ascii="Arial" w:eastAsia="Times New Roman" w:hAnsi="Arial" w:cs="Arial"/>
          <w:color w:val="000000"/>
          <w:sz w:val="24"/>
          <w:szCs w:val="24"/>
        </w:rPr>
        <w:t>ầ</w:t>
      </w:r>
      <w:r w:rsidRPr="00992590">
        <w:rPr>
          <w:rFonts w:ascii="Arial" w:eastAsia="Times New Roman" w:hAnsi="Arial" w:cs="Arial"/>
          <w:color w:val="000000"/>
          <w:sz w:val="24"/>
          <w:szCs w:val="24"/>
          <w:lang w:val="vi-VN"/>
        </w:rPr>
        <w:t>y đủ các tiêu chí quy định trong Bộ tiêu chí quốc gia về nông thôn mới do cơ quan có thẩm quyền ban hành.</w:t>
      </w:r>
    </w:p>
    <w:p w:rsidR="00BE3DA4" w:rsidRPr="00992590" w:rsidRDefault="00BE3DA4" w:rsidP="00BE3DA4">
      <w:pPr>
        <w:shd w:val="clear" w:color="auto" w:fill="FFFFFF"/>
        <w:spacing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Theo Quyết định số </w:t>
      </w:r>
      <w:hyperlink r:id="rId25" w:tgtFrame="_blank" w:tooltip="Quyết định 491/QĐ-TTg" w:history="1">
        <w:r w:rsidRPr="00992590">
          <w:rPr>
            <w:rFonts w:ascii="Arial" w:eastAsia="Times New Roman" w:hAnsi="Arial" w:cs="Arial"/>
            <w:color w:val="0E70C3"/>
            <w:sz w:val="24"/>
            <w:szCs w:val="24"/>
            <w:lang w:val="vi-VN"/>
          </w:rPr>
          <w:t>491/QĐ-TTg</w:t>
        </w:r>
      </w:hyperlink>
      <w:r w:rsidRPr="00992590">
        <w:rPr>
          <w:rFonts w:ascii="Arial" w:eastAsia="Times New Roman" w:hAnsi="Arial" w:cs="Arial"/>
          <w:color w:val="000000"/>
          <w:sz w:val="24"/>
          <w:szCs w:val="24"/>
          <w:lang w:val="vi-VN"/>
        </w:rPr>
        <w:t> ngày 16 tháng 4 năm 2009 của Thủ tướng Chính phủ thì số xã được công nhận đạt tiêu chí nông thôn mới là những xã đạt được các quy định của 19 tiêu chí sau đây:</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 </w:t>
      </w:r>
      <w:r w:rsidRPr="00992590">
        <w:rPr>
          <w:rFonts w:ascii="Arial" w:eastAsia="Times New Roman" w:hAnsi="Arial" w:cs="Arial"/>
          <w:color w:val="000000"/>
          <w:sz w:val="24"/>
          <w:szCs w:val="24"/>
          <w:lang w:val="vi-VN"/>
        </w:rPr>
        <w:t>Quy hoạch và thực hiện theo quy hoạch;</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(2) </w:t>
      </w:r>
      <w:r w:rsidRPr="00992590">
        <w:rPr>
          <w:rFonts w:ascii="Arial" w:eastAsia="Times New Roman" w:hAnsi="Arial" w:cs="Arial"/>
          <w:color w:val="000000"/>
          <w:sz w:val="24"/>
          <w:szCs w:val="24"/>
          <w:lang w:val="vi-VN"/>
        </w:rPr>
        <w:t>Giao thông;</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(3) </w:t>
      </w:r>
      <w:r w:rsidRPr="00992590">
        <w:rPr>
          <w:rFonts w:ascii="Arial" w:eastAsia="Times New Roman" w:hAnsi="Arial" w:cs="Arial"/>
          <w:color w:val="000000"/>
          <w:sz w:val="24"/>
          <w:szCs w:val="24"/>
          <w:lang w:val="vi-VN"/>
        </w:rPr>
        <w:t>Thủy lợi;</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(4) </w:t>
      </w:r>
      <w:r w:rsidRPr="00992590">
        <w:rPr>
          <w:rFonts w:ascii="Arial" w:eastAsia="Times New Roman" w:hAnsi="Arial" w:cs="Arial"/>
          <w:color w:val="000000"/>
          <w:sz w:val="24"/>
          <w:szCs w:val="24"/>
          <w:lang w:val="vi-VN"/>
        </w:rPr>
        <w:t>Điện nông thôn;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(5) </w:t>
      </w:r>
      <w:r w:rsidRPr="00992590">
        <w:rPr>
          <w:rFonts w:ascii="Arial" w:eastAsia="Times New Roman" w:hAnsi="Arial" w:cs="Arial"/>
          <w:color w:val="000000"/>
          <w:sz w:val="24"/>
          <w:szCs w:val="24"/>
          <w:lang w:val="vi-VN"/>
        </w:rPr>
        <w:t>Trường học;</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(6) </w:t>
      </w:r>
      <w:r w:rsidRPr="00992590">
        <w:rPr>
          <w:rFonts w:ascii="Arial" w:eastAsia="Times New Roman" w:hAnsi="Arial" w:cs="Arial"/>
          <w:color w:val="000000"/>
          <w:sz w:val="24"/>
          <w:szCs w:val="24"/>
          <w:lang w:val="vi-VN"/>
        </w:rPr>
        <w:t>Cơ sở vật chất văn hóa;</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(7) </w:t>
      </w:r>
      <w:r w:rsidRPr="00992590">
        <w:rPr>
          <w:rFonts w:ascii="Arial" w:eastAsia="Times New Roman" w:hAnsi="Arial" w:cs="Arial"/>
          <w:color w:val="000000"/>
          <w:sz w:val="24"/>
          <w:szCs w:val="24"/>
          <w:lang w:val="vi-VN"/>
        </w:rPr>
        <w:t>Chợ nông thôn;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(8) </w:t>
      </w:r>
      <w:r w:rsidRPr="00992590">
        <w:rPr>
          <w:rFonts w:ascii="Arial" w:eastAsia="Times New Roman" w:hAnsi="Arial" w:cs="Arial"/>
          <w:color w:val="000000"/>
          <w:sz w:val="24"/>
          <w:szCs w:val="24"/>
          <w:lang w:val="vi-VN"/>
        </w:rPr>
        <w:t>Bưu điện;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(9) </w:t>
      </w:r>
      <w:r w:rsidRPr="00992590">
        <w:rPr>
          <w:rFonts w:ascii="Arial" w:eastAsia="Times New Roman" w:hAnsi="Arial" w:cs="Arial"/>
          <w:color w:val="000000"/>
          <w:sz w:val="24"/>
          <w:szCs w:val="24"/>
          <w:lang w:val="vi-VN"/>
        </w:rPr>
        <w:t>Nhà ở dân cư;</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(10) </w:t>
      </w:r>
      <w:r w:rsidRPr="00992590">
        <w:rPr>
          <w:rFonts w:ascii="Arial" w:eastAsia="Times New Roman" w:hAnsi="Arial" w:cs="Arial"/>
          <w:color w:val="000000"/>
          <w:sz w:val="24"/>
          <w:szCs w:val="24"/>
          <w:lang w:val="vi-VN"/>
        </w:rPr>
        <w:t>Thu nhập bình quân đầu người/năm so với mức bình quân chung của tỉnh;</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(11) </w:t>
      </w:r>
      <w:r w:rsidRPr="00992590">
        <w:rPr>
          <w:rFonts w:ascii="Arial" w:eastAsia="Times New Roman" w:hAnsi="Arial" w:cs="Arial"/>
          <w:color w:val="000000"/>
          <w:sz w:val="24"/>
          <w:szCs w:val="24"/>
          <w:lang w:val="vi-VN"/>
        </w:rPr>
        <w:t>Hộ nghèo;</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(12) </w:t>
      </w:r>
      <w:r w:rsidRPr="00992590">
        <w:rPr>
          <w:rFonts w:ascii="Arial" w:eastAsia="Times New Roman" w:hAnsi="Arial" w:cs="Arial"/>
          <w:color w:val="000000"/>
          <w:sz w:val="24"/>
          <w:szCs w:val="24"/>
          <w:lang w:val="vi-VN"/>
        </w:rPr>
        <w:t>Cơ cấu lao động;</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(13) </w:t>
      </w:r>
      <w:r w:rsidRPr="00992590">
        <w:rPr>
          <w:rFonts w:ascii="Arial" w:eastAsia="Times New Roman" w:hAnsi="Arial" w:cs="Arial"/>
          <w:color w:val="000000"/>
          <w:sz w:val="24"/>
          <w:szCs w:val="24"/>
          <w:lang w:val="vi-VN"/>
        </w:rPr>
        <w:t>Hình thức tổ chức sản xuất;</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(14) </w:t>
      </w:r>
      <w:r w:rsidRPr="00992590">
        <w:rPr>
          <w:rFonts w:ascii="Arial" w:eastAsia="Times New Roman" w:hAnsi="Arial" w:cs="Arial"/>
          <w:color w:val="000000"/>
          <w:sz w:val="24"/>
          <w:szCs w:val="24"/>
          <w:lang w:val="vi-VN"/>
        </w:rPr>
        <w:t>Giáo dục;</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(15) </w:t>
      </w:r>
      <w:r w:rsidRPr="00992590">
        <w:rPr>
          <w:rFonts w:ascii="Arial" w:eastAsia="Times New Roman" w:hAnsi="Arial" w:cs="Arial"/>
          <w:color w:val="000000"/>
          <w:sz w:val="24"/>
          <w:szCs w:val="24"/>
          <w:lang w:val="vi-VN"/>
        </w:rPr>
        <w:t>Y tế;</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(16) </w:t>
      </w:r>
      <w:r w:rsidRPr="00992590">
        <w:rPr>
          <w:rFonts w:ascii="Arial" w:eastAsia="Times New Roman" w:hAnsi="Arial" w:cs="Arial"/>
          <w:color w:val="000000"/>
          <w:sz w:val="24"/>
          <w:szCs w:val="24"/>
          <w:lang w:val="vi-VN"/>
        </w:rPr>
        <w:t>Văn hóa;</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(17) </w:t>
      </w:r>
      <w:r w:rsidRPr="00992590">
        <w:rPr>
          <w:rFonts w:ascii="Arial" w:eastAsia="Times New Roman" w:hAnsi="Arial" w:cs="Arial"/>
          <w:color w:val="000000"/>
          <w:sz w:val="24"/>
          <w:szCs w:val="24"/>
          <w:lang w:val="vi-VN"/>
        </w:rPr>
        <w:t>M</w:t>
      </w:r>
      <w:r w:rsidRPr="00992590">
        <w:rPr>
          <w:rFonts w:ascii="Arial" w:eastAsia="Times New Roman" w:hAnsi="Arial" w:cs="Arial"/>
          <w:color w:val="000000"/>
          <w:sz w:val="24"/>
          <w:szCs w:val="24"/>
        </w:rPr>
        <w:t>ô</w:t>
      </w:r>
      <w:r w:rsidRPr="00992590">
        <w:rPr>
          <w:rFonts w:ascii="Arial" w:eastAsia="Times New Roman" w:hAnsi="Arial" w:cs="Arial"/>
          <w:color w:val="000000"/>
          <w:sz w:val="24"/>
          <w:szCs w:val="24"/>
          <w:lang w:val="vi-VN"/>
        </w:rPr>
        <w:t>i trường;</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(18) </w:t>
      </w:r>
      <w:r w:rsidRPr="00992590">
        <w:rPr>
          <w:rFonts w:ascii="Arial" w:eastAsia="Times New Roman" w:hAnsi="Arial" w:cs="Arial"/>
          <w:color w:val="000000"/>
          <w:sz w:val="24"/>
          <w:szCs w:val="24"/>
          <w:lang w:val="vi-VN"/>
        </w:rPr>
        <w:t>Hệ thống tổ chức chính trị xã hội vững mạnh;</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(19) </w:t>
      </w:r>
      <w:r w:rsidRPr="00992590">
        <w:rPr>
          <w:rFonts w:ascii="Arial" w:eastAsia="Times New Roman" w:hAnsi="Arial" w:cs="Arial"/>
          <w:color w:val="000000"/>
          <w:sz w:val="24"/>
          <w:szCs w:val="24"/>
          <w:lang w:val="vi-VN"/>
        </w:rPr>
        <w:t>An ninh, trật tự xã hội được giữ vững.</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r w:rsidRPr="00992590">
        <w:rPr>
          <w:rFonts w:ascii="Arial" w:eastAsia="Times New Roman" w:hAnsi="Arial" w:cs="Arial"/>
          <w:color w:val="000000"/>
          <w:sz w:val="24"/>
          <w:szCs w:val="24"/>
          <w:lang w:val="vi-VN"/>
        </w:rPr>
        <w:t> Huyện/quận/thị xã/thành phố.</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Năm.</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r w:rsidRPr="00992590">
        <w:rPr>
          <w:rFonts w:ascii="Arial" w:eastAsia="Times New Roman" w:hAnsi="Arial" w:cs="Arial"/>
          <w:color w:val="000000"/>
          <w:sz w:val="24"/>
          <w:szCs w:val="24"/>
          <w:lang w:val="vi-VN"/>
        </w:rPr>
        <w:t> Chế độ báo cáo thống kê cấp bộ, ngành.</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Sở Nông nghiệp và Phát triển nông thôn.</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rPr>
        <w:t>09. </w:t>
      </w:r>
      <w:r w:rsidRPr="00DF4534">
        <w:rPr>
          <w:rFonts w:ascii="Arial" w:eastAsia="Times New Roman" w:hAnsi="Arial" w:cs="Arial"/>
          <w:b/>
          <w:bCs/>
          <w:color w:val="0000FF"/>
          <w:sz w:val="24"/>
          <w:szCs w:val="24"/>
          <w:lang w:val="vi-VN"/>
        </w:rPr>
        <w:t>Công nghiệp</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T0901. Chỉ số sản xuất công nghiệp</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Khái niệm</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Chỉ số sản xuất công nghiệp là tỷ lệ phần trăm giữa khối lượng sản xuất công nghiệp tạo ra trong kỳ hiện tại với kh</w:t>
      </w:r>
      <w:r w:rsidRPr="00992590">
        <w:rPr>
          <w:rFonts w:ascii="Arial" w:eastAsia="Times New Roman" w:hAnsi="Arial" w:cs="Arial"/>
          <w:color w:val="000000"/>
          <w:sz w:val="24"/>
          <w:szCs w:val="24"/>
        </w:rPr>
        <w:t>ố</w:t>
      </w:r>
      <w:r w:rsidRPr="00992590">
        <w:rPr>
          <w:rFonts w:ascii="Arial" w:eastAsia="Times New Roman" w:hAnsi="Arial" w:cs="Arial"/>
          <w:color w:val="000000"/>
          <w:sz w:val="24"/>
          <w:szCs w:val="24"/>
          <w:lang w:val="vi-VN"/>
        </w:rPr>
        <w:t>i lượng sản xuất công nghiệp kỳ gốc.</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xml:space="preserve">Chỉ số sản xuất công nghiệp có thể tính với nhiều kỳ gốc khác nhau tùy thuộc mục đích nghiên cứu. Ở nước ta hiện nay thường chọn kỳ gốc so sánh là cùng kỳ năm </w:t>
      </w:r>
      <w:r w:rsidRPr="00992590">
        <w:rPr>
          <w:rFonts w:ascii="Arial" w:eastAsia="Times New Roman" w:hAnsi="Arial" w:cs="Arial"/>
          <w:color w:val="000000"/>
          <w:sz w:val="24"/>
          <w:szCs w:val="24"/>
          <w:lang w:val="vi-VN"/>
        </w:rPr>
        <w:lastRenderedPageBreak/>
        <w:t>trước và kỳ trước liền kề; ít sử dụng gốc so sánh là một tháng cố định của một năm nào đó. Tuy nhiên, hầu hết các nước trên thế giới sử dụng gốc so sánh là tháng bình quân của một năm được chọn làm gốc để tính “chỉ số khối lượng sản phẩm công nghiệp”.</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Việc tính chỉ số sản xuất công nghiệp được bắt đầu từ tính chỉ số sản xuất của sản phẩm hay còn gọi là chỉ số cá thể. Từ chỉ số cá thể có thể tính cho các chỉ số sản xuất của ngành công nghiệp cấp 4, cấp 2, cấp 1 và toàn ngành công nghiệp; cũng có thể tính cho một địa phương và cho toàn quốc.</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thức tính:</w:t>
      </w:r>
    </w:p>
    <w:p w:rsidR="00BE3DA4" w:rsidRPr="00992590"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992590">
        <w:rPr>
          <w:rFonts w:ascii="Arial" w:eastAsia="Times New Roman" w:hAnsi="Arial" w:cs="Arial"/>
          <w:noProof/>
          <w:color w:val="000000"/>
          <w:sz w:val="24"/>
          <w:szCs w:val="24"/>
        </w:rPr>
        <w:drawing>
          <wp:inline distT="0" distB="0" distL="0" distR="0">
            <wp:extent cx="962025" cy="533400"/>
            <wp:effectExtent l="19050" t="0" r="9525" b="0"/>
            <wp:docPr id="43" name="Picture 43" descr="https://thuvienphapluat.vn/doc2htm/00334937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huvienphapluat.vn/doc2htm/00334937_files/image022.gif"/>
                    <pic:cNvPicPr>
                      <a:picLocks noChangeAspect="1" noChangeArrowheads="1"/>
                    </pic:cNvPicPr>
                  </pic:nvPicPr>
                  <pic:blipFill>
                    <a:blip r:embed="rId26" cstate="print"/>
                    <a:srcRect/>
                    <a:stretch>
                      <a:fillRect/>
                    </a:stretch>
                  </pic:blipFill>
                  <pic:spPr bwMode="auto">
                    <a:xfrm>
                      <a:off x="0" y="0"/>
                      <a:ext cx="962025" cy="533400"/>
                    </a:xfrm>
                    <a:prstGeom prst="rect">
                      <a:avLst/>
                    </a:prstGeom>
                    <a:noFill/>
                    <a:ln w="9525">
                      <a:noFill/>
                      <a:miter lim="800000"/>
                      <a:headEnd/>
                      <a:tailEnd/>
                    </a:ln>
                  </pic:spPr>
                </pic:pic>
              </a:graphicData>
            </a:graphic>
          </wp:inline>
        </w:drawing>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đó:</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x</w:t>
      </w:r>
      <w:r w:rsidRPr="00992590">
        <w:rPr>
          <w:rFonts w:ascii="Arial" w:eastAsia="Times New Roman" w:hAnsi="Arial" w:cs="Arial"/>
          <w:color w:val="000000"/>
          <w:sz w:val="24"/>
          <w:szCs w:val="24"/>
          <w:lang w:val="vi-VN"/>
        </w:rPr>
        <w:t>: Chỉ số sản xuất chung;</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rPr>
        <w:t>X</w:t>
      </w:r>
      <w:r w:rsidRPr="00992590">
        <w:rPr>
          <w:rFonts w:ascii="Arial" w:eastAsia="Times New Roman" w:hAnsi="Arial" w:cs="Arial"/>
          <w:color w:val="000000"/>
          <w:sz w:val="24"/>
          <w:szCs w:val="24"/>
          <w:vertAlign w:val="subscript"/>
          <w:lang w:val="vi-VN"/>
        </w:rPr>
        <w:t>n</w:t>
      </w:r>
      <w:r w:rsidRPr="00992590">
        <w:rPr>
          <w:rFonts w:ascii="Arial" w:eastAsia="Times New Roman" w:hAnsi="Arial" w:cs="Arial"/>
          <w:color w:val="000000"/>
          <w:sz w:val="24"/>
          <w:szCs w:val="24"/>
        </w:rPr>
        <w:t>:</w:t>
      </w:r>
      <w:r w:rsidRPr="00992590">
        <w:rPr>
          <w:rFonts w:ascii="Arial" w:eastAsia="Times New Roman" w:hAnsi="Arial" w:cs="Arial"/>
          <w:color w:val="000000"/>
          <w:sz w:val="24"/>
          <w:szCs w:val="24"/>
          <w:lang w:val="vi-VN"/>
        </w:rPr>
        <w:t> Chỉ </w:t>
      </w:r>
      <w:r w:rsidRPr="00992590">
        <w:rPr>
          <w:rFonts w:ascii="Arial" w:eastAsia="Times New Roman" w:hAnsi="Arial" w:cs="Arial"/>
          <w:color w:val="000000"/>
          <w:sz w:val="24"/>
          <w:szCs w:val="24"/>
        </w:rPr>
        <w:t>s</w:t>
      </w:r>
      <w:r w:rsidRPr="00992590">
        <w:rPr>
          <w:rFonts w:ascii="Arial" w:eastAsia="Times New Roman" w:hAnsi="Arial" w:cs="Arial"/>
          <w:color w:val="000000"/>
          <w:sz w:val="24"/>
          <w:szCs w:val="24"/>
          <w:lang w:val="vi-VN"/>
        </w:rPr>
        <w:t>ố sản xuất của sản phẩm (hoặc của một ngành) thứ 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W</w:t>
      </w:r>
      <w:r w:rsidRPr="00992590">
        <w:rPr>
          <w:rFonts w:ascii="Arial" w:eastAsia="Times New Roman" w:hAnsi="Arial" w:cs="Arial"/>
          <w:color w:val="000000"/>
          <w:sz w:val="24"/>
          <w:szCs w:val="24"/>
          <w:vertAlign w:val="subscript"/>
        </w:rPr>
        <w:t>X</w:t>
      </w:r>
      <w:r w:rsidRPr="00992590">
        <w:rPr>
          <w:rFonts w:ascii="Arial" w:eastAsia="Times New Roman" w:hAnsi="Arial" w:cs="Arial"/>
          <w:color w:val="000000"/>
          <w:sz w:val="24"/>
          <w:szCs w:val="24"/>
          <w:vertAlign w:val="subscript"/>
          <w:lang w:val="vi-VN"/>
        </w:rPr>
        <w:t>n</w:t>
      </w:r>
      <w:r w:rsidRPr="00992590">
        <w:rPr>
          <w:rFonts w:ascii="Arial" w:eastAsia="Times New Roman" w:hAnsi="Arial" w:cs="Arial"/>
          <w:color w:val="000000"/>
          <w:sz w:val="24"/>
          <w:szCs w:val="24"/>
        </w:rPr>
        <w:t>:</w:t>
      </w:r>
      <w:r w:rsidRPr="00992590">
        <w:rPr>
          <w:rFonts w:ascii="Arial" w:eastAsia="Times New Roman" w:hAnsi="Arial" w:cs="Arial"/>
          <w:color w:val="000000"/>
          <w:sz w:val="24"/>
          <w:szCs w:val="24"/>
          <w:lang w:val="vi-VN"/>
        </w:rPr>
        <w:t> Quyền số sản xuất của sản phẩm (hoặc của một ngành) thứ n. Trong công thức này, quyền số được thể hiện là tỷ trọng của sản phẩm trong một ngành hoặc tỷ </w:t>
      </w:r>
      <w:r w:rsidRPr="00992590">
        <w:rPr>
          <w:rFonts w:ascii="Arial" w:eastAsia="Times New Roman" w:hAnsi="Arial" w:cs="Arial"/>
          <w:color w:val="000000"/>
          <w:sz w:val="24"/>
          <w:szCs w:val="24"/>
        </w:rPr>
        <w:t>tr</w:t>
      </w:r>
      <w:r w:rsidRPr="00992590">
        <w:rPr>
          <w:rFonts w:ascii="Arial" w:eastAsia="Times New Roman" w:hAnsi="Arial" w:cs="Arial"/>
          <w:color w:val="000000"/>
          <w:sz w:val="24"/>
          <w:szCs w:val="24"/>
          <w:lang w:val="vi-VN"/>
        </w:rPr>
        <w:t>ọng của một ngành chi tiết trong ngành cấp cao hơn.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Quy trình tính toán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Tính chỉ số sản xuất của một sản phẩm</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thức tính:</w:t>
      </w:r>
    </w:p>
    <w:p w:rsidR="00BE3DA4" w:rsidRPr="00992590"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992590">
        <w:rPr>
          <w:rFonts w:ascii="Arial" w:eastAsia="Times New Roman" w:hAnsi="Arial" w:cs="Arial"/>
          <w:noProof/>
          <w:color w:val="000000"/>
          <w:sz w:val="24"/>
          <w:szCs w:val="24"/>
        </w:rPr>
        <w:drawing>
          <wp:inline distT="0" distB="0" distL="0" distR="0">
            <wp:extent cx="866775" cy="381000"/>
            <wp:effectExtent l="19050" t="0" r="0" b="0"/>
            <wp:docPr id="44" name="Picture 44" descr="https://thuvienphapluat.vn/doc2htm/00334937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vienphapluat.vn/doc2htm/00334937_files/image023.gif"/>
                    <pic:cNvPicPr>
                      <a:picLocks noChangeAspect="1" noChangeArrowheads="1"/>
                    </pic:cNvPicPr>
                  </pic:nvPicPr>
                  <pic:blipFill>
                    <a:blip r:embed="rId27" cstate="print"/>
                    <a:srcRect/>
                    <a:stretch>
                      <a:fillRect/>
                    </a:stretch>
                  </pic:blipFill>
                  <pic:spPr bwMode="auto">
                    <a:xfrm>
                      <a:off x="0" y="0"/>
                      <a:ext cx="866775" cy="381000"/>
                    </a:xfrm>
                    <a:prstGeom prst="rect">
                      <a:avLst/>
                    </a:prstGeom>
                    <a:noFill/>
                    <a:ln w="9525">
                      <a:noFill/>
                      <a:miter lim="800000"/>
                      <a:headEnd/>
                      <a:tailEnd/>
                    </a:ln>
                  </pic:spPr>
                </pic:pic>
              </a:graphicData>
            </a:graphic>
          </wp:inline>
        </w:drawing>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đó:</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w:t>
      </w:r>
      <w:r w:rsidRPr="00992590">
        <w:rPr>
          <w:rFonts w:ascii="Arial" w:eastAsia="Times New Roman" w:hAnsi="Arial" w:cs="Arial"/>
          <w:color w:val="000000"/>
          <w:sz w:val="24"/>
          <w:szCs w:val="24"/>
          <w:lang w:val="vi-VN"/>
        </w:rPr>
        <w:t>: Chỉ số sản xuất của sản phẩm cụ thể thứ n (ví dụ như: sản phẩm điện, than, vải, xi măng...);</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q</w:t>
      </w:r>
      <w:r w:rsidRPr="00992590">
        <w:rPr>
          <w:rFonts w:ascii="Arial" w:eastAsia="Times New Roman" w:hAnsi="Arial" w:cs="Arial"/>
          <w:color w:val="000000"/>
          <w:sz w:val="24"/>
          <w:szCs w:val="24"/>
          <w:vertAlign w:val="subscript"/>
          <w:lang w:val="vi-VN"/>
        </w:rPr>
        <w:t>n</w:t>
      </w:r>
      <w:r w:rsidRPr="00992590">
        <w:rPr>
          <w:rFonts w:ascii="Arial" w:eastAsia="Times New Roman" w:hAnsi="Arial" w:cs="Arial"/>
          <w:color w:val="000000"/>
          <w:sz w:val="24"/>
          <w:szCs w:val="24"/>
          <w:vertAlign w:val="subscript"/>
        </w:rPr>
        <w:t>1</w:t>
      </w:r>
      <w:r w:rsidRPr="00992590">
        <w:rPr>
          <w:rFonts w:ascii="Arial" w:eastAsia="Times New Roman" w:hAnsi="Arial" w:cs="Arial"/>
          <w:color w:val="000000"/>
          <w:sz w:val="24"/>
          <w:szCs w:val="24"/>
          <w:lang w:val="vi-VN"/>
        </w:rPr>
        <w:t>: Khối lượng sản phẩm hiện vật được sản xuất ra ở thời kỳ báo cáo;</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q</w:t>
      </w:r>
      <w:r w:rsidRPr="00992590">
        <w:rPr>
          <w:rFonts w:ascii="Arial" w:eastAsia="Times New Roman" w:hAnsi="Arial" w:cs="Arial"/>
          <w:color w:val="000000"/>
          <w:sz w:val="24"/>
          <w:szCs w:val="24"/>
          <w:vertAlign w:val="subscript"/>
          <w:lang w:val="vi-VN"/>
        </w:rPr>
        <w:t>no</w:t>
      </w:r>
      <w:r w:rsidRPr="00992590">
        <w:rPr>
          <w:rFonts w:ascii="Arial" w:eastAsia="Times New Roman" w:hAnsi="Arial" w:cs="Arial"/>
          <w:color w:val="000000"/>
          <w:sz w:val="24"/>
          <w:szCs w:val="24"/>
          <w:lang w:val="vi-VN"/>
        </w:rPr>
        <w:t>: Khối lượng sản phẩm hiện vật được sản xuất ra ở thời kỳ gốc.</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Tính chỉ số sản xuất cho từng sản phẩm riêng biệt tuy đơn giản, nhưng lại rất quan trọng, bởi các ch</w:t>
      </w:r>
      <w:r w:rsidRPr="00992590">
        <w:rPr>
          <w:rFonts w:ascii="Arial" w:eastAsia="Times New Roman" w:hAnsi="Arial" w:cs="Arial"/>
          <w:color w:val="000000"/>
          <w:sz w:val="24"/>
          <w:szCs w:val="24"/>
        </w:rPr>
        <w:t>ỉ</w:t>
      </w:r>
      <w:r w:rsidRPr="00992590">
        <w:rPr>
          <w:rFonts w:ascii="Arial" w:eastAsia="Times New Roman" w:hAnsi="Arial" w:cs="Arial"/>
          <w:color w:val="000000"/>
          <w:sz w:val="24"/>
          <w:szCs w:val="24"/>
          <w:lang w:val="vi-VN"/>
        </w:rPr>
        <w:t> số của từng sản phẩm sẽ là cơ sở để tính chỉ số chung cho ngành, cho địa phương và cho toàn quốc. Nếu các chỉ số của từng sản phẩm thiếu chính xác sẽ làm cho chỉ số chung không chính xác.</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Tính chỉ số sản xuất của một ngành công nghiệp cấp 4</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Chỉ số sản xuất của một ngành công nghiệp cấp 4 là chỉ số bình quân gia quyền của các chỉ số sản phẩm đại diện cho ngành đó.</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thức tính:</w:t>
      </w:r>
    </w:p>
    <w:p w:rsidR="00BE3DA4" w:rsidRPr="00992590"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992590">
        <w:rPr>
          <w:rFonts w:ascii="Arial" w:eastAsia="Times New Roman" w:hAnsi="Arial" w:cs="Arial"/>
          <w:noProof/>
          <w:color w:val="000000"/>
          <w:sz w:val="24"/>
          <w:szCs w:val="24"/>
        </w:rPr>
        <w:drawing>
          <wp:inline distT="0" distB="0" distL="0" distR="0">
            <wp:extent cx="1028700" cy="409575"/>
            <wp:effectExtent l="19050" t="0" r="0" b="0"/>
            <wp:docPr id="45" name="Picture 45" descr="https://thuvienphapluat.vn/doc2htm/00334937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huvienphapluat.vn/doc2htm/00334937_files/image024.gif"/>
                    <pic:cNvPicPr>
                      <a:picLocks noChangeAspect="1" noChangeArrowheads="1"/>
                    </pic:cNvPicPr>
                  </pic:nvPicPr>
                  <pic:blipFill>
                    <a:blip r:embed="rId28" cstate="print"/>
                    <a:srcRect/>
                    <a:stretch>
                      <a:fillRect/>
                    </a:stretch>
                  </pic:blipFill>
                  <pic:spPr bwMode="auto">
                    <a:xfrm>
                      <a:off x="0" y="0"/>
                      <a:ext cx="1028700" cy="409575"/>
                    </a:xfrm>
                    <a:prstGeom prst="rect">
                      <a:avLst/>
                    </a:prstGeom>
                    <a:noFill/>
                    <a:ln w="9525">
                      <a:noFill/>
                      <a:miter lim="800000"/>
                      <a:headEnd/>
                      <a:tailEnd/>
                    </a:ln>
                  </pic:spPr>
                </pic:pic>
              </a:graphicData>
            </a:graphic>
          </wp:inline>
        </w:drawing>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đó:</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qN4</w:t>
      </w:r>
      <w:r w:rsidRPr="00992590">
        <w:rPr>
          <w:rFonts w:ascii="Arial" w:eastAsia="Times New Roman" w:hAnsi="Arial" w:cs="Arial"/>
          <w:color w:val="000000"/>
          <w:sz w:val="24"/>
          <w:szCs w:val="24"/>
          <w:lang w:val="vi-VN"/>
        </w:rPr>
        <w:t>: Chỉ số sản xuất của ngành cấp 4 thứ 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w:t>
      </w:r>
      <w:r w:rsidRPr="00992590">
        <w:rPr>
          <w:rFonts w:ascii="Arial" w:eastAsia="Times New Roman" w:hAnsi="Arial" w:cs="Arial"/>
          <w:color w:val="000000"/>
          <w:sz w:val="24"/>
          <w:szCs w:val="24"/>
          <w:lang w:val="vi-VN"/>
        </w:rPr>
        <w:t>: Chỉ số sản xuất của sản phẩm thứ 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lastRenderedPageBreak/>
        <w:t>W</w:t>
      </w:r>
      <w:r w:rsidRPr="00992590">
        <w:rPr>
          <w:rFonts w:ascii="Arial" w:eastAsia="Times New Roman" w:hAnsi="Arial" w:cs="Arial"/>
          <w:color w:val="000000"/>
          <w:sz w:val="24"/>
          <w:szCs w:val="24"/>
          <w:vertAlign w:val="subscript"/>
          <w:lang w:val="vi-VN"/>
        </w:rPr>
        <w:t>qn</w:t>
      </w:r>
      <w:r w:rsidRPr="00992590">
        <w:rPr>
          <w:rFonts w:ascii="Arial" w:eastAsia="Times New Roman" w:hAnsi="Arial" w:cs="Arial"/>
          <w:color w:val="000000"/>
          <w:sz w:val="24"/>
          <w:szCs w:val="24"/>
          <w:lang w:val="vi-VN"/>
        </w:rPr>
        <w:t>: Quyền số sản xuất của sản phẩm thứ n;</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q: Ký hiệu cho khối lượng sản xuất;</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N</w:t>
      </w:r>
      <w:r w:rsidRPr="00992590">
        <w:rPr>
          <w:rFonts w:ascii="Arial" w:eastAsia="Times New Roman" w:hAnsi="Arial" w:cs="Arial"/>
          <w:color w:val="000000"/>
          <w:sz w:val="24"/>
          <w:szCs w:val="24"/>
          <w:vertAlign w:val="subscript"/>
          <w:lang w:val="vi-VN"/>
        </w:rPr>
        <w:t>4</w:t>
      </w:r>
      <w:r w:rsidRPr="00992590">
        <w:rPr>
          <w:rFonts w:ascii="Arial" w:eastAsia="Times New Roman" w:hAnsi="Arial" w:cs="Arial"/>
          <w:color w:val="000000"/>
          <w:sz w:val="24"/>
          <w:szCs w:val="24"/>
          <w:lang w:val="vi-VN"/>
        </w:rPr>
        <w:t>: Ký hiệu cho ngành cấp 4 (N</w:t>
      </w:r>
      <w:r w:rsidRPr="00992590">
        <w:rPr>
          <w:rFonts w:ascii="Arial" w:eastAsia="Times New Roman" w:hAnsi="Arial" w:cs="Arial"/>
          <w:color w:val="000000"/>
          <w:sz w:val="24"/>
          <w:szCs w:val="24"/>
          <w:vertAlign w:val="subscript"/>
          <w:lang w:val="vi-VN"/>
        </w:rPr>
        <w:t>4</w:t>
      </w:r>
      <w:r w:rsidRPr="00992590">
        <w:rPr>
          <w:rFonts w:ascii="Arial" w:eastAsia="Times New Roman" w:hAnsi="Arial" w:cs="Arial"/>
          <w:color w:val="000000"/>
          <w:sz w:val="24"/>
          <w:szCs w:val="24"/>
          <w:lang w:val="vi-VN"/>
        </w:rPr>
        <w:t>=1,2,3,..</w:t>
      </w:r>
      <w:r w:rsidRPr="00992590">
        <w:rPr>
          <w:rFonts w:ascii="Arial" w:eastAsia="Times New Roman" w:hAnsi="Arial" w:cs="Arial"/>
          <w:color w:val="000000"/>
          <w:sz w:val="24"/>
          <w:szCs w:val="24"/>
        </w:rPr>
        <w:t>.</w:t>
      </w:r>
      <w:r w:rsidRPr="00992590">
        <w:rPr>
          <w:rFonts w:ascii="Arial" w:eastAsia="Times New Roman" w:hAnsi="Arial" w:cs="Arial"/>
          <w:color w:val="000000"/>
          <w:sz w:val="24"/>
          <w:szCs w:val="24"/>
          <w:lang w:val="vi-VN"/>
        </w:rPr>
        <w:t>j);</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(j: Số thứ tự của ngành cấp 4 cuối cùng)</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n: Ký h</w:t>
      </w:r>
      <w:r w:rsidRPr="00992590">
        <w:rPr>
          <w:rFonts w:ascii="Arial" w:eastAsia="Times New Roman" w:hAnsi="Arial" w:cs="Arial"/>
          <w:color w:val="000000"/>
          <w:sz w:val="24"/>
          <w:szCs w:val="24"/>
        </w:rPr>
        <w:t>i</w:t>
      </w:r>
      <w:r w:rsidRPr="00992590">
        <w:rPr>
          <w:rFonts w:ascii="Arial" w:eastAsia="Times New Roman" w:hAnsi="Arial" w:cs="Arial"/>
          <w:color w:val="000000"/>
          <w:sz w:val="24"/>
          <w:szCs w:val="24"/>
          <w:lang w:val="vi-VN"/>
        </w:rPr>
        <w:t>ệu cho số sản phẩm (n=</w:t>
      </w:r>
      <w:r w:rsidRPr="00992590">
        <w:rPr>
          <w:rFonts w:ascii="Arial" w:eastAsia="Times New Roman" w:hAnsi="Arial" w:cs="Arial"/>
          <w:color w:val="000000"/>
          <w:sz w:val="24"/>
          <w:szCs w:val="24"/>
        </w:rPr>
        <w:t>1</w:t>
      </w:r>
      <w:r w:rsidRPr="00992590">
        <w:rPr>
          <w:rFonts w:ascii="Arial" w:eastAsia="Times New Roman" w:hAnsi="Arial" w:cs="Arial"/>
          <w:color w:val="000000"/>
          <w:sz w:val="24"/>
          <w:szCs w:val="24"/>
          <w:lang w:val="vi-VN"/>
        </w:rPr>
        <w:t>,2,3...k).</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(k: Số thứ tự của sản phẩm cuối cùng trong ngành công nghiệp cấp 4).</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Tính chỉ số sản xuất của một ngành công nghiệp cấp 2</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Chỉ số sản xuất của ngành công nghiệp cấp 2 là chỉ số bình quân gia quyền các chỉ số sản xuất của các ngành cấp 4 đại diện cho ngành cấp 2 (hoặc là chỉ số bình quân gia quyền các chỉ số sản xuất của các ngành công nghiệp cấp 3 đại diện cho ngành cấp 2).</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thức tính:</w:t>
      </w:r>
    </w:p>
    <w:p w:rsidR="00BE3DA4" w:rsidRPr="00992590"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992590">
        <w:rPr>
          <w:rFonts w:ascii="Arial" w:eastAsia="Times New Roman" w:hAnsi="Arial" w:cs="Arial"/>
          <w:noProof/>
          <w:color w:val="000000"/>
          <w:sz w:val="24"/>
          <w:szCs w:val="24"/>
        </w:rPr>
        <w:drawing>
          <wp:inline distT="0" distB="0" distL="0" distR="0">
            <wp:extent cx="1171575" cy="409575"/>
            <wp:effectExtent l="19050" t="0" r="0" b="0"/>
            <wp:docPr id="46" name="Picture 46" descr="https://thuvienphapluat.vn/doc2htm/00334937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huvienphapluat.vn/doc2htm/00334937_files/image025.gif"/>
                    <pic:cNvPicPr>
                      <a:picLocks noChangeAspect="1" noChangeArrowheads="1"/>
                    </pic:cNvPicPr>
                  </pic:nvPicPr>
                  <pic:blipFill>
                    <a:blip r:embed="rId29" cstate="print"/>
                    <a:srcRect/>
                    <a:stretch>
                      <a:fillRect/>
                    </a:stretch>
                  </pic:blipFill>
                  <pic:spPr bwMode="auto">
                    <a:xfrm>
                      <a:off x="0" y="0"/>
                      <a:ext cx="1171575" cy="409575"/>
                    </a:xfrm>
                    <a:prstGeom prst="rect">
                      <a:avLst/>
                    </a:prstGeom>
                    <a:noFill/>
                    <a:ln w="9525">
                      <a:noFill/>
                      <a:miter lim="800000"/>
                      <a:headEnd/>
                      <a:tailEnd/>
                    </a:ln>
                  </pic:spPr>
                </pic:pic>
              </a:graphicData>
            </a:graphic>
          </wp:inline>
        </w:drawing>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đó:</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qN2</w:t>
      </w:r>
      <w:r w:rsidRPr="00992590">
        <w:rPr>
          <w:rFonts w:ascii="Arial" w:eastAsia="Times New Roman" w:hAnsi="Arial" w:cs="Arial"/>
          <w:color w:val="000000"/>
          <w:sz w:val="24"/>
          <w:szCs w:val="24"/>
          <w:lang w:val="vi-VN"/>
        </w:rPr>
        <w:t>: Chỉ số sản xuất của ngành công nghiệp cấp 2;</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qN4</w:t>
      </w:r>
      <w:r w:rsidRPr="00992590">
        <w:rPr>
          <w:rFonts w:ascii="Arial" w:eastAsia="Times New Roman" w:hAnsi="Arial" w:cs="Arial"/>
          <w:color w:val="000000"/>
          <w:sz w:val="24"/>
          <w:szCs w:val="24"/>
          <w:lang w:val="vi-VN"/>
        </w:rPr>
        <w:t>: Chỉ số sản xuất của ngành công nghiệp cấp 4 đại diện cho ngành công nghiệp cấp 2;</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W</w:t>
      </w:r>
      <w:r w:rsidRPr="00992590">
        <w:rPr>
          <w:rFonts w:ascii="Arial" w:eastAsia="Times New Roman" w:hAnsi="Arial" w:cs="Arial"/>
          <w:color w:val="000000"/>
          <w:sz w:val="24"/>
          <w:szCs w:val="24"/>
          <w:vertAlign w:val="subscript"/>
          <w:lang w:val="vi-VN"/>
        </w:rPr>
        <w:t>qN4</w:t>
      </w:r>
      <w:r w:rsidRPr="00992590">
        <w:rPr>
          <w:rFonts w:ascii="Arial" w:eastAsia="Times New Roman" w:hAnsi="Arial" w:cs="Arial"/>
          <w:color w:val="000000"/>
          <w:sz w:val="24"/>
          <w:szCs w:val="24"/>
          <w:lang w:val="vi-VN"/>
        </w:rPr>
        <w:t>: Quyền s</w:t>
      </w:r>
      <w:r w:rsidRPr="00992590">
        <w:rPr>
          <w:rFonts w:ascii="Arial" w:eastAsia="Times New Roman" w:hAnsi="Arial" w:cs="Arial"/>
          <w:color w:val="000000"/>
          <w:sz w:val="24"/>
          <w:szCs w:val="24"/>
        </w:rPr>
        <w:t>ố</w:t>
      </w:r>
      <w:r w:rsidRPr="00992590">
        <w:rPr>
          <w:rFonts w:ascii="Arial" w:eastAsia="Times New Roman" w:hAnsi="Arial" w:cs="Arial"/>
          <w:color w:val="000000"/>
          <w:sz w:val="24"/>
          <w:szCs w:val="24"/>
          <w:lang w:val="vi-VN"/>
        </w:rPr>
        <w:t> sản xuất của ngành công nghiệp cấp 4 đại diện cho ngành công nghiệp cấp 2.</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Quyền số sản xuất của ngành công nghiệp cấp 4 là tỷ trọng của giá trị tăng thêm của ngành công nghiệp cấp 4 đó trong tổng giá trị tăng thêm của ngành công nghiệp cấp 2 tại thời điểm được chọn để tính quyền số.</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Tính chỉ số sản xuất của ngành công nghiệp cấp 1</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Chỉ số sản xuất của ngành công nghiệp cấp 1 là chỉ số bình quân gia quyền của các chỉ số sản xuất của các ngành công nghiệp cấp 2 trong ngành cấp 1.</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thức tính:</w:t>
      </w:r>
    </w:p>
    <w:p w:rsidR="00BE3DA4" w:rsidRPr="00992590"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992590">
        <w:rPr>
          <w:rFonts w:ascii="Arial" w:eastAsia="Times New Roman" w:hAnsi="Arial" w:cs="Arial"/>
          <w:noProof/>
          <w:color w:val="000000"/>
          <w:sz w:val="24"/>
          <w:szCs w:val="24"/>
        </w:rPr>
        <w:drawing>
          <wp:inline distT="0" distB="0" distL="0" distR="0">
            <wp:extent cx="1133475" cy="409575"/>
            <wp:effectExtent l="19050" t="0" r="0" b="0"/>
            <wp:docPr id="47" name="Picture 47" descr="https://thuvienphapluat.vn/doc2htm/00334937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huvienphapluat.vn/doc2htm/00334937_files/image026.gif"/>
                    <pic:cNvPicPr>
                      <a:picLocks noChangeAspect="1" noChangeArrowheads="1"/>
                    </pic:cNvPicPr>
                  </pic:nvPicPr>
                  <pic:blipFill>
                    <a:blip r:embed="rId30" cstate="print"/>
                    <a:srcRect/>
                    <a:stretch>
                      <a:fillRect/>
                    </a:stretch>
                  </pic:blipFill>
                  <pic:spPr bwMode="auto">
                    <a:xfrm>
                      <a:off x="0" y="0"/>
                      <a:ext cx="1133475" cy="409575"/>
                    </a:xfrm>
                    <a:prstGeom prst="rect">
                      <a:avLst/>
                    </a:prstGeom>
                    <a:noFill/>
                    <a:ln w="9525">
                      <a:noFill/>
                      <a:miter lim="800000"/>
                      <a:headEnd/>
                      <a:tailEnd/>
                    </a:ln>
                  </pic:spPr>
                </pic:pic>
              </a:graphicData>
            </a:graphic>
          </wp:inline>
        </w:drawing>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đó:</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w:t>
      </w:r>
      <w:r w:rsidRPr="00992590">
        <w:rPr>
          <w:rFonts w:ascii="Arial" w:eastAsia="Times New Roman" w:hAnsi="Arial" w:cs="Arial"/>
          <w:color w:val="000000"/>
          <w:sz w:val="24"/>
          <w:szCs w:val="24"/>
          <w:vertAlign w:val="subscript"/>
        </w:rPr>
        <w:t>1</w:t>
      </w:r>
      <w:r w:rsidRPr="00992590">
        <w:rPr>
          <w:rFonts w:ascii="Arial" w:eastAsia="Times New Roman" w:hAnsi="Arial" w:cs="Arial"/>
          <w:color w:val="000000"/>
          <w:sz w:val="24"/>
          <w:szCs w:val="24"/>
          <w:lang w:val="vi-VN"/>
        </w:rPr>
        <w:t>: Chỉ số sản xuất của ngành </w:t>
      </w:r>
      <w:r w:rsidRPr="00992590">
        <w:rPr>
          <w:rFonts w:ascii="Arial" w:eastAsia="Times New Roman" w:hAnsi="Arial" w:cs="Arial"/>
          <w:color w:val="000000"/>
          <w:sz w:val="24"/>
          <w:szCs w:val="24"/>
        </w:rPr>
        <w:t>c</w:t>
      </w:r>
      <w:r w:rsidRPr="00992590">
        <w:rPr>
          <w:rFonts w:ascii="Arial" w:eastAsia="Times New Roman" w:hAnsi="Arial" w:cs="Arial"/>
          <w:color w:val="000000"/>
          <w:sz w:val="24"/>
          <w:szCs w:val="24"/>
          <w:lang w:val="vi-VN"/>
        </w:rPr>
        <w:t>ông nghiệp cấp 1;</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qN2</w:t>
      </w:r>
      <w:r w:rsidRPr="00992590">
        <w:rPr>
          <w:rFonts w:ascii="Arial" w:eastAsia="Times New Roman" w:hAnsi="Arial" w:cs="Arial"/>
          <w:color w:val="000000"/>
          <w:sz w:val="24"/>
          <w:szCs w:val="24"/>
          <w:lang w:val="vi-VN"/>
        </w:rPr>
        <w:t>: Chỉ số sản xuất của các ngành công nghiệp cấp 2;</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W</w:t>
      </w:r>
      <w:r w:rsidRPr="00992590">
        <w:rPr>
          <w:rFonts w:ascii="Arial" w:eastAsia="Times New Roman" w:hAnsi="Arial" w:cs="Arial"/>
          <w:color w:val="000000"/>
          <w:sz w:val="24"/>
          <w:szCs w:val="24"/>
          <w:vertAlign w:val="subscript"/>
          <w:lang w:val="vi-VN"/>
        </w:rPr>
        <w:t>qN2</w:t>
      </w:r>
      <w:r w:rsidRPr="00992590">
        <w:rPr>
          <w:rFonts w:ascii="Arial" w:eastAsia="Times New Roman" w:hAnsi="Arial" w:cs="Arial"/>
          <w:color w:val="000000"/>
          <w:sz w:val="24"/>
          <w:szCs w:val="24"/>
          <w:lang w:val="vi-VN"/>
        </w:rPr>
        <w:t>: Quyền số sản xuất của các ngành công nghiệp cấp 2.</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ngành công nghiệp cấp 1 gồm nhiều ngành công nghiệp cấp 2 có vị trí quan trọng khác nhau. Tùy điều kiện, khả năng và yêu cầu mà chỉ số sản xuất của ngành công nghiệp cấp 1 được tính bình quân gia quyền từ tất cả các ngành công nghiệp cấp 2 thuộc ngành cấp 1, hoặc chỉ tính bình quân g</w:t>
      </w:r>
      <w:r w:rsidRPr="00992590">
        <w:rPr>
          <w:rFonts w:ascii="Arial" w:eastAsia="Times New Roman" w:hAnsi="Arial" w:cs="Arial"/>
          <w:color w:val="000000"/>
          <w:sz w:val="24"/>
          <w:szCs w:val="24"/>
        </w:rPr>
        <w:t>i</w:t>
      </w:r>
      <w:r w:rsidRPr="00992590">
        <w:rPr>
          <w:rFonts w:ascii="Arial" w:eastAsia="Times New Roman" w:hAnsi="Arial" w:cs="Arial"/>
          <w:color w:val="000000"/>
          <w:sz w:val="24"/>
          <w:szCs w:val="24"/>
          <w:lang w:val="vi-VN"/>
        </w:rPr>
        <w:t>a quyền của một số ngành cấp 2 quan trọng đủ đại diện cho ngành cấp 1.</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Tính chỉ số sản xuất của toàn ngành công nghiệp</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Chỉ s</w:t>
      </w:r>
      <w:r w:rsidRPr="00992590">
        <w:rPr>
          <w:rFonts w:ascii="Arial" w:eastAsia="Times New Roman" w:hAnsi="Arial" w:cs="Arial"/>
          <w:color w:val="000000"/>
          <w:sz w:val="24"/>
          <w:szCs w:val="24"/>
        </w:rPr>
        <w:t>ố</w:t>
      </w:r>
      <w:r w:rsidRPr="00992590">
        <w:rPr>
          <w:rFonts w:ascii="Arial" w:eastAsia="Times New Roman" w:hAnsi="Arial" w:cs="Arial"/>
          <w:color w:val="000000"/>
          <w:sz w:val="24"/>
          <w:szCs w:val="24"/>
          <w:lang w:val="vi-VN"/>
        </w:rPr>
        <w:t xml:space="preserve"> sản xuất của toàn ngành công nghiệp là chỉ số bình quân gia quyền các chỉ số sản xuất của các ngành công nghiệp cấp 1 (gồm 4 ngành công nghiệp cấp I là: </w:t>
      </w:r>
      <w:r w:rsidRPr="00992590">
        <w:rPr>
          <w:rFonts w:ascii="Arial" w:eastAsia="Times New Roman" w:hAnsi="Arial" w:cs="Arial"/>
          <w:color w:val="000000"/>
          <w:sz w:val="24"/>
          <w:szCs w:val="24"/>
          <w:lang w:val="vi-VN"/>
        </w:rPr>
        <w:lastRenderedPageBreak/>
        <w:t>Công nghiệp khai khoáng; công nghiệp chế biến, chế tạo; công nghiệp sản xuất và phân phối điện, khí đốt, nước nóng, hơi nước và điều hòa không khí; cung cấp nước, hoạt động quản lý và xử lý rác thải, nước thải).</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Công thức tính:</w:t>
      </w:r>
    </w:p>
    <w:p w:rsidR="00BE3DA4" w:rsidRPr="00992590"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992590">
        <w:rPr>
          <w:rFonts w:ascii="Arial" w:eastAsia="Times New Roman" w:hAnsi="Arial" w:cs="Arial"/>
          <w:noProof/>
          <w:color w:val="000000"/>
          <w:sz w:val="24"/>
          <w:szCs w:val="24"/>
        </w:rPr>
        <w:drawing>
          <wp:inline distT="0" distB="0" distL="0" distR="0">
            <wp:extent cx="1028700" cy="409575"/>
            <wp:effectExtent l="19050" t="0" r="0" b="0"/>
            <wp:docPr id="48" name="Picture 48" descr="https://thuvienphapluat.vn/doc2htm/00334937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huvienphapluat.vn/doc2htm/00334937_files/image027.gif"/>
                    <pic:cNvPicPr>
                      <a:picLocks noChangeAspect="1" noChangeArrowheads="1"/>
                    </pic:cNvPicPr>
                  </pic:nvPicPr>
                  <pic:blipFill>
                    <a:blip r:embed="rId31" cstate="print"/>
                    <a:srcRect/>
                    <a:stretch>
                      <a:fillRect/>
                    </a:stretch>
                  </pic:blipFill>
                  <pic:spPr bwMode="auto">
                    <a:xfrm>
                      <a:off x="0" y="0"/>
                      <a:ext cx="1028700" cy="409575"/>
                    </a:xfrm>
                    <a:prstGeom prst="rect">
                      <a:avLst/>
                    </a:prstGeom>
                    <a:noFill/>
                    <a:ln w="9525">
                      <a:noFill/>
                      <a:miter lim="800000"/>
                      <a:headEnd/>
                      <a:tailEnd/>
                    </a:ln>
                  </pic:spPr>
                </pic:pic>
              </a:graphicData>
            </a:graphic>
          </wp:inline>
        </w:drawing>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Trong đó:</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rPr>
        <w:t>Q</w:t>
      </w:r>
      <w:r w:rsidRPr="00992590">
        <w:rPr>
          <w:rFonts w:ascii="Arial" w:eastAsia="Times New Roman" w:hAnsi="Arial" w:cs="Arial"/>
          <w:color w:val="000000"/>
          <w:sz w:val="24"/>
          <w:szCs w:val="24"/>
          <w:lang w:val="vi-VN"/>
        </w:rPr>
        <w:t>: Chỉ số sản xuất của toàn ngành công nghiệp;</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I</w:t>
      </w:r>
      <w:r w:rsidRPr="00992590">
        <w:rPr>
          <w:rFonts w:ascii="Arial" w:eastAsia="Times New Roman" w:hAnsi="Arial" w:cs="Arial"/>
          <w:color w:val="000000"/>
          <w:sz w:val="24"/>
          <w:szCs w:val="24"/>
          <w:vertAlign w:val="subscript"/>
          <w:lang w:val="vi-VN"/>
        </w:rPr>
        <w:t>qN</w:t>
      </w:r>
      <w:r w:rsidRPr="00992590">
        <w:rPr>
          <w:rFonts w:ascii="Arial" w:eastAsia="Times New Roman" w:hAnsi="Arial" w:cs="Arial"/>
          <w:color w:val="000000"/>
          <w:sz w:val="24"/>
          <w:szCs w:val="24"/>
          <w:vertAlign w:val="subscript"/>
        </w:rPr>
        <w:t>1</w:t>
      </w:r>
      <w:r w:rsidRPr="00992590">
        <w:rPr>
          <w:rFonts w:ascii="Arial" w:eastAsia="Times New Roman" w:hAnsi="Arial" w:cs="Arial"/>
          <w:color w:val="000000"/>
          <w:sz w:val="24"/>
          <w:szCs w:val="24"/>
          <w:lang w:val="vi-VN"/>
        </w:rPr>
        <w:t>: Chỉ số sản xuất của từng ngành công nghiệp cấp 1;</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color w:val="000000"/>
          <w:sz w:val="24"/>
          <w:szCs w:val="24"/>
          <w:lang w:val="vi-VN"/>
        </w:rPr>
        <w:t>W</w:t>
      </w:r>
      <w:r w:rsidRPr="00992590">
        <w:rPr>
          <w:rFonts w:ascii="Arial" w:eastAsia="Times New Roman" w:hAnsi="Arial" w:cs="Arial"/>
          <w:color w:val="000000"/>
          <w:sz w:val="24"/>
          <w:szCs w:val="24"/>
          <w:vertAlign w:val="subscript"/>
          <w:lang w:val="vi-VN"/>
        </w:rPr>
        <w:t>qN1</w:t>
      </w:r>
      <w:r w:rsidRPr="00992590">
        <w:rPr>
          <w:rFonts w:ascii="Arial" w:eastAsia="Times New Roman" w:hAnsi="Arial" w:cs="Arial"/>
          <w:color w:val="000000"/>
          <w:sz w:val="24"/>
          <w:szCs w:val="24"/>
          <w:lang w:val="vi-VN"/>
        </w:rPr>
        <w:t>: Quyền số của từng ngành công nghiệp cấp 1.</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r w:rsidRPr="00992590">
        <w:rPr>
          <w:rFonts w:ascii="Arial" w:eastAsia="Times New Roman" w:hAnsi="Arial" w:cs="Arial"/>
          <w:color w:val="000000"/>
          <w:sz w:val="24"/>
          <w:szCs w:val="24"/>
          <w:lang w:val="vi-VN"/>
        </w:rPr>
        <w:t> Ngành kinh tế.</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Tháng, quý, năm.</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r w:rsidRPr="00992590">
        <w:rPr>
          <w:rFonts w:ascii="Arial" w:eastAsia="Times New Roman" w:hAnsi="Arial" w:cs="Arial"/>
          <w:color w:val="000000"/>
          <w:sz w:val="24"/>
          <w:szCs w:val="24"/>
          <w:lang w:val="vi-VN"/>
        </w:rPr>
        <w:t> Điều tra ngành công nghiệp.</w:t>
      </w:r>
    </w:p>
    <w:p w:rsidR="00BE3DA4" w:rsidRPr="00992590" w:rsidRDefault="00BE3DA4" w:rsidP="00BE3DA4">
      <w:pPr>
        <w:shd w:val="clear" w:color="auto" w:fill="FFFFFF"/>
        <w:spacing w:before="120" w:after="120" w:line="234" w:lineRule="atLeast"/>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T0902. Sản lượng một số sản phẩm công nghiệp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Sản lượng một số s</w:t>
      </w:r>
      <w:r w:rsidRPr="00992590">
        <w:rPr>
          <w:rFonts w:ascii="Arial" w:eastAsia="Times New Roman" w:hAnsi="Arial" w:cs="Arial"/>
          <w:color w:val="000000"/>
          <w:sz w:val="24"/>
          <w:szCs w:val="24"/>
        </w:rPr>
        <w:t>ả</w:t>
      </w:r>
      <w:r w:rsidRPr="00992590">
        <w:rPr>
          <w:rFonts w:ascii="Arial" w:eastAsia="Times New Roman" w:hAnsi="Arial" w:cs="Arial"/>
          <w:color w:val="000000"/>
          <w:sz w:val="24"/>
          <w:szCs w:val="24"/>
          <w:lang w:val="vi-VN"/>
        </w:rPr>
        <w:t>n phẩm công nghiệp chủ yếu là sản lượng của những sản phẩm quan trọng đối với nền kinh tế được ngành công nghiệp sản xuất ra trong một thời kỳ nhất định (tháng, quý,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Danh mục sản phẩm công nghiệp chủ yếu được quy định căn cứ vào vị trí, vai trò của sản phẩm đối với tiêu dùng trong nước, xuất khẩu, nhu cầu dự trữ và đóng góp cho ngân sách. Danh mục này thay đổi theo từng thời kỳ phát triển kinh tế xã hội. Sản lượng của mỗi sản phẩm chủ yếu gồm thành phẩm (chính phẩm, thứ phẩm, phụ phẩm) và bán thành phẩm bán ra ngoài, trong đó:</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Thành phẩm là sản phẩm do hoạt động s</w:t>
      </w:r>
      <w:r w:rsidRPr="00992590">
        <w:rPr>
          <w:rFonts w:ascii="Arial" w:eastAsia="Times New Roman" w:hAnsi="Arial" w:cs="Arial"/>
          <w:color w:val="000000"/>
          <w:sz w:val="24"/>
          <w:szCs w:val="24"/>
        </w:rPr>
        <w:t>ả</w:t>
      </w:r>
      <w:r w:rsidRPr="00992590">
        <w:rPr>
          <w:rFonts w:ascii="Arial" w:eastAsia="Times New Roman" w:hAnsi="Arial" w:cs="Arial"/>
          <w:color w:val="000000"/>
          <w:sz w:val="24"/>
          <w:szCs w:val="24"/>
          <w:lang w:val="vi-VN"/>
        </w:rPr>
        <w:t>n xuất công nghiệp của cơ sở tạo ra; không phân biệt sản phẩm đó được sản xuất từ nguyên vật liệu của cơ sở hay nguyên vật liệu của khách hàng đưa đến gia công. Những sản phẩm này đã làm xong thủ tục nhập kho thành phẩm trong kỳ, gồm: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Chính phẩm là những sản phẩm vật chất công nghiệp sản xuất ra đạt quy cách và phẩm chất đúng tiêu chuẩn kỹ thuật quy định.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Thứ phẩm là những sản phẩm vật chất công nghiệp sản xuất ra chưa đạt tiêu chuẩn quy cách và phẩm chất theo quy định nhưng vẫn có giá trị sử dụng và được tiêu thụ (thị trường chấp nhận).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Phụ phẩm (còn gọi là sản phẩm song song) là những sản phẩm vật chất được tạo ra trong quá tr</w:t>
      </w:r>
      <w:r w:rsidRPr="00992590">
        <w:rPr>
          <w:rFonts w:ascii="Arial" w:eastAsia="Times New Roman" w:hAnsi="Arial" w:cs="Arial"/>
          <w:color w:val="000000"/>
          <w:sz w:val="24"/>
          <w:szCs w:val="24"/>
        </w:rPr>
        <w:t>ì</w:t>
      </w:r>
      <w:r w:rsidRPr="00992590">
        <w:rPr>
          <w:rFonts w:ascii="Arial" w:eastAsia="Times New Roman" w:hAnsi="Arial" w:cs="Arial"/>
          <w:color w:val="000000"/>
          <w:sz w:val="24"/>
          <w:szCs w:val="24"/>
          <w:lang w:val="vi-VN"/>
        </w:rPr>
        <w:t>nh sản xuất công nghiệp cùng với sản phẩm chính.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Bán thành phẩm là sản ph</w:t>
      </w:r>
      <w:r w:rsidRPr="00992590">
        <w:rPr>
          <w:rFonts w:ascii="Arial" w:eastAsia="Times New Roman" w:hAnsi="Arial" w:cs="Arial"/>
          <w:color w:val="000000"/>
          <w:sz w:val="24"/>
          <w:szCs w:val="24"/>
        </w:rPr>
        <w:t>ẩ</w:t>
      </w:r>
      <w:r w:rsidRPr="00992590">
        <w:rPr>
          <w:rFonts w:ascii="Arial" w:eastAsia="Times New Roman" w:hAnsi="Arial" w:cs="Arial"/>
          <w:color w:val="000000"/>
          <w:sz w:val="24"/>
          <w:szCs w:val="24"/>
          <w:lang w:val="vi-VN"/>
        </w:rPr>
        <w:t>m do hoạt động sản xuất công nghiệp của cơ sở tạo ra, đã kết thúc giai đoạn sản xuất nhất định trong phạm vi một phân xưởng sản xuất (kết thúc một công đoạn trong toàn bộ công đoạn sản xuất sản phẩm), phù hợp với quy cách, đạt tiêu chuẩn kỹ thuật quy định của một giai đoạn sản xuất và còn được tiếp tục sản xuất chế biến trong phân xưởng sản xuất khác của cơ sở (một công đoạn ti</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p tục của sản xuất sản phẩm). Bán thành phẩm của các cơ sở sản xuất được bán ra ngoài cũng được coi là thành phẩm công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lastRenderedPageBreak/>
        <w:t>2. </w:t>
      </w:r>
      <w:r w:rsidRPr="00992590">
        <w:rPr>
          <w:rFonts w:ascii="Arial" w:eastAsia="Times New Roman" w:hAnsi="Arial" w:cs="Arial"/>
          <w:b/>
          <w:bCs/>
          <w:color w:val="000000"/>
          <w:sz w:val="24"/>
          <w:szCs w:val="24"/>
          <w:lang w:val="vi-VN"/>
        </w:rPr>
        <w:t>Phân tổ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Kỳ tháng, quý phân tổ theo: Loại sản phẩm.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Kỳ năm phân tổ theo:</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Loại sản phẩm;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Loại hình kinh tế.</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Tháng, quý,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r w:rsidRPr="00992590">
        <w:rPr>
          <w:rFonts w:ascii="Arial" w:eastAsia="Times New Roman" w:hAnsi="Arial" w:cs="Arial"/>
          <w:color w:val="000000"/>
          <w:sz w:val="24"/>
          <w:szCs w:val="24"/>
          <w:lang w:val="vi-VN"/>
        </w:rPr>
        <w:t> Điều tra ngành công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Tổng cục Thống kê;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T0909. Năng </w:t>
      </w:r>
      <w:r w:rsidRPr="00DF4534">
        <w:rPr>
          <w:rFonts w:ascii="Arial" w:eastAsia="Times New Roman" w:hAnsi="Arial" w:cs="Arial"/>
          <w:b/>
          <w:bCs/>
          <w:color w:val="0000FF"/>
          <w:sz w:val="24"/>
          <w:szCs w:val="24"/>
        </w:rPr>
        <w:t>l</w:t>
      </w:r>
      <w:r w:rsidRPr="00DF4534">
        <w:rPr>
          <w:rFonts w:ascii="Arial" w:eastAsia="Times New Roman" w:hAnsi="Arial" w:cs="Arial"/>
          <w:b/>
          <w:bCs/>
          <w:color w:val="0000FF"/>
          <w:sz w:val="24"/>
          <w:szCs w:val="24"/>
          <w:lang w:val="vi-VN"/>
        </w:rPr>
        <w:t>ực sản xuất của sản phẩm công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Năng lực sản xuất của một số sản phẩm công nghiệp chủ yếu là khối lượng của những sản phẩm công nghiệp quan trọng đối với nền kinh tế và nhu cầu tiêu dùng của dân cư mà ngành công nghiệp có thể sản xuất ra trong một thời kỳ nhất định.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Năng lực sản xuất của một sản phẩm thường được thể hiện ở sản phẩm cuối cùng của dây chuyền sản xuất và biểu hiện bằng khối lượng thành phẩm được sản xuất ra tính theo năng lực sản xuất thiết kế hoặc theo năng lực sản xuất thực tế.</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Năng lực sản xuất theo thiết k</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 là khả năng sản xuất cao nhất của máy móc, dây chuyền sản xuất hiện có trong điều kiện sử dụng đầy đủ và hợp lý nhất các tư liệu sản xuất, áp dụng các quy trình công nghệ theo thiết kế với việc tổ chức sản xuất ở điều kiện b</w:t>
      </w:r>
      <w:r w:rsidRPr="00992590">
        <w:rPr>
          <w:rFonts w:ascii="Arial" w:eastAsia="Times New Roman" w:hAnsi="Arial" w:cs="Arial"/>
          <w:color w:val="000000"/>
          <w:sz w:val="24"/>
          <w:szCs w:val="24"/>
        </w:rPr>
        <w:t>ì</w:t>
      </w:r>
      <w:r w:rsidRPr="00992590">
        <w:rPr>
          <w:rFonts w:ascii="Arial" w:eastAsia="Times New Roman" w:hAnsi="Arial" w:cs="Arial"/>
          <w:color w:val="000000"/>
          <w:sz w:val="24"/>
          <w:szCs w:val="24"/>
          <w:lang w:val="vi-VN"/>
        </w:rPr>
        <w:t>nh thường.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Năng lực sản xuất thực tế là khối lượng sản phẩm thực tế đã sản xuất trong kỳ trên cơ sở điều kiện thực t</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 hiện có về máy móc, thi</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t bị, ngu</w:t>
      </w:r>
      <w:r w:rsidRPr="00992590">
        <w:rPr>
          <w:rFonts w:ascii="Arial" w:eastAsia="Times New Roman" w:hAnsi="Arial" w:cs="Arial"/>
          <w:color w:val="000000"/>
          <w:sz w:val="24"/>
          <w:szCs w:val="24"/>
        </w:rPr>
        <w:t>ồ</w:t>
      </w:r>
      <w:r w:rsidRPr="00992590">
        <w:rPr>
          <w:rFonts w:ascii="Arial" w:eastAsia="Times New Roman" w:hAnsi="Arial" w:cs="Arial"/>
          <w:color w:val="000000"/>
          <w:sz w:val="24"/>
          <w:szCs w:val="24"/>
          <w:lang w:val="vi-VN"/>
        </w:rPr>
        <w:t>n nhân lực, ngu</w:t>
      </w:r>
      <w:r w:rsidRPr="00992590">
        <w:rPr>
          <w:rFonts w:ascii="Arial" w:eastAsia="Times New Roman" w:hAnsi="Arial" w:cs="Arial"/>
          <w:color w:val="000000"/>
          <w:sz w:val="24"/>
          <w:szCs w:val="24"/>
        </w:rPr>
        <w:t>ồ</w:t>
      </w:r>
      <w:r w:rsidRPr="00992590">
        <w:rPr>
          <w:rFonts w:ascii="Arial" w:eastAsia="Times New Roman" w:hAnsi="Arial" w:cs="Arial"/>
          <w:color w:val="000000"/>
          <w:sz w:val="24"/>
          <w:szCs w:val="24"/>
          <w:lang w:val="vi-VN"/>
        </w:rPr>
        <w:t>n tài chính và các nguồn lực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r w:rsidRPr="00992590">
        <w:rPr>
          <w:rFonts w:ascii="Arial" w:eastAsia="Times New Roman" w:hAnsi="Arial" w:cs="Arial"/>
          <w:color w:val="000000"/>
          <w:sz w:val="24"/>
          <w:szCs w:val="24"/>
          <w:lang w:val="vi-VN"/>
        </w:rPr>
        <w:t> Sản phẩm chủ yếu.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2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liệu:</w:t>
      </w:r>
      <w:r w:rsidRPr="00992590">
        <w:rPr>
          <w:rFonts w:ascii="Arial" w:eastAsia="Times New Roman" w:hAnsi="Arial" w:cs="Arial"/>
          <w:color w:val="000000"/>
          <w:sz w:val="24"/>
          <w:szCs w:val="24"/>
          <w:lang w:val="vi-VN"/>
        </w:rPr>
        <w:t> Điều tra năng lực sản xuất của một số sản xuất công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Chủ trì: Sở Công Thương;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Phối hợp: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rPr>
        <w:t>10. </w:t>
      </w:r>
      <w:r w:rsidRPr="00DF4534">
        <w:rPr>
          <w:rFonts w:ascii="Arial" w:eastAsia="Times New Roman" w:hAnsi="Arial" w:cs="Arial"/>
          <w:b/>
          <w:bCs/>
          <w:color w:val="0000FF"/>
          <w:sz w:val="24"/>
          <w:szCs w:val="24"/>
          <w:lang w:val="vi-VN"/>
        </w:rPr>
        <w:t>Thương mại, dịch vụ</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T1001. Doanh thu bán lẻ hàng hóa</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Bán lẻ hàng hóa là bán những hàng hóa loại mới, hàng đã qua sử dụng, chủ yếu cho tiêu dùng cá nhân, hộ gia đình, tạ</w:t>
      </w:r>
      <w:r w:rsidRPr="00992590">
        <w:rPr>
          <w:rFonts w:ascii="Arial" w:eastAsia="Times New Roman" w:hAnsi="Arial" w:cs="Arial"/>
          <w:color w:val="000000"/>
          <w:sz w:val="24"/>
          <w:szCs w:val="24"/>
        </w:rPr>
        <w:t>i</w:t>
      </w:r>
      <w:r w:rsidRPr="00992590">
        <w:rPr>
          <w:rFonts w:ascii="Arial" w:eastAsia="Times New Roman" w:hAnsi="Arial" w:cs="Arial"/>
          <w:color w:val="000000"/>
          <w:sz w:val="24"/>
          <w:szCs w:val="24"/>
          <w:lang w:val="vi-VN"/>
        </w:rPr>
        <w:t> các cửa hàng, siêu thị, trung tâm thương mại, hợp tác xã mua bán, quầy hàng bán tại chợ hoặc bán lưu động,...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Doanh thu bán lẻ hàng hóa gồm toàn bộ số tiền thu được, hoặc sẽ thu được từ bán lẻ hàng hóa (k</w:t>
      </w:r>
      <w:r w:rsidRPr="00992590">
        <w:rPr>
          <w:rFonts w:ascii="Arial" w:eastAsia="Times New Roman" w:hAnsi="Arial" w:cs="Arial"/>
          <w:color w:val="000000"/>
          <w:sz w:val="24"/>
          <w:szCs w:val="24"/>
        </w:rPr>
        <w:t>ể</w:t>
      </w:r>
      <w:r w:rsidRPr="00992590">
        <w:rPr>
          <w:rFonts w:ascii="Arial" w:eastAsia="Times New Roman" w:hAnsi="Arial" w:cs="Arial"/>
          <w:color w:val="000000"/>
          <w:sz w:val="24"/>
          <w:szCs w:val="24"/>
          <w:lang w:val="vi-VN"/>
        </w:rPr>
        <w:t> cả các khoản phụ thu và phí thu thêm ngoài giá bán, n</w:t>
      </w:r>
      <w:r w:rsidRPr="00992590">
        <w:rPr>
          <w:rFonts w:ascii="Arial" w:eastAsia="Times New Roman" w:hAnsi="Arial" w:cs="Arial"/>
          <w:color w:val="000000"/>
          <w:sz w:val="24"/>
          <w:szCs w:val="24"/>
        </w:rPr>
        <w:t>ế</w:t>
      </w:r>
      <w:r w:rsidRPr="00992590">
        <w:rPr>
          <w:rFonts w:ascii="Arial" w:eastAsia="Times New Roman" w:hAnsi="Arial" w:cs="Arial"/>
          <w:color w:val="000000"/>
          <w:sz w:val="24"/>
          <w:szCs w:val="24"/>
          <w:lang w:val="vi-VN"/>
        </w:rPr>
        <w:t>u có) của các doanh nghiệp, cơ sở sản xuất kinh doanh cá thể phi nông, lâm nghiệp và thủy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lastRenderedPageBreak/>
        <w:t>2. 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Tháng, quý,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doanh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bán buôn, bán lẻ hàng hóa;</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cơ sở sản xuất kinh doanh cá thể.</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Cơ quan chịu trách nhiệm thu thập, tổng hợp: </w:t>
      </w:r>
      <w:r w:rsidRPr="00992590">
        <w:rPr>
          <w:rFonts w:ascii="Arial" w:eastAsia="Times New Roman" w:hAnsi="Arial" w:cs="Arial"/>
          <w:color w:val="000000"/>
          <w:sz w:val="24"/>
          <w:szCs w:val="24"/>
          <w:lang w:val="vi-VN"/>
        </w:rPr>
        <w:t>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T1002. Doanh thu dịch vụ lưu trú và ăn uống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I. </w:t>
      </w:r>
      <w:r w:rsidRPr="00992590">
        <w:rPr>
          <w:rFonts w:ascii="Arial" w:eastAsia="Times New Roman" w:hAnsi="Arial" w:cs="Arial"/>
          <w:b/>
          <w:bCs/>
          <w:color w:val="000000"/>
          <w:sz w:val="24"/>
          <w:szCs w:val="24"/>
          <w:lang w:val="vi-VN"/>
        </w:rPr>
        <w:t>Doanh thu dịch vụ lưu trú</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w:t>
      </w:r>
      <w:r w:rsidRPr="00992590">
        <w:rPr>
          <w:rFonts w:ascii="Arial" w:eastAsia="Times New Roman" w:hAnsi="Arial" w:cs="Arial"/>
          <w:b/>
          <w:bCs/>
          <w:color w:val="000000"/>
          <w:sz w:val="24"/>
          <w:szCs w:val="24"/>
        </w:rPr>
        <w:t>ương</w:t>
      </w:r>
      <w:r w:rsidRPr="00992590">
        <w:rPr>
          <w:rFonts w:ascii="Arial" w:eastAsia="Times New Roman" w:hAnsi="Arial" w:cs="Arial"/>
          <w:b/>
          <w:bCs/>
          <w:color w:val="000000"/>
          <w:sz w:val="24"/>
          <w:szCs w:val="24"/>
          <w:lang w:val="vi-VN"/>
        </w:rPr>
        <w:t>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Doanh thu thuần dịch vụ lưu trú là toàn bộ số tiền đã và sẽ thu được do cung cấp dịch vụ lưu trú ngắn ngày cho khách hàng trong một khoảng thời gian nhất định (tháng/quý/năm). Cơ sở cung cấp dịch vụ lưu trú gồm: Cơ sở kinh doanh biệt thự hoặc căn hộ kinh doanh, khách sạn, nhà khách, nhà nghỉ và các cơ sở lưu trú khác (ký túc xá học sinh, sinh viên; chỗ nghỉ trọ trên xe lưu động…</w:t>
      </w:r>
      <w:r w:rsidRPr="00992590">
        <w:rPr>
          <w:rFonts w:ascii="Arial" w:eastAsia="Times New Roman" w:hAnsi="Arial" w:cs="Arial"/>
          <w:color w:val="000000"/>
          <w:sz w:val="24"/>
          <w:szCs w:val="24"/>
        </w:rPr>
        <w:t>).</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Dịch vụ lưu trú gồm các hoạt động kinh doanh của các cơ sở chỉ cung cấp dịch vụ lưu trú ngắn ngày và các cơ sở cung cấp đồng thời cả dịch vụ lưu trú ngắn ngày và dịch vụ ăn uống/phương tiện giải trí cho khách du lịch, khách vãng lai. Các cơ sở cung cấp những hoạt động này gồm: khách sạn, biệt thự hoặc căn hộ, nhà khách, nhà nghỉ kinh doanh lưu trú ng</w:t>
      </w:r>
      <w:r w:rsidRPr="00992590">
        <w:rPr>
          <w:rFonts w:ascii="Arial" w:eastAsia="Times New Roman" w:hAnsi="Arial" w:cs="Arial"/>
          <w:color w:val="000000"/>
          <w:sz w:val="24"/>
          <w:szCs w:val="24"/>
        </w:rPr>
        <w:t>ắ</w:t>
      </w:r>
      <w:r w:rsidRPr="00992590">
        <w:rPr>
          <w:rFonts w:ascii="Arial" w:eastAsia="Times New Roman" w:hAnsi="Arial" w:cs="Arial"/>
          <w:color w:val="000000"/>
          <w:sz w:val="24"/>
          <w:szCs w:val="24"/>
          <w:lang w:val="vi-VN"/>
        </w:rPr>
        <w:t>n ngày; ký túc xá học sinh, sinh viên; ch</w:t>
      </w:r>
      <w:r w:rsidRPr="00992590">
        <w:rPr>
          <w:rFonts w:ascii="Arial" w:eastAsia="Times New Roman" w:hAnsi="Arial" w:cs="Arial"/>
          <w:color w:val="000000"/>
          <w:sz w:val="24"/>
          <w:szCs w:val="24"/>
        </w:rPr>
        <w:t>ỗ</w:t>
      </w:r>
      <w:r w:rsidRPr="00992590">
        <w:rPr>
          <w:rFonts w:ascii="Arial" w:eastAsia="Times New Roman" w:hAnsi="Arial" w:cs="Arial"/>
          <w:color w:val="000000"/>
          <w:sz w:val="24"/>
          <w:szCs w:val="24"/>
          <w:lang w:val="vi-VN"/>
        </w:rPr>
        <w:t> nghỉ trọ </w:t>
      </w:r>
      <w:r w:rsidRPr="00992590">
        <w:rPr>
          <w:rFonts w:ascii="Arial" w:eastAsia="Times New Roman" w:hAnsi="Arial" w:cs="Arial"/>
          <w:color w:val="000000"/>
          <w:sz w:val="24"/>
          <w:szCs w:val="24"/>
        </w:rPr>
        <w:t>tr</w:t>
      </w:r>
      <w:r w:rsidRPr="00992590">
        <w:rPr>
          <w:rFonts w:ascii="Arial" w:eastAsia="Times New Roman" w:hAnsi="Arial" w:cs="Arial"/>
          <w:color w:val="000000"/>
          <w:sz w:val="24"/>
          <w:szCs w:val="24"/>
          <w:lang w:val="vi-VN"/>
        </w:rPr>
        <w:t>ên xe lưu động; lều quán, trại dùng để nghỉ tạm. Dịch vụ lưu trú cũng gồm cả hoạt động của các doanh nghiệp cung cấp dịch vụ lưu trú dài hạn cho sinh viên (như: “làng sinh viên”), nhà điều dưỡng.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Hoạt động cho thuê nhà ở </w:t>
      </w:r>
      <w:r w:rsidRPr="00992590">
        <w:rPr>
          <w:rFonts w:ascii="Arial" w:eastAsia="Times New Roman" w:hAnsi="Arial" w:cs="Arial"/>
          <w:color w:val="000000"/>
          <w:sz w:val="24"/>
          <w:szCs w:val="24"/>
        </w:rPr>
        <w:t>d</w:t>
      </w:r>
      <w:r w:rsidRPr="00992590">
        <w:rPr>
          <w:rFonts w:ascii="Arial" w:eastAsia="Times New Roman" w:hAnsi="Arial" w:cs="Arial"/>
          <w:color w:val="000000"/>
          <w:sz w:val="24"/>
          <w:szCs w:val="24"/>
          <w:lang w:val="vi-VN"/>
        </w:rPr>
        <w:t>ài ngày và hoạt động cho thuê văn phòng không được coi là hoạt động thuộc </w:t>
      </w:r>
      <w:r w:rsidRPr="00992590">
        <w:rPr>
          <w:rFonts w:ascii="Arial" w:eastAsia="Times New Roman" w:hAnsi="Arial" w:cs="Arial"/>
          <w:color w:val="000000"/>
          <w:sz w:val="24"/>
          <w:szCs w:val="24"/>
        </w:rPr>
        <w:t>d</w:t>
      </w:r>
      <w:r w:rsidRPr="00992590">
        <w:rPr>
          <w:rFonts w:ascii="Arial" w:eastAsia="Times New Roman" w:hAnsi="Arial" w:cs="Arial"/>
          <w:color w:val="000000"/>
          <w:sz w:val="24"/>
          <w:szCs w:val="24"/>
          <w:lang w:val="vi-VN"/>
        </w:rPr>
        <w:t>ịch vụ lưu trú, các hoạt động đó thuộc phạm vi của hoạt động kinh doanh bất động sản.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Tháng, quý,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doanh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cơ sở sản xuất kinh doanh cá thể;</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dịch vụ lưu trú, ăn uống, du lịch và dịch vụ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Cục Thống kê.</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II. </w:t>
      </w:r>
      <w:r w:rsidRPr="00992590">
        <w:rPr>
          <w:rFonts w:ascii="Arial" w:eastAsia="Times New Roman" w:hAnsi="Arial" w:cs="Arial"/>
          <w:b/>
          <w:bCs/>
          <w:color w:val="000000"/>
          <w:sz w:val="24"/>
          <w:szCs w:val="24"/>
          <w:lang w:val="vi-VN"/>
        </w:rPr>
        <w:t>Doanh thu dịch vụ ăn uống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1. </w:t>
      </w:r>
      <w:r w:rsidRPr="00992590">
        <w:rPr>
          <w:rFonts w:ascii="Arial" w:eastAsia="Times New Roman" w:hAnsi="Arial" w:cs="Arial"/>
          <w:b/>
          <w:bCs/>
          <w:color w:val="000000"/>
          <w:sz w:val="24"/>
          <w:szCs w:val="24"/>
          <w:lang w:val="vi-VN"/>
        </w:rPr>
        <w:t>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Doanh thu dịch vụ ăn uống là tổng số tiền đã và sẽ thu được do cung cấp dịch vụ ăn uống cho khách hàng trong một khoảng thời gian nhất định, gồm bán hàng </w:t>
      </w:r>
      <w:r w:rsidRPr="00992590">
        <w:rPr>
          <w:rFonts w:ascii="Arial" w:eastAsia="Times New Roman" w:hAnsi="Arial" w:cs="Arial"/>
          <w:color w:val="000000"/>
          <w:sz w:val="24"/>
          <w:szCs w:val="24"/>
        </w:rPr>
        <w:t>ă</w:t>
      </w:r>
      <w:r w:rsidRPr="00992590">
        <w:rPr>
          <w:rFonts w:ascii="Arial" w:eastAsia="Times New Roman" w:hAnsi="Arial" w:cs="Arial"/>
          <w:color w:val="000000"/>
          <w:sz w:val="24"/>
          <w:szCs w:val="24"/>
          <w:lang w:val="vi-VN"/>
        </w:rPr>
        <w:t>n uống do cơ sở tự chế biến và hàng ăn uống mua từ bên ngoài để bán mà không cần qua chế biến, không cần dịch vụ phục vụ thêm của cơ sở (hàng chuyển bán).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 Doanh thu hàng chuyển bán là số tiền đã và sẽ thu được do bán các loại hàng hóa không do đơn vị chế biến (tức là hàng hóa mua về để bán, ví dụ như: rượu bia, thuốc lá nhà hàng mua về để phục vụ khách hàng uống, hút tại nhà hàng).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lastRenderedPageBreak/>
        <w:t>- </w:t>
      </w:r>
      <w:r w:rsidRPr="00992590">
        <w:rPr>
          <w:rFonts w:ascii="Arial" w:eastAsia="Times New Roman" w:hAnsi="Arial" w:cs="Arial"/>
          <w:color w:val="000000"/>
          <w:sz w:val="24"/>
          <w:szCs w:val="24"/>
          <w:lang w:val="vi-VN"/>
        </w:rPr>
        <w:t>Dịch vụ ăn uống gồm các hoạt động kinh doanh của các nhà hàng, bar và căng tin cung cấp các dịch vụ ăn uống cho khách hàng tại chỗ (khách hàng được phục vụ hoặc tự phục vụ) hoặc mang về, các dịch vụ phục vụ ăn uống lưu động; cung cấp dịch vụ ăn uống theo hợp đồng không thường xuyên và dịch vụ ăn uống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Dịch vụ ăn uống không bao gồm dịch vụ ăn uống gắn liền với các cơ sở cung cấp </w:t>
      </w:r>
      <w:r w:rsidRPr="00992590">
        <w:rPr>
          <w:rFonts w:ascii="Arial" w:eastAsia="Times New Roman" w:hAnsi="Arial" w:cs="Arial"/>
          <w:color w:val="000000"/>
          <w:sz w:val="24"/>
          <w:szCs w:val="24"/>
        </w:rPr>
        <w:t>d</w:t>
      </w:r>
      <w:r w:rsidRPr="00992590">
        <w:rPr>
          <w:rFonts w:ascii="Arial" w:eastAsia="Times New Roman" w:hAnsi="Arial" w:cs="Arial"/>
          <w:color w:val="000000"/>
          <w:sz w:val="24"/>
          <w:szCs w:val="24"/>
          <w:lang w:val="vi-VN"/>
        </w:rPr>
        <w:t>ịch vụ lưu trú không có hạch toán riêng vì đã được tính vào dịch vụ lưu trú.</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Tháng, quý,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Nguồn số liệu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doanh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cơ sở sản xuất kinh doanh cá thể;</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dịch vụ lưu trú, ăn uống, du lịch và dịch vụ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DF4534" w:rsidRDefault="00BE3DA4" w:rsidP="00BE3DA4">
      <w:pPr>
        <w:shd w:val="clear" w:color="auto" w:fill="FFFFFF"/>
        <w:spacing w:before="120" w:after="120" w:line="234" w:lineRule="atLeast"/>
        <w:rPr>
          <w:rFonts w:ascii="Arial" w:eastAsia="Times New Roman" w:hAnsi="Arial" w:cs="Arial"/>
          <w:color w:val="0000FF"/>
          <w:sz w:val="24"/>
          <w:szCs w:val="24"/>
        </w:rPr>
      </w:pPr>
      <w:r w:rsidRPr="00DF4534">
        <w:rPr>
          <w:rFonts w:ascii="Arial" w:eastAsia="Times New Roman" w:hAnsi="Arial" w:cs="Arial"/>
          <w:b/>
          <w:bCs/>
          <w:color w:val="0000FF"/>
          <w:sz w:val="24"/>
          <w:szCs w:val="24"/>
          <w:lang w:val="vi-VN"/>
        </w:rPr>
        <w:t>T1003. Doanh thu một số ngành dịch vụ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lang w:val="vi-VN"/>
        </w:rPr>
        <w:t>1. Khái niệm, phương pháp tính</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Doanh thu một số ngành dịch vụ khác gồm: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a) </w:t>
      </w:r>
      <w:r w:rsidRPr="00992590">
        <w:rPr>
          <w:rFonts w:ascii="Arial" w:eastAsia="Times New Roman" w:hAnsi="Arial" w:cs="Arial"/>
          <w:color w:val="000000"/>
          <w:sz w:val="24"/>
          <w:szCs w:val="24"/>
          <w:lang w:val="vi-VN"/>
        </w:rPr>
        <w:t>Doanh thu dịch vụ kinh doanh bất động sản là tổng số tiền đã thu và phải thu do cung cấp các dịch vụ kinh doanh bất động sản trong kỳ. Doanh thu dịch vụ kinh doanh bất động sản gồm doanh thu của các dịch vụ sau: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Bán bất động sản, gồm cả đất nền phân lô và khu nhà lưu động. Doanh thu bán bất động sản gồm cả trị giá vốn của bất động sản đã bán;</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Cho thuê bất động sản để sản xuất, kinh doanh và để ở, kể cả đất nền phân lô;</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hành bất động sản với quyền sở hữu, quyền sử dụng hoặc đi thuê nhà để ở và nhà không dùng để ở (nhà kho, khu triển lãm, nơi dạo mát và trung tâm thương mại), đất, cung cấp nhà, căn hộ có đồ đạc hoặc chưa có đồ đạc hoặc các phòng sử dụng lâu dài theo tháng hoặc theo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Môi giới, tư vấn, đấu giá, định giá bất động sản, đấu giá quyền sử dụng đất.</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Doanh thu </w:t>
      </w:r>
      <w:r w:rsidRPr="00992590">
        <w:rPr>
          <w:rFonts w:ascii="Arial" w:eastAsia="Times New Roman" w:hAnsi="Arial" w:cs="Arial"/>
          <w:color w:val="000000"/>
          <w:sz w:val="24"/>
          <w:szCs w:val="24"/>
        </w:rPr>
        <w:t>d</w:t>
      </w:r>
      <w:r w:rsidRPr="00992590">
        <w:rPr>
          <w:rFonts w:ascii="Arial" w:eastAsia="Times New Roman" w:hAnsi="Arial" w:cs="Arial"/>
          <w:color w:val="000000"/>
          <w:sz w:val="24"/>
          <w:szCs w:val="24"/>
          <w:lang w:val="vi-VN"/>
        </w:rPr>
        <w:t>ịch vụ kinh doanh bất động sản không bao gồm doanh thu từ các hoạt động: xây dựng nhà cửa, các công trình để bán, chia tách và cải tạo đất; hoạt động của khách sạn, nhà nghỉ, lều trại, cắm trại du lịch và những nơi không phải đ</w:t>
      </w:r>
      <w:r w:rsidRPr="00992590">
        <w:rPr>
          <w:rFonts w:ascii="Arial" w:eastAsia="Times New Roman" w:hAnsi="Arial" w:cs="Arial"/>
          <w:color w:val="000000"/>
          <w:sz w:val="24"/>
          <w:szCs w:val="24"/>
        </w:rPr>
        <w:t>ể </w:t>
      </w:r>
      <w:r w:rsidRPr="00992590">
        <w:rPr>
          <w:rFonts w:ascii="Arial" w:eastAsia="Times New Roman" w:hAnsi="Arial" w:cs="Arial"/>
          <w:color w:val="000000"/>
          <w:sz w:val="24"/>
          <w:szCs w:val="24"/>
          <w:lang w:val="vi-VN"/>
        </w:rPr>
        <w:t>ở khác; dịch vụ cho thuê phòng ng</w:t>
      </w:r>
      <w:r w:rsidRPr="00992590">
        <w:rPr>
          <w:rFonts w:ascii="Arial" w:eastAsia="Times New Roman" w:hAnsi="Arial" w:cs="Arial"/>
          <w:color w:val="000000"/>
          <w:sz w:val="24"/>
          <w:szCs w:val="24"/>
        </w:rPr>
        <w:t>ắ</w:t>
      </w:r>
      <w:r w:rsidRPr="00992590">
        <w:rPr>
          <w:rFonts w:ascii="Arial" w:eastAsia="Times New Roman" w:hAnsi="Arial" w:cs="Arial"/>
          <w:color w:val="000000"/>
          <w:sz w:val="24"/>
          <w:szCs w:val="24"/>
          <w:lang w:val="vi-VN"/>
        </w:rPr>
        <w:t>n ngày, ký túc xá học sinh, sinh viên, nhà cho công nhân/người lao động ở tập trung.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b) </w:t>
      </w:r>
      <w:r w:rsidRPr="00992590">
        <w:rPr>
          <w:rFonts w:ascii="Arial" w:eastAsia="Times New Roman" w:hAnsi="Arial" w:cs="Arial"/>
          <w:color w:val="000000"/>
          <w:sz w:val="24"/>
          <w:szCs w:val="24"/>
          <w:lang w:val="vi-VN"/>
        </w:rPr>
        <w:t>Doanh thu dịch vụ hành chính và dịch vụ hỗ trợ (trừ dịch vụ du lịch lữ hành) là số tiền đã và sẽ thu được do cung cấp các dịch vụ gồm: Cho thuê máy móc, thiết bị, tài sản (không kèm người điều khiển), cho thuê đồ dùng cá nhân và gia đình; cho thuê tài sản phi tài chính; dịch vụ lao động và việc làm; dịch vụ bảo vệ cá nhân, hệ thống bảo đảm an toàn, dịch vụ thám tử tư nhân; dịch vụ vệ sinh nhà cửa, công trình và cảnh quan; dịch vụ hành chính, hỗ trợ văn phòng và các hoạt động hỗ trợ kinh doanh khác... (trừ </w:t>
      </w:r>
      <w:r w:rsidRPr="00992590">
        <w:rPr>
          <w:rFonts w:ascii="Arial" w:eastAsia="Times New Roman" w:hAnsi="Arial" w:cs="Arial"/>
          <w:color w:val="000000"/>
          <w:sz w:val="24"/>
          <w:szCs w:val="24"/>
        </w:rPr>
        <w:t>d</w:t>
      </w:r>
      <w:r w:rsidRPr="00992590">
        <w:rPr>
          <w:rFonts w:ascii="Arial" w:eastAsia="Times New Roman" w:hAnsi="Arial" w:cs="Arial"/>
          <w:color w:val="000000"/>
          <w:sz w:val="24"/>
          <w:szCs w:val="24"/>
          <w:lang w:val="vi-VN"/>
        </w:rPr>
        <w:t>ịch vụ kinh doanh tour du lịch, đại lý du lịch, các dịch vụ hỗ trợ du lịch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c) </w:t>
      </w:r>
      <w:r w:rsidRPr="00992590">
        <w:rPr>
          <w:rFonts w:ascii="Arial" w:eastAsia="Times New Roman" w:hAnsi="Arial" w:cs="Arial"/>
          <w:color w:val="000000"/>
          <w:sz w:val="24"/>
          <w:szCs w:val="24"/>
          <w:lang w:val="vi-VN"/>
        </w:rPr>
        <w:t>Doanh thu thuần hoạt động giáo dục và đào tạo là toàn bộ số tiền đã thu và sẽ phải thu từ cung cấp dịch vụ giáo dục và đào tạo cho khách hàng kể cả dịch vụ tư vấn du học, không gồm doanh thu bán sách, báo, tài </w:t>
      </w:r>
      <w:r w:rsidRPr="00992590">
        <w:rPr>
          <w:rFonts w:ascii="Arial" w:eastAsia="Times New Roman" w:hAnsi="Arial" w:cs="Arial"/>
          <w:color w:val="000000"/>
          <w:sz w:val="24"/>
          <w:szCs w:val="24"/>
        </w:rPr>
        <w:t>l</w:t>
      </w:r>
      <w:r w:rsidRPr="00992590">
        <w:rPr>
          <w:rFonts w:ascii="Arial" w:eastAsia="Times New Roman" w:hAnsi="Arial" w:cs="Arial"/>
          <w:color w:val="000000"/>
          <w:sz w:val="24"/>
          <w:szCs w:val="24"/>
          <w:lang w:val="vi-VN"/>
        </w:rPr>
        <w:t>iệu nghiên cứu và các dụng cụ học tập cho khách hàng.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lastRenderedPageBreak/>
        <w:t>d) </w:t>
      </w:r>
      <w:r w:rsidRPr="00992590">
        <w:rPr>
          <w:rFonts w:ascii="Arial" w:eastAsia="Times New Roman" w:hAnsi="Arial" w:cs="Arial"/>
          <w:color w:val="000000"/>
          <w:sz w:val="24"/>
          <w:szCs w:val="24"/>
          <w:lang w:val="vi-VN"/>
        </w:rPr>
        <w:t>Doanh thu thuần hoạt động y tế là toàn bộ số tiền đã thu và phải thu từ cung cấp dịch vụ khám chữa bệnh cho khách hàng; không gồm doanh thu bán thuốc chữa bệnh, dụng cụ y tế gia dụng như máy đo huyết áp, máy đo đường huyết, máy massage...</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đ) Doanh thu hoạt động xổ số, thể thao, vui ch</w:t>
      </w:r>
      <w:r w:rsidRPr="00992590">
        <w:rPr>
          <w:rFonts w:ascii="Arial" w:eastAsia="Times New Roman" w:hAnsi="Arial" w:cs="Arial"/>
          <w:color w:val="000000"/>
          <w:sz w:val="24"/>
          <w:szCs w:val="24"/>
        </w:rPr>
        <w:t>ơ</w:t>
      </w:r>
      <w:r w:rsidRPr="00992590">
        <w:rPr>
          <w:rFonts w:ascii="Arial" w:eastAsia="Times New Roman" w:hAnsi="Arial" w:cs="Arial"/>
          <w:color w:val="000000"/>
          <w:sz w:val="24"/>
          <w:szCs w:val="24"/>
          <w:lang w:val="vi-VN"/>
        </w:rPr>
        <w:t>i và giải trí (ngành VSIC 92 và 93) là toàn bộ số tiền đã thu và phải thu từ việc cung cấp các dịch vụ phục vụ nhu cầu thể thao, vui chơi và giải trí của người dân. Doanh thu hoạt động này không gồm các khoản thu từ các hoạt động của các b</w:t>
      </w:r>
      <w:r w:rsidRPr="00992590">
        <w:rPr>
          <w:rFonts w:ascii="Arial" w:eastAsia="Times New Roman" w:hAnsi="Arial" w:cs="Arial"/>
          <w:color w:val="000000"/>
          <w:sz w:val="24"/>
          <w:szCs w:val="24"/>
        </w:rPr>
        <w:t>ả</w:t>
      </w:r>
      <w:r w:rsidRPr="00992590">
        <w:rPr>
          <w:rFonts w:ascii="Arial" w:eastAsia="Times New Roman" w:hAnsi="Arial" w:cs="Arial"/>
          <w:color w:val="000000"/>
          <w:sz w:val="24"/>
          <w:szCs w:val="24"/>
          <w:lang w:val="vi-VN"/>
        </w:rPr>
        <w:t>o tàng, bảo t</w:t>
      </w:r>
      <w:r w:rsidRPr="00992590">
        <w:rPr>
          <w:rFonts w:ascii="Arial" w:eastAsia="Times New Roman" w:hAnsi="Arial" w:cs="Arial"/>
          <w:color w:val="000000"/>
          <w:sz w:val="24"/>
          <w:szCs w:val="24"/>
        </w:rPr>
        <w:t>ồ</w:t>
      </w:r>
      <w:r w:rsidRPr="00992590">
        <w:rPr>
          <w:rFonts w:ascii="Arial" w:eastAsia="Times New Roman" w:hAnsi="Arial" w:cs="Arial"/>
          <w:color w:val="000000"/>
          <w:sz w:val="24"/>
          <w:szCs w:val="24"/>
          <w:lang w:val="vi-VN"/>
        </w:rPr>
        <w:t>n các khu di tích lịch sử, các vườn bách thú, bách thảo và hoạt động cá cược, đánh bạc; các hoạt động nghệ thuật kịch câm, âm nhạc và các hoạt động nghệ thuật, giải trí đã được phân vào nhóm hoạt động của ngành 90 sáng tác, nghệ thuật và giải trí.</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lang w:val="vi-VN"/>
        </w:rPr>
        <w:t>Ngoài một số dịch vụ trên, doanh thu hoạt động một số ngành dịch vụ khác còn gồm số tiền đã thu và sẽ thu từ cung cấp các dịch vụ sửa chữa máy vi tính, đồ dùng cá nhân và gia đình (sửa chữa, bảo dưỡng máy vi tính, thiết bị ngoại vi và thiết bị liên lạc; sửa chữa thiết bị nghe nhìn điện tử gia dụng; sửa chữa giày dép, giường, tủ, bàn ghế...); dịch vụ giặt là, làm sạch các sản phẩm dệt và lông thú; dịch vụ phục vụ tang lễ phục vụ cá nhân và cộng đồng.</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2. </w:t>
      </w:r>
      <w:r w:rsidRPr="00992590">
        <w:rPr>
          <w:rFonts w:ascii="Arial" w:eastAsia="Times New Roman" w:hAnsi="Arial" w:cs="Arial"/>
          <w:b/>
          <w:bCs/>
          <w:color w:val="000000"/>
          <w:sz w:val="24"/>
          <w:szCs w:val="24"/>
          <w:lang w:val="vi-VN"/>
        </w:rPr>
        <w:t>Phân tổ chủ yếu:</w:t>
      </w:r>
      <w:r w:rsidRPr="00992590">
        <w:rPr>
          <w:rFonts w:ascii="Arial" w:eastAsia="Times New Roman" w:hAnsi="Arial" w:cs="Arial"/>
          <w:color w:val="000000"/>
          <w:sz w:val="24"/>
          <w:szCs w:val="24"/>
          <w:lang w:val="vi-VN"/>
        </w:rPr>
        <w:t> Ngành kinh tế.</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3. </w:t>
      </w:r>
      <w:r w:rsidRPr="00992590">
        <w:rPr>
          <w:rFonts w:ascii="Arial" w:eastAsia="Times New Roman" w:hAnsi="Arial" w:cs="Arial"/>
          <w:b/>
          <w:bCs/>
          <w:color w:val="000000"/>
          <w:sz w:val="24"/>
          <w:szCs w:val="24"/>
          <w:lang w:val="vi-VN"/>
        </w:rPr>
        <w:t>Kỳ công bố:</w:t>
      </w:r>
      <w:r w:rsidRPr="00992590">
        <w:rPr>
          <w:rFonts w:ascii="Arial" w:eastAsia="Times New Roman" w:hAnsi="Arial" w:cs="Arial"/>
          <w:color w:val="000000"/>
          <w:sz w:val="24"/>
          <w:szCs w:val="24"/>
          <w:lang w:val="vi-VN"/>
        </w:rPr>
        <w:t> Năm.</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4. </w:t>
      </w:r>
      <w:r w:rsidRPr="00992590">
        <w:rPr>
          <w:rFonts w:ascii="Arial" w:eastAsia="Times New Roman" w:hAnsi="Arial" w:cs="Arial"/>
          <w:b/>
          <w:bCs/>
          <w:color w:val="000000"/>
          <w:sz w:val="24"/>
          <w:szCs w:val="24"/>
          <w:lang w:val="vi-VN"/>
        </w:rPr>
        <w:t>Nguồn số </w:t>
      </w:r>
      <w:r w:rsidRPr="00992590">
        <w:rPr>
          <w:rFonts w:ascii="Arial" w:eastAsia="Times New Roman" w:hAnsi="Arial" w:cs="Arial"/>
          <w:b/>
          <w:bCs/>
          <w:color w:val="000000"/>
          <w:sz w:val="24"/>
          <w:szCs w:val="24"/>
        </w:rPr>
        <w:t>l</w:t>
      </w:r>
      <w:r w:rsidRPr="00992590">
        <w:rPr>
          <w:rFonts w:ascii="Arial" w:eastAsia="Times New Roman" w:hAnsi="Arial" w:cs="Arial"/>
          <w:b/>
          <w:bCs/>
          <w:color w:val="000000"/>
          <w:sz w:val="24"/>
          <w:szCs w:val="24"/>
          <w:lang w:val="vi-VN"/>
        </w:rPr>
        <w:t>iệu</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doanh nghiệp;</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cơ sở sản xuất kinh doanh cá thể;</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color w:val="000000"/>
          <w:sz w:val="24"/>
          <w:szCs w:val="24"/>
        </w:rPr>
        <w:t>- </w:t>
      </w:r>
      <w:r w:rsidRPr="00992590">
        <w:rPr>
          <w:rFonts w:ascii="Arial" w:eastAsia="Times New Roman" w:hAnsi="Arial" w:cs="Arial"/>
          <w:color w:val="000000"/>
          <w:sz w:val="24"/>
          <w:szCs w:val="24"/>
          <w:lang w:val="vi-VN"/>
        </w:rPr>
        <w:t>Điều tra dịch vụ lưu trú, ăn uống, du lịch và </w:t>
      </w:r>
      <w:r w:rsidRPr="00992590">
        <w:rPr>
          <w:rFonts w:ascii="Arial" w:eastAsia="Times New Roman" w:hAnsi="Arial" w:cs="Arial"/>
          <w:color w:val="000000"/>
          <w:sz w:val="24"/>
          <w:szCs w:val="24"/>
        </w:rPr>
        <w:t>d</w:t>
      </w:r>
      <w:r w:rsidRPr="00992590">
        <w:rPr>
          <w:rFonts w:ascii="Arial" w:eastAsia="Times New Roman" w:hAnsi="Arial" w:cs="Arial"/>
          <w:color w:val="000000"/>
          <w:sz w:val="24"/>
          <w:szCs w:val="24"/>
          <w:lang w:val="vi-VN"/>
        </w:rPr>
        <w:t>ịch vụ khác.</w:t>
      </w:r>
    </w:p>
    <w:p w:rsidR="00BE3DA4" w:rsidRPr="00992590" w:rsidRDefault="00BE3DA4" w:rsidP="00992590">
      <w:pPr>
        <w:shd w:val="clear" w:color="auto" w:fill="FFFFFF"/>
        <w:spacing w:before="120" w:after="120" w:line="234" w:lineRule="atLeast"/>
        <w:jc w:val="both"/>
        <w:rPr>
          <w:rFonts w:ascii="Arial" w:eastAsia="Times New Roman" w:hAnsi="Arial" w:cs="Arial"/>
          <w:color w:val="000000"/>
          <w:sz w:val="24"/>
          <w:szCs w:val="24"/>
        </w:rPr>
      </w:pPr>
      <w:r w:rsidRPr="00992590">
        <w:rPr>
          <w:rFonts w:ascii="Arial" w:eastAsia="Times New Roman" w:hAnsi="Arial" w:cs="Arial"/>
          <w:b/>
          <w:bCs/>
          <w:color w:val="000000"/>
          <w:sz w:val="24"/>
          <w:szCs w:val="24"/>
        </w:rPr>
        <w:t>5. </w:t>
      </w:r>
      <w:r w:rsidRPr="00992590">
        <w:rPr>
          <w:rFonts w:ascii="Arial" w:eastAsia="Times New Roman" w:hAnsi="Arial" w:cs="Arial"/>
          <w:b/>
          <w:bCs/>
          <w:color w:val="000000"/>
          <w:sz w:val="24"/>
          <w:szCs w:val="24"/>
          <w:lang w:val="vi-VN"/>
        </w:rPr>
        <w:t>Cơ quan chịu trách nhiệm thu thập, tổng hợp:</w:t>
      </w:r>
      <w:r w:rsidRPr="00992590">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T1004. Số lượng chợ, siêu thị, trung tâm thương mại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lang w:val="vi-VN"/>
        </w:rPr>
        <w:t>I. Số lượng chợ</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1. </w:t>
      </w:r>
      <w:r w:rsidRPr="00A83F38">
        <w:rPr>
          <w:rFonts w:ascii="Arial" w:eastAsia="Times New Roman" w:hAnsi="Arial" w:cs="Arial"/>
          <w:b/>
          <w:bCs/>
          <w:color w:val="000000"/>
          <w:sz w:val="24"/>
          <w:szCs w:val="24"/>
          <w:lang w:val="vi-VN"/>
        </w:rPr>
        <w:t>Khái niệm, phương pháp tính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Số lượng chợ là chỉ tiêu ph</w:t>
      </w:r>
      <w:r w:rsidRPr="00A83F38">
        <w:rPr>
          <w:rFonts w:ascii="Arial" w:eastAsia="Times New Roman" w:hAnsi="Arial" w:cs="Arial"/>
          <w:color w:val="000000"/>
          <w:sz w:val="24"/>
          <w:szCs w:val="24"/>
        </w:rPr>
        <w:t>ả</w:t>
      </w:r>
      <w:r w:rsidRPr="00A83F38">
        <w:rPr>
          <w:rFonts w:ascii="Arial" w:eastAsia="Times New Roman" w:hAnsi="Arial" w:cs="Arial"/>
          <w:color w:val="000000"/>
          <w:sz w:val="24"/>
          <w:szCs w:val="24"/>
          <w:lang w:val="vi-VN"/>
        </w:rPr>
        <w:t>n ánh toàn bộ số chợ mang tính truyền thống, được tổ chức tại một địa điểm theo quy hoạch để đáp ứng nhu c</w:t>
      </w:r>
      <w:r w:rsidRPr="00A83F38">
        <w:rPr>
          <w:rFonts w:ascii="Arial" w:eastAsia="Times New Roman" w:hAnsi="Arial" w:cs="Arial"/>
          <w:color w:val="000000"/>
          <w:sz w:val="24"/>
          <w:szCs w:val="24"/>
        </w:rPr>
        <w:t>ầ</w:t>
      </w:r>
      <w:r w:rsidRPr="00A83F38">
        <w:rPr>
          <w:rFonts w:ascii="Arial" w:eastAsia="Times New Roman" w:hAnsi="Arial" w:cs="Arial"/>
          <w:color w:val="000000"/>
          <w:sz w:val="24"/>
          <w:szCs w:val="24"/>
          <w:lang w:val="vi-VN"/>
        </w:rPr>
        <w:t>u mua, bán, trao đổi hàng hóa phục vụ nhu cầu tiêu dùng của dân cư trên từng địa bàn.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Siêu thị, trung tâm thương mại, trung tâm giao dịch mua bán hàng hóa gồm cả siêu thị không tính là chợ.</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Phương pháp tính: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Chợ được chia thành 3 loại như sau:</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Chợ loại 1:</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Là chợ có trên 400 điểm kinh doanh, được đầu tư xây dựng kiên cố, hiện đại theo quy hoạch;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Được đặt ở vị </w:t>
      </w:r>
      <w:r w:rsidRPr="00A83F38">
        <w:rPr>
          <w:rFonts w:ascii="Arial" w:eastAsia="Times New Roman" w:hAnsi="Arial" w:cs="Arial"/>
          <w:color w:val="000000"/>
          <w:sz w:val="24"/>
          <w:szCs w:val="24"/>
        </w:rPr>
        <w:t>tr</w:t>
      </w:r>
      <w:r w:rsidRPr="00A83F38">
        <w:rPr>
          <w:rFonts w:ascii="Arial" w:eastAsia="Times New Roman" w:hAnsi="Arial" w:cs="Arial"/>
          <w:color w:val="000000"/>
          <w:sz w:val="24"/>
          <w:szCs w:val="24"/>
          <w:lang w:val="vi-VN"/>
        </w:rPr>
        <w:t>í trung tâm kinh tế thương mại quan trọng của tỉnh/thành phố trực thuộc Trung ương hoặc là chợ đầu mối của ngành hàng, khu vực kinh tế và được tổ chức họp thường xuyên;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Có mặt b</w:t>
      </w:r>
      <w:r w:rsidRPr="00A83F38">
        <w:rPr>
          <w:rFonts w:ascii="Arial" w:eastAsia="Times New Roman" w:hAnsi="Arial" w:cs="Arial"/>
          <w:color w:val="000000"/>
          <w:sz w:val="24"/>
          <w:szCs w:val="24"/>
        </w:rPr>
        <w:t>ằ</w:t>
      </w:r>
      <w:r w:rsidRPr="00A83F38">
        <w:rPr>
          <w:rFonts w:ascii="Arial" w:eastAsia="Times New Roman" w:hAnsi="Arial" w:cs="Arial"/>
          <w:color w:val="000000"/>
          <w:sz w:val="24"/>
          <w:szCs w:val="24"/>
          <w:lang w:val="vi-VN"/>
        </w:rPr>
        <w:t xml:space="preserve">ng và phạm vi chợ phù hợp với quy mô hoạt động của chợ và tổ chức đầy đủ các dịch vụ tại chợ: Trông giữ xe, bốc xếp hàng hóa, kho bảo quản hàng hóa, </w:t>
      </w:r>
      <w:r w:rsidRPr="00A83F38">
        <w:rPr>
          <w:rFonts w:ascii="Arial" w:eastAsia="Times New Roman" w:hAnsi="Arial" w:cs="Arial"/>
          <w:color w:val="000000"/>
          <w:sz w:val="24"/>
          <w:szCs w:val="24"/>
          <w:lang w:val="vi-VN"/>
        </w:rPr>
        <w:lastRenderedPageBreak/>
        <w:t>dịch vụ đo lường, </w:t>
      </w:r>
      <w:r w:rsidRPr="00A83F38">
        <w:rPr>
          <w:rFonts w:ascii="Arial" w:eastAsia="Times New Roman" w:hAnsi="Arial" w:cs="Arial"/>
          <w:color w:val="000000"/>
          <w:sz w:val="24"/>
          <w:szCs w:val="24"/>
        </w:rPr>
        <w:t>d</w:t>
      </w:r>
      <w:r w:rsidRPr="00A83F38">
        <w:rPr>
          <w:rFonts w:ascii="Arial" w:eastAsia="Times New Roman" w:hAnsi="Arial" w:cs="Arial"/>
          <w:color w:val="000000"/>
          <w:sz w:val="24"/>
          <w:szCs w:val="24"/>
          <w:lang w:val="vi-VN"/>
        </w:rPr>
        <w:t>ịch vụ kiểm tra chất lượng hàng hóa, vệ sinh an toàn thực phẩm và các dịch vụ khác.</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Chợ loại 2:</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Là chợ có trên 200 điểm đến 400 điểm kinh doanh, được đầu tư xây dựng kiên cố hoặc bán kiên cố theo quy hoạch;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Được đặt ở trung tâm giao lưu kinh tế của khu vực và được tổ chức họp thường xuyên hay không thường xuyên;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Có mặt bằng phạm vi chợ phù hợp với quy mô hoạt động của chợ và tổ chức các </w:t>
      </w:r>
      <w:r w:rsidRPr="00A83F38">
        <w:rPr>
          <w:rFonts w:ascii="Arial" w:eastAsia="Times New Roman" w:hAnsi="Arial" w:cs="Arial"/>
          <w:color w:val="000000"/>
          <w:sz w:val="24"/>
          <w:szCs w:val="24"/>
        </w:rPr>
        <w:t>d</w:t>
      </w:r>
      <w:r w:rsidRPr="00A83F38">
        <w:rPr>
          <w:rFonts w:ascii="Arial" w:eastAsia="Times New Roman" w:hAnsi="Arial" w:cs="Arial"/>
          <w:color w:val="000000"/>
          <w:sz w:val="24"/>
          <w:szCs w:val="24"/>
          <w:lang w:val="vi-VN"/>
        </w:rPr>
        <w:t>ịch vụ tối thiểu tại chợ: Trông giữ xe, bốc xếp hàng hóa, kho bảo quản hàng hóa, dịch vụ đo lường, vệ sinh công cộng.</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Chợ loại 3:</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Là chợ có từ 200 điểm kinh doanh trở xuống hoặc các chợ chưa đầu tư xây dựng kiên cố hoặc bán kiên cố;</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Chủ yếu phục vụ nhu cầu mua bán hàng hóa của nhân dân trong một thôn, một xã/phường/thị trấn và địa bàn phụ cận.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2. </w:t>
      </w:r>
      <w:r w:rsidRPr="00A83F38">
        <w:rPr>
          <w:rFonts w:ascii="Arial" w:eastAsia="Times New Roman" w:hAnsi="Arial" w:cs="Arial"/>
          <w:b/>
          <w:bCs/>
          <w:color w:val="000000"/>
          <w:sz w:val="24"/>
          <w:szCs w:val="24"/>
          <w:lang w:val="vi-VN"/>
        </w:rPr>
        <w:t>Phân tổ chủ yếu</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Loại chợ (loại 1, loại 2, loại 3);</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Huyện/quận/thị xã/thành phố.</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3. </w:t>
      </w:r>
      <w:r w:rsidRPr="00A83F38">
        <w:rPr>
          <w:rFonts w:ascii="Arial" w:eastAsia="Times New Roman" w:hAnsi="Arial" w:cs="Arial"/>
          <w:b/>
          <w:bCs/>
          <w:color w:val="000000"/>
          <w:sz w:val="24"/>
          <w:szCs w:val="24"/>
          <w:lang w:val="vi-VN"/>
        </w:rPr>
        <w:t>Kỳ công bố:</w:t>
      </w:r>
      <w:r w:rsidRPr="00A83F38">
        <w:rPr>
          <w:rFonts w:ascii="Arial" w:eastAsia="Times New Roman" w:hAnsi="Arial" w:cs="Arial"/>
          <w:color w:val="000000"/>
          <w:sz w:val="24"/>
          <w:szCs w:val="24"/>
          <w:lang w:val="vi-VN"/>
        </w:rPr>
        <w:t> Năm.</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4. </w:t>
      </w:r>
      <w:r w:rsidRPr="00A83F38">
        <w:rPr>
          <w:rFonts w:ascii="Arial" w:eastAsia="Times New Roman" w:hAnsi="Arial" w:cs="Arial"/>
          <w:b/>
          <w:bCs/>
          <w:color w:val="000000"/>
          <w:sz w:val="24"/>
          <w:szCs w:val="24"/>
          <w:lang w:val="vi-VN"/>
        </w:rPr>
        <w:t>Nguồn số liệu:</w:t>
      </w:r>
      <w:r w:rsidRPr="00A83F38">
        <w:rPr>
          <w:rFonts w:ascii="Arial" w:eastAsia="Times New Roman" w:hAnsi="Arial" w:cs="Arial"/>
          <w:color w:val="000000"/>
          <w:sz w:val="24"/>
          <w:szCs w:val="24"/>
          <w:lang w:val="vi-VN"/>
        </w:rPr>
        <w:t> Chế độ báo cáo thống kê cấp bộ, ngành.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5. </w:t>
      </w:r>
      <w:r w:rsidRPr="00A83F38">
        <w:rPr>
          <w:rFonts w:ascii="Arial" w:eastAsia="Times New Roman" w:hAnsi="Arial" w:cs="Arial"/>
          <w:b/>
          <w:bCs/>
          <w:color w:val="000000"/>
          <w:sz w:val="24"/>
          <w:szCs w:val="24"/>
          <w:lang w:val="vi-VN"/>
        </w:rPr>
        <w:t>Cơ quan chịu trách nhiệm thu thập, tổng hợp:</w:t>
      </w:r>
      <w:r w:rsidRPr="00A83F38">
        <w:rPr>
          <w:rFonts w:ascii="Arial" w:eastAsia="Times New Roman" w:hAnsi="Arial" w:cs="Arial"/>
          <w:color w:val="000000"/>
          <w:sz w:val="24"/>
          <w:szCs w:val="24"/>
          <w:lang w:val="vi-VN"/>
        </w:rPr>
        <w:t> Sở Công Thương.</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II. </w:t>
      </w:r>
      <w:r w:rsidRPr="00A83F38">
        <w:rPr>
          <w:rFonts w:ascii="Arial" w:eastAsia="Times New Roman" w:hAnsi="Arial" w:cs="Arial"/>
          <w:b/>
          <w:bCs/>
          <w:color w:val="000000"/>
          <w:sz w:val="24"/>
          <w:szCs w:val="24"/>
          <w:lang w:val="vi-VN"/>
        </w:rPr>
        <w:t>Số lượng siêu thị, trung tâm thương mại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1. </w:t>
      </w:r>
      <w:r w:rsidRPr="00A83F38">
        <w:rPr>
          <w:rFonts w:ascii="Arial" w:eastAsia="Times New Roman" w:hAnsi="Arial" w:cs="Arial"/>
          <w:b/>
          <w:bCs/>
          <w:color w:val="000000"/>
          <w:sz w:val="24"/>
          <w:szCs w:val="24"/>
          <w:lang w:val="vi-VN"/>
        </w:rPr>
        <w:t>Khái niệm, phương pháp tính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Số lượng siêu thị, trung tâm thương mại là toàn bộ số lượng siêu thị, trung tâm thương mại hiện có trong kỳ báo cáo.</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Siêu thị là một loại h</w:t>
      </w:r>
      <w:r w:rsidRPr="00A83F38">
        <w:rPr>
          <w:rFonts w:ascii="Arial" w:eastAsia="Times New Roman" w:hAnsi="Arial" w:cs="Arial"/>
          <w:color w:val="000000"/>
          <w:sz w:val="24"/>
          <w:szCs w:val="24"/>
        </w:rPr>
        <w:t>ì</w:t>
      </w:r>
      <w:r w:rsidRPr="00A83F38">
        <w:rPr>
          <w:rFonts w:ascii="Arial" w:eastAsia="Times New Roman" w:hAnsi="Arial" w:cs="Arial"/>
          <w:color w:val="000000"/>
          <w:sz w:val="24"/>
          <w:szCs w:val="24"/>
          <w:lang w:val="vi-VN"/>
        </w:rPr>
        <w:t>nh cửa hàng hiện đại; kinh doanh tổng hợp hoặc chuyên doanh; có cơ cấu chủng loại hàng hóa phong phú, đa dạng, bảo đảm chất lượng; đáp ứng các tiêu chuẩn về diện tích kinh doanh, trang bị kỹ thuật và trình độ quản lý, tổ chức kinh doanh; có các phương thức phục vụ văn minh, thuận tiện nh</w:t>
      </w:r>
      <w:r w:rsidRPr="00A83F38">
        <w:rPr>
          <w:rFonts w:ascii="Arial" w:eastAsia="Times New Roman" w:hAnsi="Arial" w:cs="Arial"/>
          <w:color w:val="000000"/>
          <w:sz w:val="24"/>
          <w:szCs w:val="24"/>
        </w:rPr>
        <w:t>ằ</w:t>
      </w:r>
      <w:r w:rsidRPr="00A83F38">
        <w:rPr>
          <w:rFonts w:ascii="Arial" w:eastAsia="Times New Roman" w:hAnsi="Arial" w:cs="Arial"/>
          <w:color w:val="000000"/>
          <w:sz w:val="24"/>
          <w:szCs w:val="24"/>
          <w:lang w:val="vi-VN"/>
        </w:rPr>
        <w:t>m th</w:t>
      </w:r>
      <w:r w:rsidRPr="00A83F38">
        <w:rPr>
          <w:rFonts w:ascii="Arial" w:eastAsia="Times New Roman" w:hAnsi="Arial" w:cs="Arial"/>
          <w:color w:val="000000"/>
          <w:sz w:val="24"/>
          <w:szCs w:val="24"/>
        </w:rPr>
        <w:t>ỏa</w:t>
      </w:r>
      <w:r w:rsidRPr="00A83F38">
        <w:rPr>
          <w:rFonts w:ascii="Arial" w:eastAsia="Times New Roman" w:hAnsi="Arial" w:cs="Arial"/>
          <w:color w:val="000000"/>
          <w:sz w:val="24"/>
          <w:szCs w:val="24"/>
          <w:lang w:val="vi-VN"/>
        </w:rPr>
        <w:t> mãn nhu cầu mua sắm hàng hóa của khách hàng.</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Trung tâm thương mại là một loại hình tổ chức kinh doanh thương mại hiện đại, đa chức năng, gồm tổ hợp các loại hình cửa hàng, c</w:t>
      </w:r>
      <w:r w:rsidRPr="00A83F38">
        <w:rPr>
          <w:rFonts w:ascii="Arial" w:eastAsia="Times New Roman" w:hAnsi="Arial" w:cs="Arial"/>
          <w:color w:val="000000"/>
          <w:sz w:val="24"/>
          <w:szCs w:val="24"/>
        </w:rPr>
        <w:t>ơ</w:t>
      </w:r>
      <w:r w:rsidRPr="00A83F38">
        <w:rPr>
          <w:rFonts w:ascii="Arial" w:eastAsia="Times New Roman" w:hAnsi="Arial" w:cs="Arial"/>
          <w:color w:val="000000"/>
          <w:sz w:val="24"/>
          <w:szCs w:val="24"/>
          <w:lang w:val="vi-VN"/>
        </w:rPr>
        <w:t> sở hoạt động dịch vụ...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a) </w:t>
      </w:r>
      <w:r w:rsidRPr="00A83F38">
        <w:rPr>
          <w:rFonts w:ascii="Arial" w:eastAsia="Times New Roman" w:hAnsi="Arial" w:cs="Arial"/>
          <w:color w:val="000000"/>
          <w:sz w:val="24"/>
          <w:szCs w:val="24"/>
          <w:lang w:val="vi-VN"/>
        </w:rPr>
        <w:t>Siêu thị: Được phân thành 3 hạng sau:</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Siêu thị hạng 1:</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Siêu thị kinh doanh tổng hợp:</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diện tích kinh doanh từ 5.000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lastRenderedPageBreak/>
        <w:t>Có công trình kiến trúc được xây dựng vững chắc, có tính thẩm mỹ cao, có thiết kế và trang thiết bị kỹ thuật tiên tiến, hiện đại, bảo đảm các </w:t>
      </w:r>
      <w:r w:rsidRPr="00A83F38">
        <w:rPr>
          <w:rFonts w:ascii="Arial" w:eastAsia="Times New Roman" w:hAnsi="Arial" w:cs="Arial"/>
          <w:color w:val="000000"/>
          <w:sz w:val="24"/>
          <w:szCs w:val="24"/>
        </w:rPr>
        <w:t>y</w:t>
      </w:r>
      <w:r w:rsidRPr="00A83F38">
        <w:rPr>
          <w:rFonts w:ascii="Arial" w:eastAsia="Times New Roman" w:hAnsi="Arial" w:cs="Arial"/>
          <w:color w:val="000000"/>
          <w:sz w:val="24"/>
          <w:szCs w:val="24"/>
          <w:lang w:val="vi-VN"/>
        </w:rPr>
        <w:t>êu cầu phòng cháy, chữa cháy, vệ sinh môi trường, an toàn và thuận tiện cho mọi đối tượng khách hàng; có bố trí nơi trông giữ xe và khu vệ sinh cho khách hàng phù hợp với quy mô kinh doanh của siêu thị;</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hệ thống kho và các thiết bị kỹ thuật bảo quản, sơ chế, đóng gói, bán hàng, cân đo, thanh toán và quản lý kinh doanh tiên tiến, hiện đại;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Tổ chức, bố trí hàng hóa theo ngành hàng, nhóm hàng một cách văn minh, khoa học để phục vụ khách hàng lựa chọn, mua s</w:t>
      </w:r>
      <w:r w:rsidRPr="00A83F38">
        <w:rPr>
          <w:rFonts w:ascii="Arial" w:eastAsia="Times New Roman" w:hAnsi="Arial" w:cs="Arial"/>
          <w:color w:val="000000"/>
          <w:sz w:val="24"/>
          <w:szCs w:val="24"/>
        </w:rPr>
        <w:t>ắ</w:t>
      </w:r>
      <w:r w:rsidRPr="00A83F38">
        <w:rPr>
          <w:rFonts w:ascii="Arial" w:eastAsia="Times New Roman" w:hAnsi="Arial" w:cs="Arial"/>
          <w:color w:val="000000"/>
          <w:sz w:val="24"/>
          <w:szCs w:val="24"/>
          <w:lang w:val="vi-VN"/>
        </w:rPr>
        <w:t>m, thanh toán thuận tiện, nhanh chóng; có nơi bảo quản hành lý cá nhân; có các dịch vụ ăn u</w:t>
      </w:r>
      <w:r w:rsidRPr="00A83F38">
        <w:rPr>
          <w:rFonts w:ascii="Arial" w:eastAsia="Times New Roman" w:hAnsi="Arial" w:cs="Arial"/>
          <w:color w:val="000000"/>
          <w:sz w:val="24"/>
          <w:szCs w:val="24"/>
        </w:rPr>
        <w:t>ố</w:t>
      </w:r>
      <w:r w:rsidRPr="00A83F38">
        <w:rPr>
          <w:rFonts w:ascii="Arial" w:eastAsia="Times New Roman" w:hAnsi="Arial" w:cs="Arial"/>
          <w:color w:val="000000"/>
          <w:sz w:val="24"/>
          <w:szCs w:val="24"/>
          <w:lang w:val="vi-VN"/>
        </w:rPr>
        <w:t>ng, giải trí, phục vụ người khuyết tật, phục vụ trẻ em, giao hàng tận nhà, bán hàng qua mạng, qua điện thoại.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Siêu thị chuyên doanh: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diện tích kinh doanh từ 1.000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công trình kiến trúc được xây dựng vững chắc, có tính thẩm mỹ cao, có thiết kế và trang thiết bị kỹ thuật tiên tiến, hiện đại, bảo đảm các </w:t>
      </w:r>
      <w:r w:rsidRPr="00A83F38">
        <w:rPr>
          <w:rFonts w:ascii="Arial" w:eastAsia="Times New Roman" w:hAnsi="Arial" w:cs="Arial"/>
          <w:color w:val="000000"/>
          <w:sz w:val="24"/>
          <w:szCs w:val="24"/>
        </w:rPr>
        <w:t>y</w:t>
      </w:r>
      <w:r w:rsidRPr="00A83F38">
        <w:rPr>
          <w:rFonts w:ascii="Arial" w:eastAsia="Times New Roman" w:hAnsi="Arial" w:cs="Arial"/>
          <w:color w:val="000000"/>
          <w:sz w:val="24"/>
          <w:szCs w:val="24"/>
          <w:lang w:val="vi-VN"/>
        </w:rPr>
        <w:t>êu c</w:t>
      </w:r>
      <w:r w:rsidRPr="00A83F38">
        <w:rPr>
          <w:rFonts w:ascii="Arial" w:eastAsia="Times New Roman" w:hAnsi="Arial" w:cs="Arial"/>
          <w:color w:val="000000"/>
          <w:sz w:val="24"/>
          <w:szCs w:val="24"/>
        </w:rPr>
        <w:t>ầ</w:t>
      </w:r>
      <w:r w:rsidRPr="00A83F38">
        <w:rPr>
          <w:rFonts w:ascii="Arial" w:eastAsia="Times New Roman" w:hAnsi="Arial" w:cs="Arial"/>
          <w:color w:val="000000"/>
          <w:sz w:val="24"/>
          <w:szCs w:val="24"/>
          <w:lang w:val="vi-VN"/>
        </w:rPr>
        <w:t>u phòng cháy chữa cháy, vệ sinh môi trường, an toàn và thuận tiện cho mọi đ</w:t>
      </w:r>
      <w:r w:rsidRPr="00A83F38">
        <w:rPr>
          <w:rFonts w:ascii="Arial" w:eastAsia="Times New Roman" w:hAnsi="Arial" w:cs="Arial"/>
          <w:color w:val="000000"/>
          <w:sz w:val="24"/>
          <w:szCs w:val="24"/>
        </w:rPr>
        <w:t>ố</w:t>
      </w:r>
      <w:r w:rsidRPr="00A83F38">
        <w:rPr>
          <w:rFonts w:ascii="Arial" w:eastAsia="Times New Roman" w:hAnsi="Arial" w:cs="Arial"/>
          <w:color w:val="000000"/>
          <w:sz w:val="24"/>
          <w:szCs w:val="24"/>
          <w:lang w:val="vi-VN"/>
        </w:rPr>
        <w:t>i tượng khách hàn</w:t>
      </w:r>
      <w:r w:rsidRPr="00A83F38">
        <w:rPr>
          <w:rFonts w:ascii="Arial" w:eastAsia="Times New Roman" w:hAnsi="Arial" w:cs="Arial"/>
          <w:color w:val="000000"/>
          <w:sz w:val="24"/>
          <w:szCs w:val="24"/>
        </w:rPr>
        <w:t>g</w:t>
      </w:r>
      <w:r w:rsidRPr="00A83F38">
        <w:rPr>
          <w:rFonts w:ascii="Arial" w:eastAsia="Times New Roman" w:hAnsi="Arial" w:cs="Arial"/>
          <w:color w:val="000000"/>
          <w:sz w:val="24"/>
          <w:szCs w:val="24"/>
          <w:lang w:val="vi-VN"/>
        </w:rPr>
        <w:t>; có bố trí nơi trông giữ xe và khu vệ sinh cho khách hàng phù hợp với quy mô kinh doanh của siêu thị;</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hệ thống kho và các thiết bị kỹ thuật bảo quản, sơ chế, đóng gói, bán hàng, cân đo, thanh toán và quản lý kinh doanh tiên tiến, hiện đại</w:t>
      </w:r>
      <w:r w:rsidRPr="00A83F38">
        <w:rPr>
          <w:rFonts w:ascii="Arial" w:eastAsia="Times New Roman" w:hAnsi="Arial" w:cs="Arial"/>
          <w:color w:val="000000"/>
          <w:sz w:val="24"/>
          <w:szCs w:val="24"/>
        </w:rPr>
        <w:t>;</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w:t>
      </w:r>
      <w:r w:rsidRPr="00A83F38">
        <w:rPr>
          <w:rFonts w:ascii="Arial" w:eastAsia="Times New Roman" w:hAnsi="Arial" w:cs="Arial"/>
          <w:color w:val="000000"/>
          <w:sz w:val="24"/>
          <w:szCs w:val="24"/>
        </w:rPr>
        <w:t>ố</w:t>
      </w:r>
      <w:r w:rsidRPr="00A83F38">
        <w:rPr>
          <w:rFonts w:ascii="Arial" w:eastAsia="Times New Roman" w:hAnsi="Arial" w:cs="Arial"/>
          <w:color w:val="000000"/>
          <w:sz w:val="24"/>
          <w:szCs w:val="24"/>
          <w:lang w:val="vi-VN"/>
        </w:rPr>
        <w:t>ng, giải trí, phục vụ người khuyết tật, phục vụ </w:t>
      </w:r>
      <w:r w:rsidRPr="00A83F38">
        <w:rPr>
          <w:rFonts w:ascii="Arial" w:eastAsia="Times New Roman" w:hAnsi="Arial" w:cs="Arial"/>
          <w:color w:val="000000"/>
          <w:sz w:val="24"/>
          <w:szCs w:val="24"/>
        </w:rPr>
        <w:t>tr</w:t>
      </w:r>
      <w:r w:rsidRPr="00A83F38">
        <w:rPr>
          <w:rFonts w:ascii="Arial" w:eastAsia="Times New Roman" w:hAnsi="Arial" w:cs="Arial"/>
          <w:color w:val="000000"/>
          <w:sz w:val="24"/>
          <w:szCs w:val="24"/>
          <w:lang w:val="vi-VN"/>
        </w:rPr>
        <w:t>ẻ em, giao hàng tận nhà, bán hàng qua mạng, qua điện thoại.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Siêu thị hạng 2:</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Siêu thị kinh doanh tổng hợp:</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diện tích kinh doanh từ 2.000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Siêu thị chuyên doanh: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diện tích kinh doanh từ 500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công trình kiến trúc được xây dựng vững ch</w:t>
      </w:r>
      <w:r w:rsidRPr="00A83F38">
        <w:rPr>
          <w:rFonts w:ascii="Arial" w:eastAsia="Times New Roman" w:hAnsi="Arial" w:cs="Arial"/>
          <w:color w:val="000000"/>
          <w:sz w:val="24"/>
          <w:szCs w:val="24"/>
        </w:rPr>
        <w:t>ắ</w:t>
      </w:r>
      <w:r w:rsidRPr="00A83F38">
        <w:rPr>
          <w:rFonts w:ascii="Arial" w:eastAsia="Times New Roman" w:hAnsi="Arial" w:cs="Arial"/>
          <w:color w:val="000000"/>
          <w:sz w:val="24"/>
          <w:szCs w:val="24"/>
          <w:lang w:val="vi-VN"/>
        </w:rPr>
        <w:t>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lastRenderedPageBreak/>
        <w:t>Tổ chức, b</w:t>
      </w:r>
      <w:r w:rsidRPr="00A83F38">
        <w:rPr>
          <w:rFonts w:ascii="Arial" w:eastAsia="Times New Roman" w:hAnsi="Arial" w:cs="Arial"/>
          <w:color w:val="000000"/>
          <w:sz w:val="24"/>
          <w:szCs w:val="24"/>
        </w:rPr>
        <w:t>ố</w:t>
      </w:r>
      <w:r w:rsidRPr="00A83F38">
        <w:rPr>
          <w:rFonts w:ascii="Arial" w:eastAsia="Times New Roman" w:hAnsi="Arial" w:cs="Arial"/>
          <w:color w:val="000000"/>
          <w:sz w:val="24"/>
          <w:szCs w:val="24"/>
          <w:lang w:val="vi-VN"/>
        </w:rPr>
        <w:t> trí hàng hóa theo ngành hàng, nhóm hàng một cách văn minh, khoa học để phục vụ khách hàng lựa chọn, mua sắm, thanh toán thuận tiện, nhanh chóng; có nơi bảo quản hành lý cá nhân; có các dịch vụ </w:t>
      </w:r>
      <w:r w:rsidRPr="00A83F38">
        <w:rPr>
          <w:rFonts w:ascii="Arial" w:eastAsia="Times New Roman" w:hAnsi="Arial" w:cs="Arial"/>
          <w:color w:val="000000"/>
          <w:sz w:val="24"/>
          <w:szCs w:val="24"/>
        </w:rPr>
        <w:t>ă</w:t>
      </w:r>
      <w:r w:rsidRPr="00A83F38">
        <w:rPr>
          <w:rFonts w:ascii="Arial" w:eastAsia="Times New Roman" w:hAnsi="Arial" w:cs="Arial"/>
          <w:color w:val="000000"/>
          <w:sz w:val="24"/>
          <w:szCs w:val="24"/>
          <w:lang w:val="vi-VN"/>
        </w:rPr>
        <w:t>n uống, giải trí, phục vụ người khuyết tật, phục vụ trẻ em, giao hàng tận nhà, bán hàng qua bưu điện, điện thoại.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Siêu thị hạng 3:</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Siêu thị kinh doanh tổng h</w:t>
      </w:r>
      <w:r w:rsidRPr="00A83F38">
        <w:rPr>
          <w:rFonts w:ascii="Arial" w:eastAsia="Times New Roman" w:hAnsi="Arial" w:cs="Arial"/>
          <w:color w:val="000000"/>
          <w:sz w:val="24"/>
          <w:szCs w:val="24"/>
        </w:rPr>
        <w:t>ợ</w:t>
      </w:r>
      <w:r w:rsidRPr="00A83F38">
        <w:rPr>
          <w:rFonts w:ascii="Arial" w:eastAsia="Times New Roman" w:hAnsi="Arial" w:cs="Arial"/>
          <w:color w:val="000000"/>
          <w:sz w:val="24"/>
          <w:szCs w:val="24"/>
          <w:lang w:val="vi-VN"/>
        </w:rPr>
        <w:t>p:</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diện tích kinh doanh từ 500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Công trình kiến trúc được xây dựng vững ch</w:t>
      </w:r>
      <w:r w:rsidRPr="00A83F38">
        <w:rPr>
          <w:rFonts w:ascii="Arial" w:eastAsia="Times New Roman" w:hAnsi="Arial" w:cs="Arial"/>
          <w:color w:val="000000"/>
          <w:sz w:val="24"/>
          <w:szCs w:val="24"/>
        </w:rPr>
        <w:t>ắ</w:t>
      </w:r>
      <w:r w:rsidRPr="00A83F38">
        <w:rPr>
          <w:rFonts w:ascii="Arial" w:eastAsia="Times New Roman" w:hAnsi="Arial" w:cs="Arial"/>
          <w:color w:val="000000"/>
          <w:sz w:val="24"/>
          <w:szCs w:val="24"/>
          <w:lang w:val="vi-VN"/>
        </w:rPr>
        <w:t>c, có thi</w:t>
      </w:r>
      <w:r w:rsidRPr="00A83F38">
        <w:rPr>
          <w:rFonts w:ascii="Arial" w:eastAsia="Times New Roman" w:hAnsi="Arial" w:cs="Arial"/>
          <w:color w:val="000000"/>
          <w:sz w:val="24"/>
          <w:szCs w:val="24"/>
        </w:rPr>
        <w:t>ế</w:t>
      </w:r>
      <w:r w:rsidRPr="00A83F38">
        <w:rPr>
          <w:rFonts w:ascii="Arial" w:eastAsia="Times New Roman" w:hAnsi="Arial" w:cs="Arial"/>
          <w:color w:val="000000"/>
          <w:sz w:val="24"/>
          <w:szCs w:val="24"/>
          <w:lang w:val="vi-VN"/>
        </w:rPr>
        <w:t>t kế và trang thiết bị kỹ thuật hiện đại bảo đảm các yêu cầu phòng cháy, chữa cháy, vệ sinh m</w:t>
      </w:r>
      <w:r w:rsidRPr="00A83F38">
        <w:rPr>
          <w:rFonts w:ascii="Arial" w:eastAsia="Times New Roman" w:hAnsi="Arial" w:cs="Arial"/>
          <w:color w:val="000000"/>
          <w:sz w:val="24"/>
          <w:szCs w:val="24"/>
        </w:rPr>
        <w:t>ô</w:t>
      </w:r>
      <w:r w:rsidRPr="00A83F38">
        <w:rPr>
          <w:rFonts w:ascii="Arial" w:eastAsia="Times New Roman" w:hAnsi="Arial" w:cs="Arial"/>
          <w:color w:val="000000"/>
          <w:sz w:val="24"/>
          <w:szCs w:val="24"/>
          <w:lang w:val="vi-VN"/>
        </w:rPr>
        <w:t>i trường, an toàn, thuận tiện cho khách hàng; có bố trí nơi trông giữ xe và khu vệ sinh cho khách hàng phù hợp với quy mô kinh doanh của siêu thị;</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Tổ chức, b</w:t>
      </w:r>
      <w:r w:rsidRPr="00A83F38">
        <w:rPr>
          <w:rFonts w:ascii="Arial" w:eastAsia="Times New Roman" w:hAnsi="Arial" w:cs="Arial"/>
          <w:color w:val="000000"/>
          <w:sz w:val="24"/>
          <w:szCs w:val="24"/>
        </w:rPr>
        <w:t>ố tr</w:t>
      </w:r>
      <w:r w:rsidRPr="00A83F38">
        <w:rPr>
          <w:rFonts w:ascii="Arial" w:eastAsia="Times New Roman" w:hAnsi="Arial" w:cs="Arial"/>
          <w:color w:val="000000"/>
          <w:sz w:val="24"/>
          <w:szCs w:val="24"/>
          <w:lang w:val="vi-VN"/>
        </w:rPr>
        <w:t>í hàng hóa theo ngành hàng, nhóm hàng một cách văn minh, khoa học để phục vụ khách hàng </w:t>
      </w:r>
      <w:r w:rsidRPr="00A83F38">
        <w:rPr>
          <w:rFonts w:ascii="Arial" w:eastAsia="Times New Roman" w:hAnsi="Arial" w:cs="Arial"/>
          <w:color w:val="000000"/>
          <w:sz w:val="24"/>
          <w:szCs w:val="24"/>
        </w:rPr>
        <w:t>l</w:t>
      </w:r>
      <w:r w:rsidRPr="00A83F38">
        <w:rPr>
          <w:rFonts w:ascii="Arial" w:eastAsia="Times New Roman" w:hAnsi="Arial" w:cs="Arial"/>
          <w:color w:val="000000"/>
          <w:sz w:val="24"/>
          <w:szCs w:val="24"/>
          <w:lang w:val="vi-VN"/>
        </w:rPr>
        <w:t>ựa chọn, mua sắm, thanh toán thuận tiện, nhanh chóng; có nơi bảo quản hành lý cá nhân, có các dịch vụ phục vụ người khuyết tật, giao hàng tận nhà.</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Siêu thị chuyên doanh: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diện tích kinh doanh từ 250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Tổ chức, bố </w:t>
      </w:r>
      <w:r w:rsidRPr="00A83F38">
        <w:rPr>
          <w:rFonts w:ascii="Arial" w:eastAsia="Times New Roman" w:hAnsi="Arial" w:cs="Arial"/>
          <w:color w:val="000000"/>
          <w:sz w:val="24"/>
          <w:szCs w:val="24"/>
        </w:rPr>
        <w:t>tr</w:t>
      </w:r>
      <w:r w:rsidRPr="00A83F38">
        <w:rPr>
          <w:rFonts w:ascii="Arial" w:eastAsia="Times New Roman" w:hAnsi="Arial" w:cs="Arial"/>
          <w:color w:val="000000"/>
          <w:sz w:val="24"/>
          <w:szCs w:val="24"/>
          <w:lang w:val="vi-VN"/>
        </w:rPr>
        <w:t>í hàng hóa theo ngành hàng, nhóm hàng một cách văn minh, khoa học để phục vụ khách hàng </w:t>
      </w:r>
      <w:r w:rsidRPr="00A83F38">
        <w:rPr>
          <w:rFonts w:ascii="Arial" w:eastAsia="Times New Roman" w:hAnsi="Arial" w:cs="Arial"/>
          <w:color w:val="000000"/>
          <w:sz w:val="24"/>
          <w:szCs w:val="24"/>
        </w:rPr>
        <w:t>l</w:t>
      </w:r>
      <w:r w:rsidRPr="00A83F38">
        <w:rPr>
          <w:rFonts w:ascii="Arial" w:eastAsia="Times New Roman" w:hAnsi="Arial" w:cs="Arial"/>
          <w:color w:val="000000"/>
          <w:sz w:val="24"/>
          <w:szCs w:val="24"/>
          <w:lang w:val="vi-VN"/>
        </w:rPr>
        <w:t>ựa chọn, mua sắm, thanh toán thuận tiện, nhanh chóng; có nơi bảo quản hành lý cá nhân, có các dịch vụ phục vụ người khuyết tật, giao hàng tận nhà.</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b) </w:t>
      </w:r>
      <w:r w:rsidRPr="00A83F38">
        <w:rPr>
          <w:rFonts w:ascii="Arial" w:eastAsia="Times New Roman" w:hAnsi="Arial" w:cs="Arial"/>
          <w:color w:val="000000"/>
          <w:sz w:val="24"/>
          <w:szCs w:val="24"/>
          <w:lang w:val="vi-VN"/>
        </w:rPr>
        <w:t>Trung tâm thương mại: Chia thành 3 hạng sau:</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Trung tâm thương mại hạng 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Có diện tích kinh doanh từ 50.000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 và có nơi trông giữ xe phù hợp với quy mô kinh doanh của trung tâm thương mại;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Hoạt động đa chức năng cả về kinh doanh hàng hóa và kinh doanh các loại hình dịch vụ, gồm khu vực đ</w:t>
      </w:r>
      <w:r w:rsidRPr="00A83F38">
        <w:rPr>
          <w:rFonts w:ascii="Arial" w:eastAsia="Times New Roman" w:hAnsi="Arial" w:cs="Arial"/>
          <w:color w:val="000000"/>
          <w:sz w:val="24"/>
          <w:szCs w:val="24"/>
        </w:rPr>
        <w:t>ể </w:t>
      </w:r>
      <w:r w:rsidRPr="00A83F38">
        <w:rPr>
          <w:rFonts w:ascii="Arial" w:eastAsia="Times New Roman" w:hAnsi="Arial" w:cs="Arial"/>
          <w:color w:val="000000"/>
          <w:sz w:val="24"/>
          <w:szCs w:val="24"/>
          <w:lang w:val="vi-VN"/>
        </w:rPr>
        <w:t>bố trí các cửa hàng bán buôn, bán lẻ hàng hóa; nhà hàng, khách sạn; khu vực để tổ chức hội chợ triển lãm trưng bày giới thiệu hàng hóa;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Trung tâm thương mại hạng II: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lastRenderedPageBreak/>
        <w:t>+ Có diện tích kinh doanh từ 30.000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 và có nơi trông giữ xe phù hợp với quy mô kinh doanh của trung tâm thương mại;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w:t>
      </w:r>
      <w:r w:rsidRPr="00A83F38">
        <w:rPr>
          <w:rFonts w:ascii="Arial" w:eastAsia="Times New Roman" w:hAnsi="Arial" w:cs="Arial"/>
          <w:color w:val="000000"/>
          <w:sz w:val="24"/>
          <w:szCs w:val="24"/>
        </w:rPr>
        <w:t>ố</w:t>
      </w:r>
      <w:r w:rsidRPr="00A83F38">
        <w:rPr>
          <w:rFonts w:ascii="Arial" w:eastAsia="Times New Roman" w:hAnsi="Arial" w:cs="Arial"/>
          <w:color w:val="000000"/>
          <w:sz w:val="24"/>
          <w:szCs w:val="24"/>
          <w:lang w:val="vi-VN"/>
        </w:rPr>
        <w:t>i tượng tham gia hoạt động kinh doanh trong khu vực;</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Hoạt động đa chức năng cả về kinh doanh hàng hóa và kinh doanh các loại hình dịch vụ, gồm khu vực để bố trí các cửa hàng bán buôn, bán lẻ hàng hóa; nhà hàng, khách sạn; khu vực để trưng bày giới thiệu hàng hóa; khu vực dành cho hoạt động vui chơi giải trí, cho thuê văn phòng làm việc, hội trường, phòng họp để tổ chức các hội nghị, hội thảo, giao </w:t>
      </w:r>
      <w:r w:rsidRPr="00A83F38">
        <w:rPr>
          <w:rFonts w:ascii="Arial" w:eastAsia="Times New Roman" w:hAnsi="Arial" w:cs="Arial"/>
          <w:color w:val="000000"/>
          <w:sz w:val="24"/>
          <w:szCs w:val="24"/>
        </w:rPr>
        <w:t>d</w:t>
      </w:r>
      <w:r w:rsidRPr="00A83F38">
        <w:rPr>
          <w:rFonts w:ascii="Arial" w:eastAsia="Times New Roman" w:hAnsi="Arial" w:cs="Arial"/>
          <w:color w:val="000000"/>
          <w:sz w:val="24"/>
          <w:szCs w:val="24"/>
          <w:lang w:val="vi-VN"/>
        </w:rPr>
        <w:t>ịch và ký kết các hợp đ</w:t>
      </w:r>
      <w:r w:rsidRPr="00A83F38">
        <w:rPr>
          <w:rFonts w:ascii="Arial" w:eastAsia="Times New Roman" w:hAnsi="Arial" w:cs="Arial"/>
          <w:color w:val="000000"/>
          <w:sz w:val="24"/>
          <w:szCs w:val="24"/>
        </w:rPr>
        <w:t>ồ</w:t>
      </w:r>
      <w:r w:rsidRPr="00A83F38">
        <w:rPr>
          <w:rFonts w:ascii="Arial" w:eastAsia="Times New Roman" w:hAnsi="Arial" w:cs="Arial"/>
          <w:color w:val="000000"/>
          <w:sz w:val="24"/>
          <w:szCs w:val="24"/>
          <w:lang w:val="vi-VN"/>
        </w:rPr>
        <w:t>ng thương mại trong, ngoài nước; khu vực dành cho các hoạt động tài chính, ngân hàng, bảo hi</w:t>
      </w:r>
      <w:r w:rsidRPr="00A83F38">
        <w:rPr>
          <w:rFonts w:ascii="Arial" w:eastAsia="Times New Roman" w:hAnsi="Arial" w:cs="Arial"/>
          <w:color w:val="000000"/>
          <w:sz w:val="24"/>
          <w:szCs w:val="24"/>
        </w:rPr>
        <w:t>ể</w:t>
      </w:r>
      <w:r w:rsidRPr="00A83F38">
        <w:rPr>
          <w:rFonts w:ascii="Arial" w:eastAsia="Times New Roman" w:hAnsi="Arial" w:cs="Arial"/>
          <w:color w:val="000000"/>
          <w:sz w:val="24"/>
          <w:szCs w:val="24"/>
          <w:lang w:val="vi-VN"/>
        </w:rPr>
        <w:t>m, bưu chính viễn thông, tư vấn, môi giới đầu tư, du lịch.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Trung tâm thương mại hạng III: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Có diện tích kinh doanh từ 10.000 m</w:t>
      </w:r>
      <w:r w:rsidRPr="00A83F38">
        <w:rPr>
          <w:rFonts w:ascii="Arial" w:eastAsia="Times New Roman" w:hAnsi="Arial" w:cs="Arial"/>
          <w:color w:val="000000"/>
          <w:sz w:val="24"/>
          <w:szCs w:val="24"/>
          <w:vertAlign w:val="superscript"/>
          <w:lang w:val="vi-VN"/>
        </w:rPr>
        <w:t>2</w:t>
      </w:r>
      <w:r w:rsidRPr="00A83F38">
        <w:rPr>
          <w:rFonts w:ascii="Arial" w:eastAsia="Times New Roman" w:hAnsi="Arial" w:cs="Arial"/>
          <w:color w:val="000000"/>
          <w:sz w:val="24"/>
          <w:szCs w:val="24"/>
          <w:lang w:val="vi-VN"/>
        </w:rPr>
        <w:t> trở lên và có nơi trông giữ xe phù hợp với quy mô kinh doanh của trung tâm thương mại;</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Các công trình kiến trúc được xây dựng vững ch</w:t>
      </w:r>
      <w:r w:rsidRPr="00A83F38">
        <w:rPr>
          <w:rFonts w:ascii="Arial" w:eastAsia="Times New Roman" w:hAnsi="Arial" w:cs="Arial"/>
          <w:color w:val="000000"/>
          <w:sz w:val="24"/>
          <w:szCs w:val="24"/>
        </w:rPr>
        <w:t>ắ</w:t>
      </w:r>
      <w:r w:rsidRPr="00A83F38">
        <w:rPr>
          <w:rFonts w:ascii="Arial" w:eastAsia="Times New Roman" w:hAnsi="Arial" w:cs="Arial"/>
          <w:color w:val="000000"/>
          <w:sz w:val="24"/>
          <w:szCs w:val="24"/>
          <w:lang w:val="vi-VN"/>
        </w:rPr>
        <w:t>c, có thiết kế và trang thiết bị kỹ thuật hiện đại, bảo đảm các yêu cầu phòng cháy chữa cháy, vệ sinh môi trường, an ninh, an toàn, thuận tiện cho mọi đối tượng tham gia hoạt động kinh doanh trong khu vực;</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lang w:val="vi-VN"/>
        </w:rPr>
        <w:t>+ Hoạt động đa chức năng cả về kinh doanh hàng hóa và kinh doanh các loại hình dịch vụ, gồm: khu vực để bố trí cửa hàng bán buôn, bán lẻ hàng hóa; khu vực để trưng bày giới thiệu hàng hóa; khu vực dành cho hoạt động ăn uống vui chơi, giải trí, cho thuê văn phòng làm việc, phòng họp để tổ chức các hội nghị, hội thảo, giao </w:t>
      </w:r>
      <w:r w:rsidRPr="00A83F38">
        <w:rPr>
          <w:rFonts w:ascii="Arial" w:eastAsia="Times New Roman" w:hAnsi="Arial" w:cs="Arial"/>
          <w:color w:val="000000"/>
          <w:sz w:val="24"/>
          <w:szCs w:val="24"/>
        </w:rPr>
        <w:t>d</w:t>
      </w:r>
      <w:r w:rsidRPr="00A83F38">
        <w:rPr>
          <w:rFonts w:ascii="Arial" w:eastAsia="Times New Roman" w:hAnsi="Arial" w:cs="Arial"/>
          <w:color w:val="000000"/>
          <w:sz w:val="24"/>
          <w:szCs w:val="24"/>
          <w:lang w:val="vi-VN"/>
        </w:rPr>
        <w:t>ịch và ký kết các hợp đồng thương mại trong, ngoài nước; khu vực dành cho hoạt động tư vấn, môi giới đầu tư, du lịch.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2. </w:t>
      </w:r>
      <w:r w:rsidRPr="00A83F38">
        <w:rPr>
          <w:rFonts w:ascii="Arial" w:eastAsia="Times New Roman" w:hAnsi="Arial" w:cs="Arial"/>
          <w:b/>
          <w:bCs/>
          <w:color w:val="000000"/>
          <w:sz w:val="24"/>
          <w:szCs w:val="24"/>
          <w:lang w:val="vi-VN"/>
        </w:rPr>
        <w:t>Phân tổ chủ yếu</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Loại hình kinh tế;</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color w:val="000000"/>
          <w:sz w:val="24"/>
          <w:szCs w:val="24"/>
        </w:rPr>
        <w:t>- </w:t>
      </w:r>
      <w:r w:rsidRPr="00A83F38">
        <w:rPr>
          <w:rFonts w:ascii="Arial" w:eastAsia="Times New Roman" w:hAnsi="Arial" w:cs="Arial"/>
          <w:color w:val="000000"/>
          <w:sz w:val="24"/>
          <w:szCs w:val="24"/>
          <w:lang w:val="vi-VN"/>
        </w:rPr>
        <w:t>Huyện/quận/thị xã/thành phố.</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3. </w:t>
      </w:r>
      <w:r w:rsidRPr="00A83F38">
        <w:rPr>
          <w:rFonts w:ascii="Arial" w:eastAsia="Times New Roman" w:hAnsi="Arial" w:cs="Arial"/>
          <w:b/>
          <w:bCs/>
          <w:color w:val="000000"/>
          <w:sz w:val="24"/>
          <w:szCs w:val="24"/>
          <w:lang w:val="vi-VN"/>
        </w:rPr>
        <w:t>Kỳ công bố:</w:t>
      </w:r>
      <w:r w:rsidRPr="00A83F38">
        <w:rPr>
          <w:rFonts w:ascii="Arial" w:eastAsia="Times New Roman" w:hAnsi="Arial" w:cs="Arial"/>
          <w:color w:val="000000"/>
          <w:sz w:val="24"/>
          <w:szCs w:val="24"/>
          <w:lang w:val="vi-VN"/>
        </w:rPr>
        <w:t> Năm.</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4. </w:t>
      </w:r>
      <w:r w:rsidRPr="00A83F38">
        <w:rPr>
          <w:rFonts w:ascii="Arial" w:eastAsia="Times New Roman" w:hAnsi="Arial" w:cs="Arial"/>
          <w:b/>
          <w:bCs/>
          <w:color w:val="000000"/>
          <w:sz w:val="24"/>
          <w:szCs w:val="24"/>
          <w:lang w:val="vi-VN"/>
        </w:rPr>
        <w:t>Nguồn số liệu:</w:t>
      </w:r>
      <w:r w:rsidRPr="00A83F38">
        <w:rPr>
          <w:rFonts w:ascii="Arial" w:eastAsia="Times New Roman" w:hAnsi="Arial" w:cs="Arial"/>
          <w:color w:val="000000"/>
          <w:sz w:val="24"/>
          <w:szCs w:val="24"/>
          <w:lang w:val="vi-VN"/>
        </w:rPr>
        <w:t> Chế độ báo cáo thống kê cấp bộ, ngành.</w:t>
      </w:r>
    </w:p>
    <w:p w:rsidR="00BE3DA4" w:rsidRPr="00A83F38" w:rsidRDefault="00BE3DA4" w:rsidP="00A83F38">
      <w:pPr>
        <w:shd w:val="clear" w:color="auto" w:fill="FFFFFF"/>
        <w:spacing w:before="120" w:after="120" w:line="234" w:lineRule="atLeast"/>
        <w:jc w:val="both"/>
        <w:rPr>
          <w:rFonts w:ascii="Arial" w:eastAsia="Times New Roman" w:hAnsi="Arial" w:cs="Arial"/>
          <w:color w:val="000000"/>
          <w:sz w:val="24"/>
          <w:szCs w:val="24"/>
        </w:rPr>
      </w:pPr>
      <w:r w:rsidRPr="00A83F38">
        <w:rPr>
          <w:rFonts w:ascii="Arial" w:eastAsia="Times New Roman" w:hAnsi="Arial" w:cs="Arial"/>
          <w:b/>
          <w:bCs/>
          <w:color w:val="000000"/>
          <w:sz w:val="24"/>
          <w:szCs w:val="24"/>
        </w:rPr>
        <w:t>5. </w:t>
      </w:r>
      <w:r w:rsidRPr="00A83F38">
        <w:rPr>
          <w:rFonts w:ascii="Arial" w:eastAsia="Times New Roman" w:hAnsi="Arial" w:cs="Arial"/>
          <w:b/>
          <w:bCs/>
          <w:color w:val="000000"/>
          <w:sz w:val="24"/>
          <w:szCs w:val="24"/>
          <w:lang w:val="vi-VN"/>
        </w:rPr>
        <w:t>Cơ quan chịu trách nhiệm thu thập, tổng hợp:</w:t>
      </w:r>
      <w:r w:rsidRPr="00A83F38">
        <w:rPr>
          <w:rFonts w:ascii="Arial" w:eastAsia="Times New Roman" w:hAnsi="Arial" w:cs="Arial"/>
          <w:color w:val="000000"/>
          <w:sz w:val="24"/>
          <w:szCs w:val="24"/>
          <w:lang w:val="vi-VN"/>
        </w:rPr>
        <w:t> Sở Công Thương.</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rPr>
        <w:t>11. </w:t>
      </w:r>
      <w:r w:rsidRPr="00521CD6">
        <w:rPr>
          <w:rFonts w:ascii="Arial" w:eastAsia="Times New Roman" w:hAnsi="Arial" w:cs="Arial"/>
          <w:b/>
          <w:bCs/>
          <w:color w:val="0000FF"/>
          <w:sz w:val="24"/>
          <w:szCs w:val="24"/>
          <w:lang w:val="vi-VN"/>
        </w:rPr>
        <w:t>Giá cả</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T1101. Chỉ số giá tiêu dùng (CPI), chỉ số giá vàng, chỉ số giá Đô la Mỹ</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I. </w:t>
      </w:r>
      <w:r w:rsidRPr="00C97215">
        <w:rPr>
          <w:rFonts w:ascii="Arial" w:eastAsia="Times New Roman" w:hAnsi="Arial" w:cs="Arial"/>
          <w:b/>
          <w:bCs/>
          <w:color w:val="000000"/>
          <w:sz w:val="24"/>
          <w:szCs w:val="24"/>
          <w:lang w:val="vi-VN"/>
        </w:rPr>
        <w:t>Chỉ số giá tiêu dùng (CPI)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w:t>
      </w:r>
      <w:r w:rsidRPr="00C97215">
        <w:rPr>
          <w:rFonts w:ascii="Arial" w:eastAsia="Times New Roman" w:hAnsi="Arial" w:cs="Arial"/>
          <w:b/>
          <w:bCs/>
          <w:color w:val="000000"/>
          <w:sz w:val="24"/>
          <w:szCs w:val="24"/>
        </w:rPr>
        <w:t>i</w:t>
      </w:r>
      <w:r w:rsidRPr="00C97215">
        <w:rPr>
          <w:rFonts w:ascii="Arial" w:eastAsia="Times New Roman" w:hAnsi="Arial" w:cs="Arial"/>
          <w:b/>
          <w:bCs/>
          <w:color w:val="000000"/>
          <w:sz w:val="24"/>
          <w:szCs w:val="24"/>
          <w:lang w:val="vi-VN"/>
        </w:rPr>
        <w:t>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CPI là chỉ tiêu tương đối (tính bằng %) phản ánh xu hướng và mức độ biến động giá cả chung theo thời gian của các loại hàng hóa và dịch vụ tiêu dùng hàng ngày của người dân.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Danh mục hàng hóa và </w:t>
      </w:r>
      <w:r w:rsidRPr="00C97215">
        <w:rPr>
          <w:rFonts w:ascii="Arial" w:eastAsia="Times New Roman" w:hAnsi="Arial" w:cs="Arial"/>
          <w:color w:val="000000"/>
          <w:sz w:val="24"/>
          <w:szCs w:val="24"/>
        </w:rPr>
        <w:t>d</w:t>
      </w:r>
      <w:r w:rsidRPr="00C97215">
        <w:rPr>
          <w:rFonts w:ascii="Arial" w:eastAsia="Times New Roman" w:hAnsi="Arial" w:cs="Arial"/>
          <w:color w:val="000000"/>
          <w:sz w:val="24"/>
          <w:szCs w:val="24"/>
          <w:lang w:val="vi-VN"/>
        </w:rPr>
        <w:t>ịch vụ đại diện gồm các mặt hàng và dịch vụ chủ yếu, đại diện cho tiêu dùng của dân cư trong một giai đoạn nhất định, được sử dụng đ</w:t>
      </w:r>
      <w:r w:rsidRPr="00C97215">
        <w:rPr>
          <w:rFonts w:ascii="Arial" w:eastAsia="Times New Roman" w:hAnsi="Arial" w:cs="Arial"/>
          <w:color w:val="000000"/>
          <w:sz w:val="24"/>
          <w:szCs w:val="24"/>
        </w:rPr>
        <w:t>ể </w:t>
      </w:r>
      <w:r w:rsidRPr="00C97215">
        <w:rPr>
          <w:rFonts w:ascii="Arial" w:eastAsia="Times New Roman" w:hAnsi="Arial" w:cs="Arial"/>
          <w:color w:val="000000"/>
          <w:sz w:val="24"/>
          <w:szCs w:val="24"/>
          <w:lang w:val="vi-VN"/>
        </w:rPr>
        <w:t>điều tra thu thập giá định kỳ, phục vụ tính CPI.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lastRenderedPageBreak/>
        <w:t>Quyền số tính CPI là tỷ trọng chi tiêu cho các nhóm hàng hóa và dịch vụ trong tổng chi tiêu của dân cư của năm được chọn làm gốc so sánh. Quyền số này được sử dụng cố định trong 5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Sau mỗi chu kỳ 5 năm, danh mục mặt hàng đại diện, quyền số lại được cập nhật cho phù hợp với thị trường tiêu dùng và cơ cấu chi tiêu cho đời sống hàng ngày của người dân trong thời kỳ hiện tại.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Công thức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Chỉ số giá tiêu dùng được tính toán theo công thức Laspeyres bình quân nhân gia quyền có dạng tổng quát như sau:</w:t>
      </w:r>
    </w:p>
    <w:p w:rsidR="00BE3DA4" w:rsidRPr="00A969FB" w:rsidRDefault="00BE3DA4" w:rsidP="00BE3DA4">
      <w:pPr>
        <w:shd w:val="clear" w:color="auto" w:fill="FFFFFF"/>
        <w:spacing w:before="120" w:line="234" w:lineRule="atLeast"/>
        <w:ind w:right="43"/>
        <w:jc w:val="center"/>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990600" cy="495300"/>
            <wp:effectExtent l="19050" t="0" r="0" b="0"/>
            <wp:docPr id="49" name="Picture 49" descr="https://thuvienphapluat.vn/doc2htm/00334937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huvienphapluat.vn/doc2htm/00334937_files/image028.gif"/>
                    <pic:cNvPicPr>
                      <a:picLocks noChangeAspect="1" noChangeArrowheads="1"/>
                    </pic:cNvPicPr>
                  </pic:nvPicPr>
                  <pic:blipFill>
                    <a:blip r:embed="rId32" cstate="print"/>
                    <a:srcRect/>
                    <a:stretch>
                      <a:fillRect/>
                    </a:stretch>
                  </pic:blipFill>
                  <pic:spPr bwMode="auto">
                    <a:xfrm>
                      <a:off x="0" y="0"/>
                      <a:ext cx="990600" cy="495300"/>
                    </a:xfrm>
                    <a:prstGeom prst="rect">
                      <a:avLst/>
                    </a:prstGeom>
                    <a:noFill/>
                    <a:ln w="9525">
                      <a:noFill/>
                      <a:miter lim="800000"/>
                      <a:headEnd/>
                      <a:tailEnd/>
                    </a:ln>
                  </pic:spPr>
                </pic:pic>
              </a:graphicData>
            </a:graphic>
          </wp:inline>
        </w:drawing>
      </w:r>
    </w:p>
    <w:p w:rsidR="00BE3DA4" w:rsidRPr="00A969FB" w:rsidRDefault="00BE3DA4" w:rsidP="00BE3DA4">
      <w:pPr>
        <w:shd w:val="clear" w:color="auto" w:fill="FFFFFF"/>
        <w:spacing w:before="120" w:after="120" w:line="234" w:lineRule="atLeast"/>
        <w:rPr>
          <w:rFonts w:ascii="Arial" w:eastAsia="Times New Roman" w:hAnsi="Arial" w:cs="Arial"/>
          <w:color w:val="000000"/>
          <w:sz w:val="24"/>
          <w:szCs w:val="24"/>
        </w:rPr>
      </w:pPr>
      <w:r w:rsidRPr="00A969FB">
        <w:rPr>
          <w:rFonts w:ascii="Arial" w:eastAsia="Times New Roman" w:hAnsi="Arial" w:cs="Arial"/>
          <w:color w:val="000000"/>
          <w:sz w:val="24"/>
          <w:szCs w:val="24"/>
        </w:rPr>
        <w:t>Trong đó:</w:t>
      </w:r>
    </w:p>
    <w:p w:rsidR="00BE3DA4" w:rsidRPr="00A969FB" w:rsidRDefault="00BE3DA4" w:rsidP="00BE3DA4">
      <w:pPr>
        <w:shd w:val="clear" w:color="auto" w:fill="FFFFFF"/>
        <w:spacing w:before="120" w:after="120" w:line="234" w:lineRule="atLeast"/>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276225" cy="228600"/>
            <wp:effectExtent l="0" t="0" r="0" b="0"/>
            <wp:docPr id="50" name="Picture 50" descr="https://thuvienphapluat.vn/doc2htm/00334937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huvienphapluat.vn/doc2htm/00334937_files/image029.gif"/>
                    <pic:cNvPicPr>
                      <a:picLocks noChangeAspect="1" noChangeArrowheads="1"/>
                    </pic:cNvPicPr>
                  </pic:nvPicPr>
                  <pic:blipFill>
                    <a:blip r:embed="rId33"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rPr>
        <w:t>: Là chỉ số giá tiêu dùng kỳ báo cáo (t) so với kỳ gốc cố định (0);</w:t>
      </w:r>
    </w:p>
    <w:p w:rsidR="00BE3DA4" w:rsidRPr="00A969FB" w:rsidRDefault="00BE3DA4" w:rsidP="00BE3DA4">
      <w:pPr>
        <w:shd w:val="clear" w:color="auto" w:fill="FFFFFF"/>
        <w:spacing w:before="120" w:after="120" w:line="234" w:lineRule="atLeast"/>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161925" cy="219075"/>
            <wp:effectExtent l="19050" t="0" r="9525" b="0"/>
            <wp:docPr id="51" name="Picture 51" descr="https://thuvienphapluat.vn/doc2htm/00334937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huvienphapluat.vn/doc2htm/00334937_files/image030.gif"/>
                    <pic:cNvPicPr>
                      <a:picLocks noChangeAspect="1" noChangeArrowheads="1"/>
                    </pic:cNvPicPr>
                  </pic:nvPicPr>
                  <pic:blipFill>
                    <a:blip r:embed="rId3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rPr>
        <w:t>, </w:t>
      </w:r>
      <w:r w:rsidRPr="00A969FB">
        <w:rPr>
          <w:rFonts w:ascii="Arial" w:eastAsia="Times New Roman" w:hAnsi="Arial" w:cs="Arial"/>
          <w:noProof/>
          <w:color w:val="000000"/>
          <w:sz w:val="24"/>
          <w:szCs w:val="24"/>
        </w:rPr>
        <w:drawing>
          <wp:inline distT="0" distB="0" distL="0" distR="0">
            <wp:extent cx="180975" cy="219075"/>
            <wp:effectExtent l="19050" t="0" r="9525" b="0"/>
            <wp:docPr id="52" name="Picture 52" descr="https://thuvienphapluat.vn/doc2htm/00334937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huvienphapluat.vn/doc2htm/00334937_files/image031.gif"/>
                    <pic:cNvPicPr>
                      <a:picLocks noChangeAspect="1" noChangeArrowheads="1"/>
                    </pic:cNvPicPr>
                  </pic:nvPicPr>
                  <pic:blipFill>
                    <a:blip r:embed="rId35"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rPr>
        <w:t>: Tương ứng là giá tiêu dùng kỳ báo cáo t và kỳ gốc cố định (0);</w:t>
      </w:r>
    </w:p>
    <w:p w:rsidR="00BE3DA4" w:rsidRPr="00A969FB" w:rsidRDefault="00BE3DA4" w:rsidP="00BE3DA4">
      <w:pPr>
        <w:shd w:val="clear" w:color="auto" w:fill="FFFFFF"/>
        <w:spacing w:before="120" w:line="234" w:lineRule="atLeast"/>
        <w:ind w:right="43"/>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838200" cy="542925"/>
            <wp:effectExtent l="19050" t="0" r="0" b="0"/>
            <wp:docPr id="53" name="Picture 53" descr="https://thuvienphapluat.vn/doc2htm/00334937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huvienphapluat.vn/doc2htm/00334937_files/image032.gif"/>
                    <pic:cNvPicPr>
                      <a:picLocks noChangeAspect="1" noChangeArrowheads="1"/>
                    </pic:cNvPicPr>
                  </pic:nvPicPr>
                  <pic:blipFill>
                    <a:blip r:embed="rId36" cstate="print"/>
                    <a:srcRect/>
                    <a:stretch>
                      <a:fillRect/>
                    </a:stretch>
                  </pic:blipFill>
                  <pic:spPr bwMode="auto">
                    <a:xfrm>
                      <a:off x="0" y="0"/>
                      <a:ext cx="838200" cy="542925"/>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rPr>
        <w:t>: Là quyền số kỳ gốc cố định (0);</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180975" cy="219075"/>
            <wp:effectExtent l="19050" t="0" r="9525" b="0"/>
            <wp:docPr id="54" name="Picture 54" descr="https://thuvienphapluat.vn/doc2htm/00334937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vienphapluat.vn/doc2htm/00334937_files/image031.gif"/>
                    <pic:cNvPicPr>
                      <a:picLocks noChangeAspect="1" noChangeArrowheads="1"/>
                    </pic:cNvPicPr>
                  </pic:nvPicPr>
                  <pic:blipFill>
                    <a:blip r:embed="rId35"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rPr>
        <w:t>, </w:t>
      </w:r>
      <w:r w:rsidRPr="00A969FB">
        <w:rPr>
          <w:rFonts w:ascii="Arial" w:eastAsia="Times New Roman" w:hAnsi="Arial" w:cs="Arial"/>
          <w:noProof/>
          <w:color w:val="000000"/>
          <w:sz w:val="24"/>
          <w:szCs w:val="24"/>
        </w:rPr>
        <w:drawing>
          <wp:inline distT="0" distB="0" distL="0" distR="0">
            <wp:extent cx="180975" cy="219075"/>
            <wp:effectExtent l="19050" t="0" r="9525" b="0"/>
            <wp:docPr id="55" name="Picture 55" descr="https://thuvienphapluat.vn/doc2htm/00334937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huvienphapluat.vn/doc2htm/00334937_files/image033.gif"/>
                    <pic:cNvPicPr>
                      <a:picLocks noChangeAspect="1" noChangeArrowheads="1"/>
                    </pic:cNvPicPr>
                  </pic:nvPicPr>
                  <pic:blipFill>
                    <a:blip r:embed="rId37"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rPr>
        <w:t>: Tương ứng là giá tiêu và lượng tiêu dùng kỳ gốc cố định (0);</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rPr>
        <w:t>n: Là số mặt hàng.</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lang w:val="vi-VN"/>
        </w:rPr>
        <w:t>Phương pháp tính chỉ số giá tiêu dùng</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lang w:val="vi-VN"/>
        </w:rPr>
        <w:t>Chỉ số giá tiêu dùng được tính từ kết quả điều tra giá tiêu </w:t>
      </w:r>
      <w:r w:rsidRPr="00A969FB">
        <w:rPr>
          <w:rFonts w:ascii="Arial" w:eastAsia="Times New Roman" w:hAnsi="Arial" w:cs="Arial"/>
          <w:color w:val="000000"/>
          <w:sz w:val="24"/>
          <w:szCs w:val="24"/>
        </w:rPr>
        <w:t>d</w:t>
      </w:r>
      <w:r w:rsidRPr="00A969FB">
        <w:rPr>
          <w:rFonts w:ascii="Arial" w:eastAsia="Times New Roman" w:hAnsi="Arial" w:cs="Arial"/>
          <w:color w:val="000000"/>
          <w:sz w:val="24"/>
          <w:szCs w:val="24"/>
          <w:lang w:val="vi-VN"/>
        </w:rPr>
        <w:t>ùng của từng tỉnh/thành phố trực thuộc Trung ương. Chỉ số giá tiêu dùng được tính bằng phương pháp bình quân nhân gia quyền giữa mức biến động giá của các nhóm mặt hàng với quyền số tương ứng.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Cs w:val="28"/>
        </w:rPr>
      </w:pPr>
      <w:r w:rsidRPr="00A969FB">
        <w:rPr>
          <w:rFonts w:ascii="Arial" w:eastAsia="Times New Roman" w:hAnsi="Arial" w:cs="Arial"/>
          <w:color w:val="000000"/>
          <w:sz w:val="24"/>
          <w:szCs w:val="24"/>
          <w:lang w:val="vi-VN"/>
        </w:rPr>
        <w:t>Chỉ số giá tiêu dùng của các tỉnh/thành phố trực thuộc Trung ương được tính bằng phương pháp bình quân nhân gia quyền giữa chỉ số giá tiêu dùng của mỗi nhóm hàng hóa và dịch vụ tiêu dùng được chọn điều tra</w:t>
      </w:r>
      <w:r w:rsidRPr="00C97215">
        <w:rPr>
          <w:rFonts w:ascii="Arial" w:eastAsia="Times New Roman" w:hAnsi="Arial" w:cs="Arial"/>
          <w:color w:val="000000"/>
          <w:szCs w:val="28"/>
          <w:lang w:val="vi-VN"/>
        </w:rPr>
        <w:t xml:space="preserve"> với quyền số tương ứng.</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2. </w:t>
      </w:r>
      <w:r w:rsidRPr="00A969FB">
        <w:rPr>
          <w:rFonts w:ascii="Arial" w:eastAsia="Times New Roman" w:hAnsi="Arial" w:cs="Arial"/>
          <w:b/>
          <w:bCs/>
          <w:color w:val="000000"/>
          <w:sz w:val="24"/>
          <w:szCs w:val="24"/>
          <w:lang w:val="vi-VN"/>
        </w:rPr>
        <w:t>Phân tổ chủ yếu</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rPr>
        <w:t>- </w:t>
      </w:r>
      <w:r w:rsidRPr="00A969FB">
        <w:rPr>
          <w:rFonts w:ascii="Arial" w:eastAsia="Times New Roman" w:hAnsi="Arial" w:cs="Arial"/>
          <w:color w:val="000000"/>
          <w:sz w:val="24"/>
          <w:szCs w:val="24"/>
          <w:lang w:val="vi-VN"/>
        </w:rPr>
        <w:t>Danh mục hàng hóa tiêu dùng cá nhân theo mục đích sử dụng (COICOP);</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rPr>
        <w:t>- </w:t>
      </w:r>
      <w:r w:rsidRPr="00A969FB">
        <w:rPr>
          <w:rFonts w:ascii="Arial" w:eastAsia="Times New Roman" w:hAnsi="Arial" w:cs="Arial"/>
          <w:color w:val="000000"/>
          <w:sz w:val="24"/>
          <w:szCs w:val="24"/>
          <w:lang w:val="vi-VN"/>
        </w:rPr>
        <w:t>Thành thị/nông thôn.</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3. </w:t>
      </w:r>
      <w:r w:rsidRPr="00A969FB">
        <w:rPr>
          <w:rFonts w:ascii="Arial" w:eastAsia="Times New Roman" w:hAnsi="Arial" w:cs="Arial"/>
          <w:b/>
          <w:bCs/>
          <w:color w:val="000000"/>
          <w:sz w:val="24"/>
          <w:szCs w:val="24"/>
          <w:lang w:val="vi-VN"/>
        </w:rPr>
        <w:t>Kỳ công bố:</w:t>
      </w:r>
      <w:r w:rsidRPr="00A969FB">
        <w:rPr>
          <w:rFonts w:ascii="Arial" w:eastAsia="Times New Roman" w:hAnsi="Arial" w:cs="Arial"/>
          <w:color w:val="000000"/>
          <w:sz w:val="24"/>
          <w:szCs w:val="24"/>
          <w:lang w:val="vi-VN"/>
        </w:rPr>
        <w:t> Tháng.</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4. </w:t>
      </w:r>
      <w:r w:rsidRPr="00A969FB">
        <w:rPr>
          <w:rFonts w:ascii="Arial" w:eastAsia="Times New Roman" w:hAnsi="Arial" w:cs="Arial"/>
          <w:b/>
          <w:bCs/>
          <w:color w:val="000000"/>
          <w:sz w:val="24"/>
          <w:szCs w:val="24"/>
          <w:lang w:val="vi-VN"/>
        </w:rPr>
        <w:t>Nguồn số liệu</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rPr>
        <w:t>- </w:t>
      </w:r>
      <w:r w:rsidRPr="00A969FB">
        <w:rPr>
          <w:rFonts w:ascii="Arial" w:eastAsia="Times New Roman" w:hAnsi="Arial" w:cs="Arial"/>
          <w:color w:val="000000"/>
          <w:sz w:val="24"/>
          <w:szCs w:val="24"/>
          <w:lang w:val="vi-VN"/>
        </w:rPr>
        <w:t>Điều tra giá tiêu dùng (CPI);</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rPr>
        <w:t>- </w:t>
      </w:r>
      <w:r w:rsidRPr="00A969FB">
        <w:rPr>
          <w:rFonts w:ascii="Arial" w:eastAsia="Times New Roman" w:hAnsi="Arial" w:cs="Arial"/>
          <w:color w:val="000000"/>
          <w:sz w:val="24"/>
          <w:szCs w:val="24"/>
          <w:lang w:val="vi-VN"/>
        </w:rPr>
        <w:t>Khảo sát mức sống dân cư Việt Nam.</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5. </w:t>
      </w:r>
      <w:r w:rsidRPr="00A969FB">
        <w:rPr>
          <w:rFonts w:ascii="Arial" w:eastAsia="Times New Roman" w:hAnsi="Arial" w:cs="Arial"/>
          <w:b/>
          <w:bCs/>
          <w:color w:val="000000"/>
          <w:sz w:val="24"/>
          <w:szCs w:val="24"/>
          <w:lang w:val="vi-VN"/>
        </w:rPr>
        <w:t>Cơ quan chịu trách nhiệm thu thập, tổng hợp:</w:t>
      </w:r>
      <w:r w:rsidRPr="00A969FB">
        <w:rPr>
          <w:rFonts w:ascii="Arial" w:eastAsia="Times New Roman" w:hAnsi="Arial" w:cs="Arial"/>
          <w:color w:val="000000"/>
          <w:sz w:val="24"/>
          <w:szCs w:val="24"/>
          <w:lang w:val="vi-VN"/>
        </w:rPr>
        <w:t> Cục Thống kê.</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II. </w:t>
      </w:r>
      <w:r w:rsidRPr="00A969FB">
        <w:rPr>
          <w:rFonts w:ascii="Arial" w:eastAsia="Times New Roman" w:hAnsi="Arial" w:cs="Arial"/>
          <w:b/>
          <w:bCs/>
          <w:color w:val="000000"/>
          <w:sz w:val="24"/>
          <w:szCs w:val="24"/>
          <w:lang w:val="vi-VN"/>
        </w:rPr>
        <w:t>Chỉ số giá vàng, ch</w:t>
      </w:r>
      <w:r w:rsidRPr="00A969FB">
        <w:rPr>
          <w:rFonts w:ascii="Arial" w:eastAsia="Times New Roman" w:hAnsi="Arial" w:cs="Arial"/>
          <w:b/>
          <w:bCs/>
          <w:color w:val="000000"/>
          <w:sz w:val="24"/>
          <w:szCs w:val="24"/>
        </w:rPr>
        <w:t>ỉ</w:t>
      </w:r>
      <w:r w:rsidRPr="00A969FB">
        <w:rPr>
          <w:rFonts w:ascii="Arial" w:eastAsia="Times New Roman" w:hAnsi="Arial" w:cs="Arial"/>
          <w:b/>
          <w:bCs/>
          <w:color w:val="000000"/>
          <w:sz w:val="24"/>
          <w:szCs w:val="24"/>
          <w:lang w:val="vi-VN"/>
        </w:rPr>
        <w:t> số giá Đô la Mỹ</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1. </w:t>
      </w:r>
      <w:r w:rsidRPr="00A969FB">
        <w:rPr>
          <w:rFonts w:ascii="Arial" w:eastAsia="Times New Roman" w:hAnsi="Arial" w:cs="Arial"/>
          <w:b/>
          <w:bCs/>
          <w:color w:val="000000"/>
          <w:sz w:val="24"/>
          <w:szCs w:val="24"/>
          <w:lang w:val="vi-VN"/>
        </w:rPr>
        <w:t>Khái n</w:t>
      </w:r>
      <w:r w:rsidRPr="00A969FB">
        <w:rPr>
          <w:rFonts w:ascii="Arial" w:eastAsia="Times New Roman" w:hAnsi="Arial" w:cs="Arial"/>
          <w:b/>
          <w:bCs/>
          <w:color w:val="000000"/>
          <w:sz w:val="24"/>
          <w:szCs w:val="24"/>
        </w:rPr>
        <w:t>i</w:t>
      </w:r>
      <w:r w:rsidRPr="00A969FB">
        <w:rPr>
          <w:rFonts w:ascii="Arial" w:eastAsia="Times New Roman" w:hAnsi="Arial" w:cs="Arial"/>
          <w:b/>
          <w:bCs/>
          <w:color w:val="000000"/>
          <w:sz w:val="24"/>
          <w:szCs w:val="24"/>
          <w:lang w:val="vi-VN"/>
        </w:rPr>
        <w:t>ệm, ph</w:t>
      </w:r>
      <w:r w:rsidRPr="00A969FB">
        <w:rPr>
          <w:rFonts w:ascii="Arial" w:eastAsia="Times New Roman" w:hAnsi="Arial" w:cs="Arial"/>
          <w:b/>
          <w:bCs/>
          <w:color w:val="000000"/>
          <w:sz w:val="24"/>
          <w:szCs w:val="24"/>
        </w:rPr>
        <w:t>ươ</w:t>
      </w:r>
      <w:r w:rsidRPr="00A969FB">
        <w:rPr>
          <w:rFonts w:ascii="Arial" w:eastAsia="Times New Roman" w:hAnsi="Arial" w:cs="Arial"/>
          <w:b/>
          <w:bCs/>
          <w:color w:val="000000"/>
          <w:sz w:val="24"/>
          <w:szCs w:val="24"/>
          <w:lang w:val="vi-VN"/>
        </w:rPr>
        <w:t>ng pháp tính</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lang w:val="vi-VN"/>
        </w:rPr>
        <w:lastRenderedPageBreak/>
        <w:t>Chỉ số giá vàng, chỉ s</w:t>
      </w:r>
      <w:r w:rsidRPr="00A969FB">
        <w:rPr>
          <w:rFonts w:ascii="Arial" w:eastAsia="Times New Roman" w:hAnsi="Arial" w:cs="Arial"/>
          <w:color w:val="000000"/>
          <w:sz w:val="24"/>
          <w:szCs w:val="24"/>
        </w:rPr>
        <w:t>ố</w:t>
      </w:r>
      <w:r w:rsidRPr="00A969FB">
        <w:rPr>
          <w:rFonts w:ascii="Arial" w:eastAsia="Times New Roman" w:hAnsi="Arial" w:cs="Arial"/>
          <w:color w:val="000000"/>
          <w:sz w:val="24"/>
          <w:szCs w:val="24"/>
          <w:lang w:val="vi-VN"/>
        </w:rPr>
        <w:t> giá Đô la Mỹ là chỉ tiêu tương đối (tính bằng %) phản ánh xu hướng và mức độ biến động giá theo thời gian của mặt hàng vàng và Đô la Mỹ trên thị trường.</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rPr>
        <w:t>- </w:t>
      </w:r>
      <w:r w:rsidRPr="00A969FB">
        <w:rPr>
          <w:rFonts w:ascii="Arial" w:eastAsia="Times New Roman" w:hAnsi="Arial" w:cs="Arial"/>
          <w:color w:val="000000"/>
          <w:sz w:val="24"/>
          <w:szCs w:val="24"/>
          <w:lang w:val="vi-VN"/>
        </w:rPr>
        <w:t>Phương pháp tính:</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lang w:val="vi-VN"/>
        </w:rPr>
        <w:t>Giá vàng và Đô la Mỹ được thu thập hàng tháng tại các điểm bán lẻ, giá bình quân được tính bằng bình quân giá các ngày trong tháng.</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lang w:val="vi-VN"/>
        </w:rPr>
        <w:t>Chỉ số giá vàng và chỉ số Đô la Mỹ được tính theo công thức sau:</w:t>
      </w:r>
    </w:p>
    <w:p w:rsidR="00BE3DA4" w:rsidRPr="00C97215" w:rsidRDefault="00BE3DA4" w:rsidP="00A969FB">
      <w:pPr>
        <w:shd w:val="clear" w:color="auto" w:fill="FFFFFF"/>
        <w:spacing w:before="120" w:line="234" w:lineRule="atLeast"/>
        <w:ind w:right="43"/>
        <w:jc w:val="center"/>
        <w:rPr>
          <w:rFonts w:ascii="Arial" w:eastAsia="Times New Roman" w:hAnsi="Arial" w:cs="Arial"/>
          <w:color w:val="000000"/>
          <w:szCs w:val="28"/>
        </w:rPr>
      </w:pPr>
      <w:r w:rsidRPr="00C97215">
        <w:rPr>
          <w:rFonts w:ascii="Arial" w:eastAsia="Times New Roman" w:hAnsi="Arial" w:cs="Arial"/>
          <w:noProof/>
          <w:color w:val="000000"/>
          <w:szCs w:val="28"/>
        </w:rPr>
        <w:drawing>
          <wp:inline distT="0" distB="0" distL="0" distR="0">
            <wp:extent cx="1219200" cy="457200"/>
            <wp:effectExtent l="19050" t="0" r="0" b="0"/>
            <wp:docPr id="56" name="Picture 56" descr="https://thuvienphapluat.vn/doc2htm/00334937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huvienphapluat.vn/doc2htm/00334937_files/image034.gif"/>
                    <pic:cNvPicPr>
                      <a:picLocks noChangeAspect="1" noChangeArrowheads="1"/>
                    </pic:cNvPicPr>
                  </pic:nvPicPr>
                  <pic:blipFill>
                    <a:blip r:embed="rId38"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color w:val="000000"/>
          <w:sz w:val="24"/>
          <w:szCs w:val="24"/>
          <w:lang w:val="vi-VN"/>
        </w:rPr>
        <w:t>Trong đó:</w:t>
      </w:r>
    </w:p>
    <w:p w:rsidR="00BE3DA4" w:rsidRPr="00A969FB" w:rsidRDefault="00BE3DA4" w:rsidP="00C97215">
      <w:pPr>
        <w:shd w:val="clear" w:color="auto" w:fill="FFFFFF"/>
        <w:spacing w:before="120" w:line="234" w:lineRule="atLeast"/>
        <w:ind w:right="43"/>
        <w:jc w:val="both"/>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428625" cy="266700"/>
            <wp:effectExtent l="19050" t="0" r="9525" b="0"/>
            <wp:docPr id="57" name="Picture 57" descr="https://thuvienphapluat.vn/doc2htm/00334937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huvienphapluat.vn/doc2htm/00334937_files/image035.gif"/>
                    <pic:cNvPicPr>
                      <a:picLocks noChangeAspect="1" noChangeArrowheads="1"/>
                    </pic:cNvPicPr>
                  </pic:nvPicPr>
                  <pic:blipFill>
                    <a:blip r:embed="rId39"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lang w:val="vi-VN"/>
        </w:rPr>
        <w:t>: Là chỉ số giá vàng hoặc Đô la Mỹ tháng báo cáo (t) so với tháng trước tháng báo cáo (t-1);</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190500" cy="219075"/>
            <wp:effectExtent l="0" t="0" r="0" b="0"/>
            <wp:docPr id="58" name="Picture 58" descr="https://thuvienphapluat.vn/doc2htm/00334937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huvienphapluat.vn/doc2htm/00334937_files/image036.gif"/>
                    <pic:cNvPicPr>
                      <a:picLocks noChangeAspect="1" noChangeArrowheads="1"/>
                    </pic:cNvPicPr>
                  </pic:nvPicPr>
                  <pic:blipFill>
                    <a:blip r:embed="rId40"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lang w:val="vi-VN"/>
        </w:rPr>
        <w:t>: Là giá bình quân vàng hoặc Đô la Mỹ tháng báo cáo (t);</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266700" cy="219075"/>
            <wp:effectExtent l="0" t="0" r="0" b="0"/>
            <wp:docPr id="59" name="Picture 59" descr="https://thuvienphapluat.vn/doc2htm/00334937_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vienphapluat.vn/doc2htm/00334937_files/image037.gif"/>
                    <pic:cNvPicPr>
                      <a:picLocks noChangeAspect="1" noChangeArrowheads="1"/>
                    </pic:cNvPicPr>
                  </pic:nvPicPr>
                  <pic:blipFill>
                    <a:blip r:embed="rId41"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lang w:val="vi-VN"/>
        </w:rPr>
        <w:t>: Là giá bình quân vàng hoặc Đô la Mỹ tháng trước tháng báo cáo (t-1);</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2. </w:t>
      </w:r>
      <w:r w:rsidRPr="00A969FB">
        <w:rPr>
          <w:rFonts w:ascii="Arial" w:eastAsia="Times New Roman" w:hAnsi="Arial" w:cs="Arial"/>
          <w:b/>
          <w:bCs/>
          <w:color w:val="000000"/>
          <w:sz w:val="24"/>
          <w:szCs w:val="24"/>
          <w:lang w:val="vi-VN"/>
        </w:rPr>
        <w:t>Kỳ công bố:</w:t>
      </w:r>
      <w:r w:rsidRPr="00A969FB">
        <w:rPr>
          <w:rFonts w:ascii="Arial" w:eastAsia="Times New Roman" w:hAnsi="Arial" w:cs="Arial"/>
          <w:color w:val="000000"/>
          <w:sz w:val="24"/>
          <w:szCs w:val="24"/>
          <w:lang w:val="vi-VN"/>
        </w:rPr>
        <w:t> Tháng.</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3. </w:t>
      </w:r>
      <w:r w:rsidRPr="00A969FB">
        <w:rPr>
          <w:rFonts w:ascii="Arial" w:eastAsia="Times New Roman" w:hAnsi="Arial" w:cs="Arial"/>
          <w:b/>
          <w:bCs/>
          <w:color w:val="000000"/>
          <w:sz w:val="24"/>
          <w:szCs w:val="24"/>
          <w:lang w:val="vi-VN"/>
        </w:rPr>
        <w:t>Nguồn số liệu:</w:t>
      </w:r>
      <w:r w:rsidRPr="00A969FB">
        <w:rPr>
          <w:rFonts w:ascii="Arial" w:eastAsia="Times New Roman" w:hAnsi="Arial" w:cs="Arial"/>
          <w:color w:val="000000"/>
          <w:sz w:val="24"/>
          <w:szCs w:val="24"/>
          <w:lang w:val="vi-VN"/>
        </w:rPr>
        <w:t> Điều tra giá tiêu dùng (CPI).</w:t>
      </w:r>
    </w:p>
    <w:p w:rsidR="00BE3DA4" w:rsidRPr="00A969FB"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color w:val="000000"/>
          <w:sz w:val="24"/>
          <w:szCs w:val="24"/>
        </w:rPr>
        <w:t>4. </w:t>
      </w:r>
      <w:r w:rsidRPr="00A969FB">
        <w:rPr>
          <w:rFonts w:ascii="Arial" w:eastAsia="Times New Roman" w:hAnsi="Arial" w:cs="Arial"/>
          <w:b/>
          <w:bCs/>
          <w:color w:val="000000"/>
          <w:sz w:val="24"/>
          <w:szCs w:val="24"/>
          <w:lang w:val="vi-VN"/>
        </w:rPr>
        <w:t>Cơ quan chịu trách nhiệm thu thập, tổng hợp:</w:t>
      </w:r>
      <w:r w:rsidRPr="00A969FB">
        <w:rPr>
          <w:rFonts w:ascii="Arial" w:eastAsia="Times New Roman" w:hAnsi="Arial" w:cs="Arial"/>
          <w:color w:val="000000"/>
          <w:sz w:val="24"/>
          <w:szCs w:val="24"/>
          <w:lang w:val="vi-VN"/>
        </w:rPr>
        <w:t> Cục Thống kê.</w:t>
      </w:r>
    </w:p>
    <w:p w:rsidR="00A969FB" w:rsidRDefault="00A969FB" w:rsidP="00BE3DA4">
      <w:pPr>
        <w:shd w:val="clear" w:color="auto" w:fill="FFFFFF"/>
        <w:spacing w:before="120" w:after="120" w:line="234" w:lineRule="atLeast"/>
        <w:rPr>
          <w:rFonts w:ascii="Arial" w:eastAsia="Times New Roman" w:hAnsi="Arial" w:cs="Arial"/>
          <w:b/>
          <w:bCs/>
          <w:color w:val="0000FF"/>
          <w:sz w:val="24"/>
          <w:szCs w:val="24"/>
        </w:rPr>
      </w:pP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T1103. Chỉ số giá sinh hoạt theo không gian</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Chỉ s</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 giá sinh hoạt theo không gian (SCOL</w:t>
      </w:r>
      <w:r w:rsidRPr="00C97215">
        <w:rPr>
          <w:rFonts w:ascii="Arial" w:eastAsia="Times New Roman" w:hAnsi="Arial" w:cs="Arial"/>
          <w:color w:val="000000"/>
          <w:sz w:val="24"/>
          <w:szCs w:val="24"/>
        </w:rPr>
        <w:t>I</w:t>
      </w:r>
      <w:r w:rsidRPr="00C97215">
        <w:rPr>
          <w:rFonts w:ascii="Arial" w:eastAsia="Times New Roman" w:hAnsi="Arial" w:cs="Arial"/>
          <w:color w:val="000000"/>
          <w:sz w:val="24"/>
          <w:szCs w:val="24"/>
          <w:lang w:val="vi-VN"/>
        </w:rPr>
        <w:t>) là một chỉ tiêu tương đối (tính b</w:t>
      </w:r>
      <w:r w:rsidRPr="00C97215">
        <w:rPr>
          <w:rFonts w:ascii="Arial" w:eastAsia="Times New Roman" w:hAnsi="Arial" w:cs="Arial"/>
          <w:color w:val="000000"/>
          <w:sz w:val="24"/>
          <w:szCs w:val="24"/>
        </w:rPr>
        <w:t>ằ</w:t>
      </w:r>
      <w:r w:rsidRPr="00C97215">
        <w:rPr>
          <w:rFonts w:ascii="Arial" w:eastAsia="Times New Roman" w:hAnsi="Arial" w:cs="Arial"/>
          <w:color w:val="000000"/>
          <w:sz w:val="24"/>
          <w:szCs w:val="24"/>
          <w:lang w:val="vi-VN"/>
        </w:rPr>
        <w:t>ng %) phản ánh sự chênh lệch giá hàng hóa và dịch vụ phục vụ cho đời s</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ng hàng ngày của người dân giữa các tỉnh/thành phố trực thuộc Trung ương, giữa các vùng trong nước tại một thời điểm (tháng, quý hoặc năm).</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Phương pháp tính:</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SCOLI được tính dựa trên cơ sở phương pháp luận của giá so sánh quốc tế với </w:t>
      </w:r>
      <w:r w:rsidRPr="00C97215">
        <w:rPr>
          <w:rFonts w:ascii="Arial" w:eastAsia="Times New Roman" w:hAnsi="Arial" w:cs="Arial"/>
          <w:b/>
          <w:bCs/>
          <w:color w:val="000000"/>
          <w:sz w:val="24"/>
          <w:szCs w:val="24"/>
          <w:lang w:val="vi-VN"/>
        </w:rPr>
        <w:t>Nguồn số liệu</w:t>
      </w:r>
      <w:r w:rsidRPr="00C97215">
        <w:rPr>
          <w:rFonts w:ascii="Arial" w:eastAsia="Times New Roman" w:hAnsi="Arial" w:cs="Arial"/>
          <w:color w:val="000000"/>
          <w:sz w:val="24"/>
          <w:szCs w:val="24"/>
          <w:lang w:val="vi-VN"/>
        </w:rPr>
        <w:t> của điều tra giá tiêu dùng. Dựa vào số liệu giá tiêu dùng bình quân của 63 tỉnh/thành phố trực thuộc Trung ương đ</w:t>
      </w:r>
      <w:r w:rsidRPr="00C97215">
        <w:rPr>
          <w:rFonts w:ascii="Arial" w:eastAsia="Times New Roman" w:hAnsi="Arial" w:cs="Arial"/>
          <w:color w:val="000000"/>
          <w:sz w:val="24"/>
          <w:szCs w:val="24"/>
        </w:rPr>
        <w:t>ể</w:t>
      </w:r>
      <w:r w:rsidRPr="00C97215">
        <w:rPr>
          <w:rFonts w:ascii="Arial" w:eastAsia="Times New Roman" w:hAnsi="Arial" w:cs="Arial"/>
          <w:color w:val="000000"/>
          <w:sz w:val="24"/>
          <w:szCs w:val="24"/>
          <w:lang w:val="vi-VN"/>
        </w:rPr>
        <w:t> xây dựng chỉ s</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 SCOLI cấp tỉnh/thành phố theo các bước sau:</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Bước 1: Biên soạn số liệu tính chỉ số SCOLI cấp tỉnh/thành phố và vùng.</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Bước 2: Xác định sản phẩm trùng giữa các tỉnh/thành phố và vùng.</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Bước 3: Tổng h</w:t>
      </w:r>
      <w:r w:rsidRPr="00C97215">
        <w:rPr>
          <w:rFonts w:ascii="Arial" w:eastAsia="Times New Roman" w:hAnsi="Arial" w:cs="Arial"/>
          <w:color w:val="000000"/>
          <w:sz w:val="24"/>
          <w:szCs w:val="24"/>
        </w:rPr>
        <w:t>ợ</w:t>
      </w:r>
      <w:r w:rsidRPr="00C97215">
        <w:rPr>
          <w:rFonts w:ascii="Arial" w:eastAsia="Times New Roman" w:hAnsi="Arial" w:cs="Arial"/>
          <w:color w:val="000000"/>
          <w:sz w:val="24"/>
          <w:szCs w:val="24"/>
          <w:lang w:val="vi-VN"/>
        </w:rPr>
        <w:t>p chỉ số SCOLI cấp tỉnh/thành phố và vùng.</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Tổng hợp chỉ số giá cấp cơ sở:</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Việc tính toán chỉ số giá ở mức thấp nhất được gọi là tổng hợp cấp cơ sở. Ở cấp này là cấp tổng hợp kh</w:t>
      </w:r>
      <w:r w:rsidRPr="00C97215">
        <w:rPr>
          <w:rFonts w:ascii="Arial" w:eastAsia="Times New Roman" w:hAnsi="Arial" w:cs="Arial"/>
          <w:color w:val="000000"/>
          <w:sz w:val="24"/>
          <w:szCs w:val="24"/>
        </w:rPr>
        <w:t>ô</w:t>
      </w:r>
      <w:r w:rsidRPr="00C97215">
        <w:rPr>
          <w:rFonts w:ascii="Arial" w:eastAsia="Times New Roman" w:hAnsi="Arial" w:cs="Arial"/>
          <w:color w:val="000000"/>
          <w:sz w:val="24"/>
          <w:szCs w:val="24"/>
          <w:lang w:val="vi-VN"/>
        </w:rPr>
        <w:t>ng có quyền số. Đây là cấp s</w:t>
      </w:r>
      <w:r w:rsidRPr="00C97215">
        <w:rPr>
          <w:rFonts w:ascii="Arial" w:eastAsia="Times New Roman" w:hAnsi="Arial" w:cs="Arial"/>
          <w:color w:val="000000"/>
          <w:sz w:val="24"/>
          <w:szCs w:val="24"/>
        </w:rPr>
        <w:t>ả</w:t>
      </w:r>
      <w:r w:rsidRPr="00C97215">
        <w:rPr>
          <w:rFonts w:ascii="Arial" w:eastAsia="Times New Roman" w:hAnsi="Arial" w:cs="Arial"/>
          <w:color w:val="000000"/>
          <w:sz w:val="24"/>
          <w:szCs w:val="24"/>
          <w:lang w:val="vi-VN"/>
        </w:rPr>
        <w:t>n phẩm trong CPI (nhóm cấp 4) và là cấp nhóm cơ bản trong giá so sánh quốc tế (ICP). Sử dụng phương pháp Country-Product-Dummy (CPD) để tổng hợp cấp cơ sở.</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Phương trình h</w:t>
      </w:r>
      <w:r w:rsidRPr="00C97215">
        <w:rPr>
          <w:rFonts w:ascii="Arial" w:eastAsia="Times New Roman" w:hAnsi="Arial" w:cs="Arial"/>
          <w:color w:val="000000"/>
          <w:sz w:val="24"/>
          <w:szCs w:val="24"/>
        </w:rPr>
        <w:t>ồ</w:t>
      </w:r>
      <w:r w:rsidRPr="00C97215">
        <w:rPr>
          <w:rFonts w:ascii="Arial" w:eastAsia="Times New Roman" w:hAnsi="Arial" w:cs="Arial"/>
          <w:color w:val="000000"/>
          <w:sz w:val="24"/>
          <w:szCs w:val="24"/>
          <w:lang w:val="vi-VN"/>
        </w:rPr>
        <w:t>i quy cho CPD có thể viết như sau:</w:t>
      </w:r>
    </w:p>
    <w:p w:rsidR="00BE3DA4" w:rsidRPr="00C97215" w:rsidRDefault="00BE3DA4" w:rsidP="00BE3DA4">
      <w:pPr>
        <w:shd w:val="clear" w:color="auto" w:fill="FFFFFF"/>
        <w:spacing w:before="120" w:after="120" w:line="234" w:lineRule="atLeast"/>
        <w:jc w:val="center"/>
        <w:rPr>
          <w:rFonts w:ascii="Arial" w:eastAsia="Times New Roman" w:hAnsi="Arial" w:cs="Arial"/>
          <w:color w:val="000000"/>
          <w:sz w:val="24"/>
          <w:szCs w:val="24"/>
        </w:rPr>
      </w:pPr>
      <w:r w:rsidRPr="00C97215">
        <w:rPr>
          <w:rFonts w:ascii="Arial" w:eastAsia="Times New Roman" w:hAnsi="Arial" w:cs="Arial"/>
          <w:color w:val="000000"/>
          <w:sz w:val="24"/>
          <w:szCs w:val="24"/>
        </w:rPr>
        <w:t>Inp</w:t>
      </w:r>
      <w:r w:rsidRPr="00C97215">
        <w:rPr>
          <w:rFonts w:ascii="Arial" w:eastAsia="Times New Roman" w:hAnsi="Arial" w:cs="Arial"/>
          <w:color w:val="000000"/>
          <w:sz w:val="24"/>
          <w:szCs w:val="24"/>
          <w:vertAlign w:val="subscript"/>
        </w:rPr>
        <w:t>cp</w:t>
      </w:r>
      <w:r w:rsidRPr="00C97215">
        <w:rPr>
          <w:rFonts w:ascii="Arial" w:eastAsia="Times New Roman" w:hAnsi="Arial" w:cs="Arial"/>
          <w:color w:val="000000"/>
          <w:sz w:val="24"/>
          <w:szCs w:val="24"/>
        </w:rPr>
        <w:t> = Y</w:t>
      </w:r>
      <w:r w:rsidRPr="00C97215">
        <w:rPr>
          <w:rFonts w:ascii="Arial" w:eastAsia="Times New Roman" w:hAnsi="Arial" w:cs="Arial"/>
          <w:color w:val="000000"/>
          <w:sz w:val="24"/>
          <w:szCs w:val="24"/>
          <w:vertAlign w:val="subscript"/>
        </w:rPr>
        <w:t>cp</w:t>
      </w:r>
      <w:r w:rsidRPr="00C97215">
        <w:rPr>
          <w:rFonts w:ascii="Arial" w:eastAsia="Times New Roman" w:hAnsi="Arial" w:cs="Arial"/>
          <w:color w:val="000000"/>
          <w:sz w:val="24"/>
          <w:szCs w:val="24"/>
        </w:rPr>
        <w:t> = x</w:t>
      </w:r>
      <w:r w:rsidRPr="00C97215">
        <w:rPr>
          <w:rFonts w:ascii="Arial" w:eastAsia="Times New Roman" w:hAnsi="Arial" w:cs="Arial"/>
          <w:color w:val="000000"/>
          <w:sz w:val="24"/>
          <w:szCs w:val="24"/>
          <w:vertAlign w:val="subscript"/>
        </w:rPr>
        <w:t>cp</w:t>
      </w:r>
      <w:r w:rsidRPr="00C97215">
        <w:rPr>
          <w:rFonts w:ascii="Arial" w:eastAsia="Times New Roman" w:hAnsi="Arial" w:cs="Arial"/>
          <w:color w:val="000000"/>
          <w:sz w:val="24"/>
          <w:szCs w:val="24"/>
        </w:rPr>
        <w:t>β + e</w:t>
      </w:r>
      <w:r w:rsidRPr="00C97215">
        <w:rPr>
          <w:rFonts w:ascii="Arial" w:eastAsia="Times New Roman" w:hAnsi="Arial" w:cs="Arial"/>
          <w:color w:val="000000"/>
          <w:sz w:val="24"/>
          <w:szCs w:val="24"/>
          <w:vertAlign w:val="subscript"/>
        </w:rPr>
        <w:t>cp</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lastRenderedPageBreak/>
        <w:t>Trong đó:</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p</w:t>
      </w:r>
      <w:r w:rsidRPr="00C97215">
        <w:rPr>
          <w:rFonts w:ascii="Arial" w:eastAsia="Times New Roman" w:hAnsi="Arial" w:cs="Arial"/>
          <w:color w:val="000000"/>
          <w:sz w:val="24"/>
          <w:szCs w:val="24"/>
          <w:vertAlign w:val="subscript"/>
          <w:lang w:val="vi-VN"/>
        </w:rPr>
        <w:t>cp</w:t>
      </w:r>
      <w:r w:rsidRPr="00C97215">
        <w:rPr>
          <w:rFonts w:ascii="Arial" w:eastAsia="Times New Roman" w:hAnsi="Arial" w:cs="Arial"/>
          <w:color w:val="000000"/>
          <w:sz w:val="24"/>
          <w:szCs w:val="24"/>
          <w:lang w:val="vi-VN"/>
        </w:rPr>
        <w:t>: Là giá của sản phẩm p ở tỉnh/vùng c;</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x</w:t>
      </w:r>
      <w:r w:rsidRPr="00C97215">
        <w:rPr>
          <w:rFonts w:ascii="Arial" w:eastAsia="Times New Roman" w:hAnsi="Arial" w:cs="Arial"/>
          <w:color w:val="000000"/>
          <w:sz w:val="24"/>
          <w:szCs w:val="24"/>
          <w:vertAlign w:val="subscript"/>
          <w:lang w:val="vi-VN"/>
        </w:rPr>
        <w:t>cp</w:t>
      </w:r>
      <w:r w:rsidRPr="00C97215">
        <w:rPr>
          <w:rFonts w:ascii="Arial" w:eastAsia="Times New Roman" w:hAnsi="Arial" w:cs="Arial"/>
          <w:color w:val="000000"/>
          <w:sz w:val="24"/>
          <w:szCs w:val="24"/>
          <w:lang w:val="vi-VN"/>
        </w:rPr>
        <w:t> = [Dc</w:t>
      </w:r>
      <w:r w:rsidRPr="00C97215">
        <w:rPr>
          <w:rFonts w:ascii="Arial" w:eastAsia="Times New Roman" w:hAnsi="Arial" w:cs="Arial"/>
          <w:color w:val="000000"/>
          <w:sz w:val="24"/>
          <w:szCs w:val="24"/>
          <w:vertAlign w:val="subscript"/>
          <w:lang w:val="vi-VN"/>
        </w:rPr>
        <w:t>2</w:t>
      </w:r>
      <w:r w:rsidRPr="00C97215">
        <w:rPr>
          <w:rFonts w:ascii="Arial" w:eastAsia="Times New Roman" w:hAnsi="Arial" w:cs="Arial"/>
          <w:color w:val="000000"/>
          <w:sz w:val="24"/>
          <w:szCs w:val="24"/>
          <w:lang w:val="vi-VN"/>
        </w:rPr>
        <w:t>...Dc</w:t>
      </w:r>
      <w:r w:rsidRPr="00C97215">
        <w:rPr>
          <w:rFonts w:ascii="Arial" w:eastAsia="Times New Roman" w:hAnsi="Arial" w:cs="Arial"/>
          <w:color w:val="000000"/>
          <w:sz w:val="24"/>
          <w:szCs w:val="24"/>
          <w:vertAlign w:val="subscript"/>
          <w:lang w:val="vi-VN"/>
        </w:rPr>
        <w:t>N</w:t>
      </w:r>
      <w:r w:rsidRPr="00C97215">
        <w:rPr>
          <w:rFonts w:ascii="Arial" w:eastAsia="Times New Roman" w:hAnsi="Arial" w:cs="Arial"/>
          <w:color w:val="000000"/>
          <w:sz w:val="24"/>
          <w:szCs w:val="24"/>
          <w:vertAlign w:val="subscript"/>
        </w:rPr>
        <w:t>c</w:t>
      </w:r>
      <w:r w:rsidRPr="00C97215">
        <w:rPr>
          <w:rFonts w:ascii="Arial" w:eastAsia="Times New Roman" w:hAnsi="Arial" w:cs="Arial"/>
          <w:color w:val="000000"/>
          <w:sz w:val="24"/>
          <w:szCs w:val="24"/>
          <w:lang w:val="vi-VN"/>
        </w:rPr>
        <w:t>D</w:t>
      </w:r>
      <w:r w:rsidRPr="00C97215">
        <w:rPr>
          <w:rFonts w:ascii="Arial" w:eastAsia="Times New Roman" w:hAnsi="Arial" w:cs="Arial"/>
          <w:color w:val="000000"/>
          <w:sz w:val="24"/>
          <w:szCs w:val="24"/>
          <w:vertAlign w:val="subscript"/>
          <w:lang w:val="vi-VN"/>
        </w:rPr>
        <w:t>p</w:t>
      </w:r>
      <w:r w:rsidRPr="00C97215">
        <w:rPr>
          <w:rFonts w:ascii="Arial" w:eastAsia="Times New Roman" w:hAnsi="Arial" w:cs="Arial"/>
          <w:color w:val="000000"/>
          <w:sz w:val="24"/>
          <w:szCs w:val="24"/>
          <w:vertAlign w:val="subscript"/>
        </w:rPr>
        <w:t>1</w:t>
      </w:r>
      <w:r w:rsidRPr="00C97215">
        <w:rPr>
          <w:rFonts w:ascii="Arial" w:eastAsia="Times New Roman" w:hAnsi="Arial" w:cs="Arial"/>
          <w:color w:val="000000"/>
          <w:sz w:val="24"/>
          <w:szCs w:val="24"/>
          <w:lang w:val="vi-VN"/>
        </w:rPr>
        <w:t>D</w:t>
      </w:r>
      <w:r w:rsidRPr="00C97215">
        <w:rPr>
          <w:rFonts w:ascii="Arial" w:eastAsia="Times New Roman" w:hAnsi="Arial" w:cs="Arial"/>
          <w:color w:val="000000"/>
          <w:sz w:val="24"/>
          <w:szCs w:val="24"/>
          <w:vertAlign w:val="subscript"/>
          <w:lang w:val="vi-VN"/>
        </w:rPr>
        <w:t>p</w:t>
      </w:r>
      <w:r w:rsidRPr="00C97215">
        <w:rPr>
          <w:rFonts w:ascii="Arial" w:eastAsia="Times New Roman" w:hAnsi="Arial" w:cs="Arial"/>
          <w:color w:val="000000"/>
          <w:sz w:val="24"/>
          <w:szCs w:val="24"/>
          <w:vertAlign w:val="subscript"/>
        </w:rPr>
        <w:t>2</w:t>
      </w:r>
      <w:r w:rsidRPr="00C97215">
        <w:rPr>
          <w:rFonts w:ascii="Arial" w:eastAsia="Times New Roman" w:hAnsi="Arial" w:cs="Arial"/>
          <w:color w:val="000000"/>
          <w:sz w:val="24"/>
          <w:szCs w:val="24"/>
          <w:lang w:val="vi-VN"/>
        </w:rPr>
        <w:t>…Dp</w:t>
      </w:r>
      <w:r w:rsidRPr="00C97215">
        <w:rPr>
          <w:rFonts w:ascii="Arial" w:eastAsia="Times New Roman" w:hAnsi="Arial" w:cs="Arial"/>
          <w:color w:val="000000"/>
          <w:sz w:val="24"/>
          <w:szCs w:val="24"/>
          <w:vertAlign w:val="subscript"/>
          <w:lang w:val="vi-VN"/>
        </w:rPr>
        <w:t>Np</w:t>
      </w:r>
      <w:r w:rsidRPr="00C97215">
        <w:rPr>
          <w:rFonts w:ascii="Arial" w:eastAsia="Times New Roman" w:hAnsi="Arial" w:cs="Arial"/>
          <w:color w:val="000000"/>
          <w:sz w:val="24"/>
          <w:szCs w:val="24"/>
          <w:lang w:val="vi-VN"/>
        </w:rPr>
        <w:t>];</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rPr>
        <w:t>β</w:t>
      </w:r>
      <w:r w:rsidRPr="00C97215">
        <w:rPr>
          <w:rFonts w:ascii="Arial" w:eastAsia="Times New Roman" w:hAnsi="Arial" w:cs="Arial"/>
          <w:color w:val="000000"/>
          <w:sz w:val="24"/>
          <w:szCs w:val="24"/>
          <w:lang w:val="vi-VN"/>
        </w:rPr>
        <w:t> = [</w:t>
      </w:r>
      <w:r w:rsidRPr="00C97215">
        <w:rPr>
          <w:rFonts w:ascii="Arial" w:eastAsia="Times New Roman" w:hAnsi="Arial" w:cs="Arial"/>
          <w:color w:val="000000"/>
          <w:sz w:val="24"/>
          <w:szCs w:val="24"/>
        </w:rPr>
        <w:t>α</w:t>
      </w:r>
      <w:r w:rsidRPr="00C97215">
        <w:rPr>
          <w:rFonts w:ascii="Arial" w:eastAsia="Times New Roman" w:hAnsi="Arial" w:cs="Arial"/>
          <w:color w:val="000000"/>
          <w:sz w:val="24"/>
          <w:szCs w:val="24"/>
          <w:vertAlign w:val="subscript"/>
          <w:lang w:val="vi-VN"/>
        </w:rPr>
        <w:t>2</w:t>
      </w:r>
      <w:r w:rsidRPr="00C97215">
        <w:rPr>
          <w:rFonts w:ascii="Arial" w:eastAsia="Times New Roman" w:hAnsi="Arial" w:cs="Arial"/>
          <w:color w:val="000000"/>
          <w:sz w:val="24"/>
          <w:szCs w:val="24"/>
          <w:lang w:val="vi-VN"/>
        </w:rPr>
        <w:t>...</w:t>
      </w:r>
      <w:r w:rsidRPr="00C97215">
        <w:rPr>
          <w:rFonts w:ascii="Arial" w:eastAsia="Times New Roman" w:hAnsi="Arial" w:cs="Arial"/>
          <w:color w:val="000000"/>
          <w:sz w:val="24"/>
          <w:szCs w:val="24"/>
        </w:rPr>
        <w:t>α</w:t>
      </w:r>
      <w:r w:rsidRPr="00C97215">
        <w:rPr>
          <w:rFonts w:ascii="Arial" w:eastAsia="Times New Roman" w:hAnsi="Arial" w:cs="Arial"/>
          <w:color w:val="000000"/>
          <w:sz w:val="24"/>
          <w:szCs w:val="24"/>
          <w:vertAlign w:val="subscript"/>
          <w:lang w:val="vi-VN"/>
        </w:rPr>
        <w:t>Nc</w:t>
      </w:r>
      <w:r w:rsidRPr="00C97215">
        <w:rPr>
          <w:rFonts w:ascii="Arial" w:eastAsia="Times New Roman" w:hAnsi="Arial" w:cs="Arial"/>
          <w:color w:val="000000"/>
          <w:sz w:val="24"/>
          <w:szCs w:val="24"/>
          <w:lang w:val="vi-VN"/>
        </w:rPr>
        <w:t>...Y</w:t>
      </w:r>
      <w:r w:rsidRPr="00C97215">
        <w:rPr>
          <w:rFonts w:ascii="Arial" w:eastAsia="Times New Roman" w:hAnsi="Arial" w:cs="Arial"/>
          <w:color w:val="000000"/>
          <w:sz w:val="24"/>
          <w:szCs w:val="24"/>
          <w:vertAlign w:val="subscript"/>
          <w:lang w:val="vi-VN"/>
        </w:rPr>
        <w:t>1</w:t>
      </w:r>
      <w:r w:rsidRPr="00C97215">
        <w:rPr>
          <w:rFonts w:ascii="Arial" w:eastAsia="Times New Roman" w:hAnsi="Arial" w:cs="Arial"/>
          <w:color w:val="000000"/>
          <w:sz w:val="24"/>
          <w:szCs w:val="24"/>
          <w:lang w:val="vi-VN"/>
        </w:rPr>
        <w:t>Y</w:t>
      </w:r>
      <w:r w:rsidRPr="00C97215">
        <w:rPr>
          <w:rFonts w:ascii="Arial" w:eastAsia="Times New Roman" w:hAnsi="Arial" w:cs="Arial"/>
          <w:color w:val="000000"/>
          <w:sz w:val="24"/>
          <w:szCs w:val="24"/>
          <w:vertAlign w:val="subscript"/>
          <w:lang w:val="vi-VN"/>
        </w:rPr>
        <w:t>2</w:t>
      </w:r>
      <w:r w:rsidRPr="00C97215">
        <w:rPr>
          <w:rFonts w:ascii="Arial" w:eastAsia="Times New Roman" w:hAnsi="Arial" w:cs="Arial"/>
          <w:color w:val="000000"/>
          <w:sz w:val="24"/>
          <w:szCs w:val="24"/>
          <w:lang w:val="vi-VN"/>
        </w:rPr>
        <w:t>...Y</w:t>
      </w:r>
      <w:r w:rsidRPr="00C97215">
        <w:rPr>
          <w:rFonts w:ascii="Arial" w:eastAsia="Times New Roman" w:hAnsi="Arial" w:cs="Arial"/>
          <w:color w:val="000000"/>
          <w:sz w:val="24"/>
          <w:szCs w:val="24"/>
          <w:vertAlign w:val="subscript"/>
          <w:lang w:val="vi-VN"/>
        </w:rPr>
        <w:t>Np</w:t>
      </w:r>
      <w:r w:rsidRPr="00C97215">
        <w:rPr>
          <w:rFonts w:ascii="Arial" w:eastAsia="Times New Roman" w:hAnsi="Arial" w:cs="Arial"/>
          <w:color w:val="000000"/>
          <w:sz w:val="24"/>
          <w:szCs w:val="24"/>
        </w:rPr>
        <w:t>]</w:t>
      </w:r>
      <w:r w:rsidRPr="00C97215">
        <w:rPr>
          <w:rFonts w:ascii="Arial" w:eastAsia="Times New Roman" w:hAnsi="Arial" w:cs="Arial"/>
          <w:color w:val="000000"/>
          <w:sz w:val="24"/>
          <w:szCs w:val="24"/>
          <w:vertAlign w:val="superscript"/>
        </w:rPr>
        <w:t>t</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Dc</w:t>
      </w:r>
      <w:r w:rsidRPr="00C97215">
        <w:rPr>
          <w:rFonts w:ascii="Arial" w:eastAsia="Times New Roman" w:hAnsi="Arial" w:cs="Arial"/>
          <w:color w:val="000000"/>
          <w:sz w:val="24"/>
          <w:szCs w:val="24"/>
          <w:vertAlign w:val="subscript"/>
          <w:lang w:val="vi-VN"/>
        </w:rPr>
        <w:t>j</w:t>
      </w:r>
      <w:r w:rsidRPr="00C97215">
        <w:rPr>
          <w:rFonts w:ascii="Arial" w:eastAsia="Times New Roman" w:hAnsi="Arial" w:cs="Arial"/>
          <w:color w:val="000000"/>
          <w:sz w:val="24"/>
          <w:szCs w:val="24"/>
          <w:lang w:val="vi-VN"/>
        </w:rPr>
        <w:t> và Dp</w:t>
      </w:r>
      <w:r w:rsidRPr="00C97215">
        <w:rPr>
          <w:rFonts w:ascii="Arial" w:eastAsia="Times New Roman" w:hAnsi="Arial" w:cs="Arial"/>
          <w:color w:val="000000"/>
          <w:sz w:val="24"/>
          <w:szCs w:val="24"/>
          <w:vertAlign w:val="subscript"/>
          <w:lang w:val="vi-VN"/>
        </w:rPr>
        <w:t>i</w:t>
      </w:r>
      <w:r w:rsidRPr="00C97215">
        <w:rPr>
          <w:rFonts w:ascii="Arial" w:eastAsia="Times New Roman" w:hAnsi="Arial" w:cs="Arial"/>
          <w:color w:val="000000"/>
          <w:sz w:val="24"/>
          <w:szCs w:val="24"/>
          <w:lang w:val="vi-VN"/>
        </w:rPr>
        <w:t>: Là sản phẩm và tỉnh/vùng giả định;</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Np và Nc: Số lượng sản phẩm và tỉnh/vùng tương ứng.</w:t>
      </w:r>
    </w:p>
    <w:p w:rsidR="00BE3DA4" w:rsidRPr="00C97215" w:rsidRDefault="00BE3DA4" w:rsidP="00BE3DA4">
      <w:pPr>
        <w:shd w:val="clear" w:color="auto" w:fill="FFFFFF"/>
        <w:spacing w:before="120" w:after="120" w:line="234" w:lineRule="atLeast"/>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Trong ký hiệu ma trận, sắp xếp theo quan sát riêng lẻ có thể viết thành:</w:t>
      </w:r>
    </w:p>
    <w:p w:rsidR="00BE3DA4" w:rsidRPr="00C97215" w:rsidRDefault="00BE3DA4" w:rsidP="00BE3DA4">
      <w:pPr>
        <w:shd w:val="clear" w:color="auto" w:fill="FFFFFF"/>
        <w:spacing w:before="120" w:after="120" w:line="234" w:lineRule="atLeast"/>
        <w:jc w:val="center"/>
        <w:rPr>
          <w:rFonts w:ascii="Arial" w:eastAsia="Times New Roman" w:hAnsi="Arial" w:cs="Arial"/>
          <w:color w:val="000000"/>
          <w:sz w:val="24"/>
          <w:szCs w:val="24"/>
        </w:rPr>
      </w:pPr>
      <w:r w:rsidRPr="00C97215">
        <w:rPr>
          <w:rFonts w:ascii="Arial" w:eastAsia="Times New Roman" w:hAnsi="Arial" w:cs="Arial"/>
          <w:color w:val="000000"/>
          <w:sz w:val="24"/>
          <w:szCs w:val="24"/>
          <w:lang w:val="vi-VN"/>
        </w:rPr>
        <w:t>Y = X </w:t>
      </w:r>
      <w:r w:rsidRPr="00C97215">
        <w:rPr>
          <w:rFonts w:ascii="Arial" w:eastAsia="Times New Roman" w:hAnsi="Arial" w:cs="Arial"/>
          <w:color w:val="000000"/>
          <w:sz w:val="24"/>
          <w:szCs w:val="24"/>
        </w:rPr>
        <w:t>β</w:t>
      </w:r>
      <w:r w:rsidRPr="00C97215">
        <w:rPr>
          <w:rFonts w:ascii="Arial" w:eastAsia="Times New Roman" w:hAnsi="Arial" w:cs="Arial"/>
          <w:color w:val="000000"/>
          <w:sz w:val="24"/>
          <w:szCs w:val="24"/>
          <w:lang w:val="vi-VN"/>
        </w:rPr>
        <w:t> + </w:t>
      </w:r>
      <w:r w:rsidRPr="00C97215">
        <w:rPr>
          <w:rFonts w:ascii="Arial" w:eastAsia="Times New Roman" w:hAnsi="Arial" w:cs="Arial"/>
          <w:color w:val="000000"/>
          <w:sz w:val="24"/>
          <w:szCs w:val="24"/>
        </w:rPr>
        <w:t>e</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Tổng hợp chỉ số giá cấp cao hơn: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Tổng hợp chỉ số SCOLI ở cấp có quyền số (cấp 3, 2, 1, chung). Áp dụng công thức bình quân nhân gia quyền để tổng hợp chỉ số giá từ nhóm cấp 3 đến chỉ số g</w:t>
      </w:r>
      <w:r w:rsidRPr="00C97215">
        <w:rPr>
          <w:rFonts w:ascii="Arial" w:eastAsia="Times New Roman" w:hAnsi="Arial" w:cs="Arial"/>
          <w:color w:val="000000"/>
          <w:sz w:val="24"/>
          <w:szCs w:val="24"/>
        </w:rPr>
        <w:t>i</w:t>
      </w:r>
      <w:r w:rsidRPr="00C97215">
        <w:rPr>
          <w:rFonts w:ascii="Arial" w:eastAsia="Times New Roman" w:hAnsi="Arial" w:cs="Arial"/>
          <w:color w:val="000000"/>
          <w:sz w:val="24"/>
          <w:szCs w:val="24"/>
          <w:lang w:val="vi-VN"/>
        </w:rPr>
        <w:t>á chung. Sử dụng quyền số theo nhóm hàng CPI của 63 tỉnh, thành phố trực thuộc Trung ương, theo 6 vùng và cả nước.</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SCOLI được tính toán theo công thức bình quân nhân gia quyền có dạng tổng quát như sau:</w:t>
      </w:r>
    </w:p>
    <w:p w:rsidR="00BE3DA4" w:rsidRPr="00BE3DA4" w:rsidRDefault="00BE3DA4" w:rsidP="00BE3DA4">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019175" cy="495300"/>
            <wp:effectExtent l="19050" t="0" r="0" b="0"/>
            <wp:docPr id="77" name="Picture 77" descr="https://thuvienphapluat.vn/doc2htm/00334937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huvienphapluat.vn/doc2htm/00334937_files/image038.gif"/>
                    <pic:cNvPicPr>
                      <a:picLocks noChangeAspect="1" noChangeArrowheads="1"/>
                    </pic:cNvPicPr>
                  </pic:nvPicPr>
                  <pic:blipFill>
                    <a:blip r:embed="rId42"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Trong đó:</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I</w:t>
      </w:r>
      <w:r w:rsidRPr="00C97215">
        <w:rPr>
          <w:rFonts w:ascii="Arial" w:eastAsia="Times New Roman" w:hAnsi="Arial" w:cs="Arial"/>
          <w:color w:val="000000"/>
          <w:sz w:val="24"/>
          <w:szCs w:val="24"/>
          <w:vertAlign w:val="superscript"/>
          <w:lang w:val="vi-VN"/>
        </w:rPr>
        <w:t>A/B</w:t>
      </w:r>
      <w:r w:rsidRPr="00C97215">
        <w:rPr>
          <w:rFonts w:ascii="Arial" w:eastAsia="Times New Roman" w:hAnsi="Arial" w:cs="Arial"/>
          <w:color w:val="000000"/>
          <w:sz w:val="24"/>
          <w:szCs w:val="24"/>
          <w:lang w:val="vi-VN"/>
        </w:rPr>
        <w:t>: Là chỉ số giá của nhóm cần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noProof/>
          <w:color w:val="000000"/>
          <w:sz w:val="24"/>
          <w:szCs w:val="24"/>
        </w:rPr>
        <w:drawing>
          <wp:inline distT="0" distB="0" distL="0" distR="0">
            <wp:extent cx="190500" cy="219075"/>
            <wp:effectExtent l="19050" t="0" r="0" b="0"/>
            <wp:docPr id="78" name="Picture 78" descr="https://thuvienphapluat.vn/doc2htm/00334937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huvienphapluat.vn/doc2htm/00334937_files/image039.gif"/>
                    <pic:cNvPicPr>
                      <a:picLocks noChangeAspect="1" noChangeArrowheads="1"/>
                    </pic:cNvPicPr>
                  </pic:nvPicPr>
                  <pic:blipFill>
                    <a:blip r:embed="rId43"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C97215">
        <w:rPr>
          <w:rFonts w:ascii="Arial" w:eastAsia="Times New Roman" w:hAnsi="Arial" w:cs="Arial"/>
          <w:color w:val="000000"/>
          <w:sz w:val="24"/>
          <w:szCs w:val="24"/>
          <w:lang w:val="vi-VN"/>
        </w:rPr>
        <w:t>: Là giá tỉnh/vùng so sánh A;</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noProof/>
          <w:color w:val="000000"/>
          <w:sz w:val="24"/>
          <w:szCs w:val="24"/>
        </w:rPr>
        <w:drawing>
          <wp:inline distT="0" distB="0" distL="0" distR="0">
            <wp:extent cx="190500" cy="219075"/>
            <wp:effectExtent l="19050" t="0" r="0" b="0"/>
            <wp:docPr id="79" name="Picture 79" descr="https://thuvienphapluat.vn/doc2htm/00334937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huvienphapluat.vn/doc2htm/00334937_files/image040.gif"/>
                    <pic:cNvPicPr>
                      <a:picLocks noChangeAspect="1" noChangeArrowheads="1"/>
                    </pic:cNvPicPr>
                  </pic:nvPicPr>
                  <pic:blipFill>
                    <a:blip r:embed="rId44"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C97215">
        <w:rPr>
          <w:rFonts w:ascii="Arial" w:eastAsia="Times New Roman" w:hAnsi="Arial" w:cs="Arial"/>
          <w:color w:val="000000"/>
          <w:sz w:val="24"/>
          <w:szCs w:val="24"/>
          <w:lang w:val="vi-VN"/>
        </w:rPr>
        <w:t>: Là giá tỉnh/vùng được chọn làm g</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c (B);</w:t>
      </w:r>
    </w:p>
    <w:p w:rsidR="00BE3DA4" w:rsidRPr="00A969FB" w:rsidRDefault="00BE3DA4" w:rsidP="00A969FB">
      <w:pPr>
        <w:shd w:val="clear" w:color="auto" w:fill="FFFFFF"/>
        <w:spacing w:before="120" w:line="234" w:lineRule="atLeast"/>
        <w:ind w:right="43"/>
        <w:jc w:val="center"/>
        <w:rPr>
          <w:rFonts w:ascii="Arial" w:eastAsia="Times New Roman" w:hAnsi="Arial" w:cs="Arial"/>
          <w:color w:val="000000"/>
          <w:sz w:val="24"/>
          <w:szCs w:val="24"/>
        </w:rPr>
      </w:pPr>
      <w:r w:rsidRPr="00A969FB">
        <w:rPr>
          <w:rFonts w:ascii="Arial" w:eastAsia="Times New Roman" w:hAnsi="Arial" w:cs="Arial"/>
          <w:noProof/>
          <w:color w:val="000000"/>
          <w:sz w:val="24"/>
          <w:szCs w:val="24"/>
        </w:rPr>
        <w:drawing>
          <wp:inline distT="0" distB="0" distL="0" distR="0">
            <wp:extent cx="904875" cy="647700"/>
            <wp:effectExtent l="19050" t="0" r="9525" b="0"/>
            <wp:docPr id="80" name="Picture 80" descr="https://thuvienphapluat.vn/doc2htm/00334937_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thuvienphapluat.vn/doc2htm/00334937_files/image041.gif"/>
                    <pic:cNvPicPr>
                      <a:picLocks noChangeAspect="1" noChangeArrowheads="1"/>
                    </pic:cNvPicPr>
                  </pic:nvPicPr>
                  <pic:blipFill>
                    <a:blip r:embed="rId45" cstate="print"/>
                    <a:srcRect/>
                    <a:stretch>
                      <a:fillRect/>
                    </a:stretch>
                  </pic:blipFill>
                  <pic:spPr bwMode="auto">
                    <a:xfrm>
                      <a:off x="0" y="0"/>
                      <a:ext cx="904875" cy="647700"/>
                    </a:xfrm>
                    <a:prstGeom prst="rect">
                      <a:avLst/>
                    </a:prstGeom>
                    <a:noFill/>
                    <a:ln w="9525">
                      <a:noFill/>
                      <a:miter lim="800000"/>
                      <a:headEnd/>
                      <a:tailEnd/>
                    </a:ln>
                  </pic:spPr>
                </pic:pic>
              </a:graphicData>
            </a:graphic>
          </wp:inline>
        </w:drawing>
      </w:r>
      <w:r w:rsidRPr="00A969FB">
        <w:rPr>
          <w:rFonts w:ascii="Arial" w:eastAsia="Times New Roman" w:hAnsi="Arial" w:cs="Arial"/>
          <w:color w:val="000000"/>
          <w:sz w:val="24"/>
          <w:szCs w:val="24"/>
        </w:rPr>
        <w:t>: </w:t>
      </w:r>
      <w:r w:rsidRPr="00A969FB">
        <w:rPr>
          <w:rFonts w:ascii="Arial" w:eastAsia="Times New Roman" w:hAnsi="Arial" w:cs="Arial"/>
          <w:color w:val="000000"/>
          <w:sz w:val="24"/>
          <w:szCs w:val="24"/>
          <w:lang w:val="vi-VN"/>
        </w:rPr>
        <w:t>Là quyền số kỳ gốc cố định (0);</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n: Là số lượng mặt hàng tham gia tính toán chỉ số.</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Nhóm hàng hóa, dịch vụ theo cấu trúc của chỉ số giá t</w:t>
      </w:r>
      <w:r w:rsidRPr="00C97215">
        <w:rPr>
          <w:rFonts w:ascii="Arial" w:eastAsia="Times New Roman" w:hAnsi="Arial" w:cs="Arial"/>
          <w:color w:val="000000"/>
          <w:sz w:val="24"/>
          <w:szCs w:val="24"/>
        </w:rPr>
        <w:t>i</w:t>
      </w:r>
      <w:r w:rsidRPr="00C97215">
        <w:rPr>
          <w:rFonts w:ascii="Arial" w:eastAsia="Times New Roman" w:hAnsi="Arial" w:cs="Arial"/>
          <w:color w:val="000000"/>
          <w:sz w:val="24"/>
          <w:szCs w:val="24"/>
          <w:lang w:val="vi-VN"/>
        </w:rPr>
        <w:t>êu </w:t>
      </w:r>
      <w:r w:rsidRPr="00C97215">
        <w:rPr>
          <w:rFonts w:ascii="Arial" w:eastAsia="Times New Roman" w:hAnsi="Arial" w:cs="Arial"/>
          <w:color w:val="000000"/>
          <w:sz w:val="24"/>
          <w:szCs w:val="24"/>
        </w:rPr>
        <w:t>d</w:t>
      </w:r>
      <w:r w:rsidRPr="00C97215">
        <w:rPr>
          <w:rFonts w:ascii="Arial" w:eastAsia="Times New Roman" w:hAnsi="Arial" w:cs="Arial"/>
          <w:color w:val="000000"/>
          <w:sz w:val="24"/>
          <w:szCs w:val="24"/>
          <w:lang w:val="vi-VN"/>
        </w:rPr>
        <w:t>ùng.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sz w:val="24"/>
          <w:szCs w:val="24"/>
        </w:rPr>
        <w:t>3. </w:t>
      </w:r>
      <w:r w:rsidRPr="00C97215">
        <w:rPr>
          <w:rFonts w:ascii="Arial" w:eastAsia="Times New Roman" w:hAnsi="Arial" w:cs="Arial"/>
          <w:b/>
          <w:bCs/>
          <w:sz w:val="24"/>
          <w:szCs w:val="24"/>
          <w:lang w:val="vi-VN"/>
        </w:rPr>
        <w:t>Kỳ công bố:</w:t>
      </w:r>
      <w:r w:rsidRPr="00C97215">
        <w:rPr>
          <w:rFonts w:ascii="Arial" w:eastAsia="Times New Roman" w:hAnsi="Arial" w:cs="Arial"/>
          <w:sz w:val="24"/>
          <w:szCs w:val="24"/>
          <w:lang w:val="vi-VN"/>
        </w:rPr>
        <w:t> Năm.</w:t>
      </w:r>
    </w:p>
    <w:p w:rsidR="00BE3DA4" w:rsidRPr="00A969FB" w:rsidRDefault="00BE3DA4" w:rsidP="00BE3DA4">
      <w:pPr>
        <w:shd w:val="clear" w:color="auto" w:fill="FFFFFF"/>
        <w:spacing w:before="120" w:after="120" w:line="234" w:lineRule="atLeast"/>
        <w:rPr>
          <w:rFonts w:ascii="Arial" w:eastAsia="Times New Roman" w:hAnsi="Arial" w:cs="Arial"/>
          <w:color w:val="000000"/>
          <w:sz w:val="24"/>
          <w:szCs w:val="24"/>
        </w:rPr>
      </w:pPr>
      <w:r w:rsidRPr="00A969FB">
        <w:rPr>
          <w:rFonts w:ascii="Arial" w:eastAsia="Times New Roman" w:hAnsi="Arial" w:cs="Arial"/>
          <w:b/>
          <w:bCs/>
          <w:sz w:val="24"/>
          <w:szCs w:val="24"/>
        </w:rPr>
        <w:t>4. </w:t>
      </w:r>
      <w:r w:rsidRPr="00A969FB">
        <w:rPr>
          <w:rFonts w:ascii="Arial" w:eastAsia="Times New Roman" w:hAnsi="Arial" w:cs="Arial"/>
          <w:b/>
          <w:bCs/>
          <w:sz w:val="24"/>
          <w:szCs w:val="24"/>
          <w:lang w:val="vi-VN"/>
        </w:rPr>
        <w:t>Nguồn số liệu:</w:t>
      </w:r>
      <w:r w:rsidRPr="00A969FB">
        <w:rPr>
          <w:rFonts w:ascii="Arial" w:eastAsia="Times New Roman" w:hAnsi="Arial" w:cs="Arial"/>
          <w:sz w:val="24"/>
          <w:szCs w:val="24"/>
          <w:lang w:val="vi-VN"/>
        </w:rPr>
        <w:t> Điều tra giá tiêu dùng (CPI).</w:t>
      </w:r>
    </w:p>
    <w:p w:rsidR="00BE3DA4" w:rsidRPr="00A969FB" w:rsidRDefault="00BE3DA4" w:rsidP="000067BF">
      <w:pPr>
        <w:shd w:val="clear" w:color="auto" w:fill="FFFFFF"/>
        <w:spacing w:before="120" w:after="120" w:line="234" w:lineRule="atLeast"/>
        <w:jc w:val="both"/>
        <w:rPr>
          <w:rFonts w:ascii="Arial" w:eastAsia="Times New Roman" w:hAnsi="Arial" w:cs="Arial"/>
          <w:color w:val="000000"/>
          <w:sz w:val="24"/>
          <w:szCs w:val="24"/>
        </w:rPr>
      </w:pPr>
      <w:r w:rsidRPr="00A969FB">
        <w:rPr>
          <w:rFonts w:ascii="Arial" w:eastAsia="Times New Roman" w:hAnsi="Arial" w:cs="Arial"/>
          <w:b/>
          <w:bCs/>
          <w:sz w:val="24"/>
          <w:szCs w:val="24"/>
        </w:rPr>
        <w:t>5. </w:t>
      </w:r>
      <w:r w:rsidRPr="00A969FB">
        <w:rPr>
          <w:rFonts w:ascii="Arial" w:eastAsia="Times New Roman" w:hAnsi="Arial" w:cs="Arial"/>
          <w:b/>
          <w:bCs/>
          <w:sz w:val="24"/>
          <w:szCs w:val="24"/>
          <w:lang w:val="vi-VN"/>
        </w:rPr>
        <w:t>Cơ quan chịu trách nhiệm thu thập, tổng hợp:</w:t>
      </w:r>
      <w:r w:rsidRPr="00A969FB">
        <w:rPr>
          <w:rFonts w:ascii="Arial" w:eastAsia="Times New Roman" w:hAnsi="Arial" w:cs="Arial"/>
          <w:sz w:val="24"/>
          <w:szCs w:val="24"/>
          <w:lang w:val="vi-VN"/>
        </w:rPr>
        <w:t> Tổng</w:t>
      </w:r>
      <w:r w:rsidRPr="00A969FB">
        <w:rPr>
          <w:rFonts w:ascii="Arial" w:eastAsia="Times New Roman" w:hAnsi="Arial" w:cs="Arial"/>
          <w:color w:val="000000"/>
          <w:sz w:val="24"/>
          <w:szCs w:val="24"/>
          <w:lang w:val="vi-VN"/>
        </w:rPr>
        <w:t> cục Thống kê; Cục</w:t>
      </w:r>
      <w:r w:rsidRPr="00A969FB">
        <w:rPr>
          <w:rFonts w:ascii="Arial" w:eastAsia="Times New Roman" w:hAnsi="Arial" w:cs="Arial"/>
          <w:color w:val="000000"/>
          <w:sz w:val="24"/>
          <w:szCs w:val="24"/>
        </w:rPr>
        <w:t> Thống kê.</w:t>
      </w:r>
    </w:p>
    <w:p w:rsidR="00BE3DA4" w:rsidRPr="00A969FB" w:rsidRDefault="00BE3DA4" w:rsidP="00BE3DA4">
      <w:pPr>
        <w:shd w:val="clear" w:color="auto" w:fill="FFFFFF"/>
        <w:spacing w:before="120" w:after="120" w:line="234" w:lineRule="atLeast"/>
        <w:rPr>
          <w:rFonts w:ascii="Arial" w:eastAsia="Times New Roman" w:hAnsi="Arial" w:cs="Arial"/>
          <w:color w:val="000000"/>
          <w:sz w:val="24"/>
          <w:szCs w:val="24"/>
        </w:rPr>
      </w:pPr>
      <w:r w:rsidRPr="00A969FB">
        <w:rPr>
          <w:rFonts w:ascii="Arial" w:eastAsia="Times New Roman" w:hAnsi="Arial" w:cs="Arial"/>
          <w:b/>
          <w:bCs/>
          <w:color w:val="000000"/>
          <w:sz w:val="24"/>
          <w:szCs w:val="24"/>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rPr>
        <w:t>12. </w:t>
      </w:r>
      <w:r w:rsidRPr="00521CD6">
        <w:rPr>
          <w:rFonts w:ascii="Arial" w:eastAsia="Times New Roman" w:hAnsi="Arial" w:cs="Arial"/>
          <w:b/>
          <w:bCs/>
          <w:color w:val="0000FF"/>
          <w:sz w:val="24"/>
          <w:szCs w:val="24"/>
          <w:lang w:val="vi-VN"/>
        </w:rPr>
        <w:t>Giao thông vận tải</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T1201. Doanh thu vận tải, kho bãi và dịch vụ h</w:t>
      </w:r>
      <w:r w:rsidRPr="00521CD6">
        <w:rPr>
          <w:rFonts w:ascii="Arial" w:eastAsia="Times New Roman" w:hAnsi="Arial" w:cs="Arial"/>
          <w:b/>
          <w:bCs/>
          <w:color w:val="0000FF"/>
          <w:sz w:val="24"/>
          <w:szCs w:val="24"/>
        </w:rPr>
        <w:t>ỗ</w:t>
      </w:r>
      <w:r w:rsidRPr="00521CD6">
        <w:rPr>
          <w:rFonts w:ascii="Arial" w:eastAsia="Times New Roman" w:hAnsi="Arial" w:cs="Arial"/>
          <w:b/>
          <w:bCs/>
          <w:color w:val="0000FF"/>
          <w:sz w:val="24"/>
          <w:szCs w:val="24"/>
          <w:lang w:val="vi-VN"/>
        </w:rPr>
        <w:t> trợ vận tả</w:t>
      </w:r>
      <w:r w:rsidRPr="00521CD6">
        <w:rPr>
          <w:rFonts w:ascii="Arial" w:eastAsia="Times New Roman" w:hAnsi="Arial" w:cs="Arial"/>
          <w:b/>
          <w:bCs/>
          <w:color w:val="0000FF"/>
          <w:sz w:val="24"/>
          <w:szCs w:val="24"/>
        </w:rPr>
        <w:t>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Là số tiền thu được sau khi thực hiện dịch vụ kinh doanh vận tải, kho bãi và các dịch vụ hỗ trợ vận tải khác trong một thời kỳ nhất định gồm: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lastRenderedPageBreak/>
        <w:t>- </w:t>
      </w:r>
      <w:r w:rsidRPr="00C97215">
        <w:rPr>
          <w:rFonts w:ascii="Arial" w:eastAsia="Times New Roman" w:hAnsi="Arial" w:cs="Arial"/>
          <w:color w:val="000000"/>
          <w:sz w:val="24"/>
          <w:szCs w:val="24"/>
          <w:lang w:val="vi-VN"/>
        </w:rPr>
        <w:t>Doanh thu hoạt động vận tải hành khách là tổng số tiền thu được sau khi thực hiện dịch vụ phục vụ đi lại trong nước và ngoài nước của hành khách trên các phương tiện vận chuyển đường bộ, đường sắt, đường thủy, đường hàng không;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Doanh thu vận tải hàng hóa là số tiền thu được sau khi thực hiện dịch vụ vận chuyển hàng hóa trong nước và ngoài nước bằng các phương tiện vận chuyển đường bộ, đường sắt, đường thủy, đường hàng không;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Doanh thu dịch vụ hỗ trợ vận tải là số tiền thu được do thực hiện các hoạt động dịch vụ hỗ trợ vận tải, gồm: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 Doanh thu dịch vụ bốc xếp là số tiền thu được từ hoạt động bốc, xếp hàng h</w:t>
      </w:r>
      <w:r w:rsidRPr="00C97215">
        <w:rPr>
          <w:rFonts w:ascii="Arial" w:eastAsia="Times New Roman" w:hAnsi="Arial" w:cs="Arial"/>
          <w:color w:val="000000"/>
          <w:sz w:val="24"/>
          <w:szCs w:val="24"/>
        </w:rPr>
        <w:t>óa</w:t>
      </w:r>
      <w:r w:rsidRPr="00C97215">
        <w:rPr>
          <w:rFonts w:ascii="Arial" w:eastAsia="Times New Roman" w:hAnsi="Arial" w:cs="Arial"/>
          <w:color w:val="000000"/>
          <w:sz w:val="24"/>
          <w:szCs w:val="24"/>
          <w:lang w:val="vi-VN"/>
        </w:rPr>
        <w:t>, hành lý của hành khách lên phương tiện vận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 Doanh thu dịch vụ kho bãi là số tiền thu được do thực hiện các hoạt động cho thuê c</w:t>
      </w:r>
      <w:r w:rsidRPr="00C97215">
        <w:rPr>
          <w:rFonts w:ascii="Arial" w:eastAsia="Times New Roman" w:hAnsi="Arial" w:cs="Arial"/>
          <w:color w:val="000000"/>
          <w:sz w:val="24"/>
          <w:szCs w:val="24"/>
        </w:rPr>
        <w:t>á</w:t>
      </w:r>
      <w:r w:rsidRPr="00C97215">
        <w:rPr>
          <w:rFonts w:ascii="Arial" w:eastAsia="Times New Roman" w:hAnsi="Arial" w:cs="Arial"/>
          <w:color w:val="000000"/>
          <w:sz w:val="24"/>
          <w:szCs w:val="24"/>
          <w:lang w:val="vi-VN"/>
        </w:rPr>
        <w:t>c loại kho, bãi để lưu g</w:t>
      </w:r>
      <w:r w:rsidRPr="00C97215">
        <w:rPr>
          <w:rFonts w:ascii="Arial" w:eastAsia="Times New Roman" w:hAnsi="Arial" w:cs="Arial"/>
          <w:color w:val="000000"/>
          <w:sz w:val="24"/>
          <w:szCs w:val="24"/>
        </w:rPr>
        <w:t>i</w:t>
      </w:r>
      <w:r w:rsidRPr="00C97215">
        <w:rPr>
          <w:rFonts w:ascii="Arial" w:eastAsia="Times New Roman" w:hAnsi="Arial" w:cs="Arial"/>
          <w:color w:val="000000"/>
          <w:sz w:val="24"/>
          <w:szCs w:val="24"/>
          <w:lang w:val="vi-VN"/>
        </w:rPr>
        <w:t>ữ, bảo quản hàng hóa;</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 Doanh thu dịch vụ hỗ trợ khác liên quan đến vận tải.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2095"/>
        <w:gridCol w:w="357"/>
        <w:gridCol w:w="1615"/>
        <w:gridCol w:w="371"/>
        <w:gridCol w:w="1807"/>
        <w:gridCol w:w="468"/>
        <w:gridCol w:w="2575"/>
      </w:tblGrid>
      <w:tr w:rsidR="00BE3DA4" w:rsidRPr="000067BF" w:rsidTr="000067BF">
        <w:trPr>
          <w:tblCellSpacing w:w="0" w:type="dxa"/>
          <w:jc w:val="center"/>
        </w:trPr>
        <w:tc>
          <w:tcPr>
            <w:tcW w:w="1100" w:type="pct"/>
            <w:shd w:val="clear" w:color="auto" w:fill="FFFFFF"/>
            <w:tcMar>
              <w:top w:w="28" w:type="dxa"/>
              <w:left w:w="108" w:type="dxa"/>
              <w:bottom w:w="28"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Doanh thu vận tải, kho bãi và dịch vụ hỗ trợ vận tải</w:t>
            </w:r>
          </w:p>
        </w:tc>
        <w:tc>
          <w:tcPr>
            <w:tcW w:w="150" w:type="pct"/>
            <w:shd w:val="clear" w:color="auto" w:fill="FFFFFF"/>
            <w:tcMar>
              <w:top w:w="28" w:type="dxa"/>
              <w:left w:w="108" w:type="dxa"/>
              <w:bottom w:w="28"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w:t>
            </w:r>
          </w:p>
        </w:tc>
        <w:tc>
          <w:tcPr>
            <w:tcW w:w="850" w:type="pct"/>
            <w:shd w:val="clear" w:color="auto" w:fill="FFFFFF"/>
            <w:tcMar>
              <w:top w:w="28" w:type="dxa"/>
              <w:left w:w="108" w:type="dxa"/>
              <w:bottom w:w="28"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Doanh thu vận tải hành khách</w:t>
            </w:r>
          </w:p>
        </w:tc>
        <w:tc>
          <w:tcPr>
            <w:tcW w:w="200" w:type="pct"/>
            <w:shd w:val="clear" w:color="auto" w:fill="FFFFFF"/>
            <w:tcMar>
              <w:top w:w="28" w:type="dxa"/>
              <w:left w:w="108" w:type="dxa"/>
              <w:bottom w:w="28"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w:t>
            </w:r>
          </w:p>
        </w:tc>
        <w:tc>
          <w:tcPr>
            <w:tcW w:w="950" w:type="pct"/>
            <w:shd w:val="clear" w:color="auto" w:fill="FFFFFF"/>
            <w:tcMar>
              <w:top w:w="28" w:type="dxa"/>
              <w:left w:w="108" w:type="dxa"/>
              <w:bottom w:w="28"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Doanh thu vận tải hàng hóa</w:t>
            </w:r>
          </w:p>
        </w:tc>
        <w:tc>
          <w:tcPr>
            <w:tcW w:w="250" w:type="pct"/>
            <w:shd w:val="clear" w:color="auto" w:fill="FFFFFF"/>
            <w:tcMar>
              <w:top w:w="28" w:type="dxa"/>
              <w:left w:w="108" w:type="dxa"/>
              <w:bottom w:w="28"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w:t>
            </w:r>
          </w:p>
        </w:tc>
        <w:tc>
          <w:tcPr>
            <w:tcW w:w="1350" w:type="pct"/>
            <w:shd w:val="clear" w:color="auto" w:fill="FFFFFF"/>
            <w:tcMar>
              <w:top w:w="28" w:type="dxa"/>
              <w:left w:w="108" w:type="dxa"/>
              <w:bottom w:w="28"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lang w:val="vi-VN"/>
              </w:rPr>
              <w:t>Doanh thu dịch vụ hỗ trợ cho vận tải (bốc xếp, kho bãi, DV vận tải khác)</w:t>
            </w:r>
          </w:p>
        </w:tc>
      </w:tr>
    </w:tbl>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Trong đó:</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Doanh thu vận tải hành khách được tính bằng số tiền tương đương với lượng vé bán ra hoặc số tiền hành khách phải trả khi đi trên một tuyến đường nhất định;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Doanh thu vận tải hàng hóa được tính bằng số hàng hóa thực tế vận chuyển được (kể cả bao bì nếu có) nhân với đ</w:t>
      </w:r>
      <w:r w:rsidRPr="00C97215">
        <w:rPr>
          <w:rFonts w:ascii="Arial" w:eastAsia="Times New Roman" w:hAnsi="Arial" w:cs="Arial"/>
          <w:color w:val="000000"/>
          <w:sz w:val="24"/>
          <w:szCs w:val="24"/>
        </w:rPr>
        <w:t>ơ</w:t>
      </w:r>
      <w:r w:rsidRPr="00C97215">
        <w:rPr>
          <w:rFonts w:ascii="Arial" w:eastAsia="Times New Roman" w:hAnsi="Arial" w:cs="Arial"/>
          <w:color w:val="000000"/>
          <w:sz w:val="24"/>
          <w:szCs w:val="24"/>
          <w:lang w:val="vi-VN"/>
        </w:rPr>
        <w:t>n giá cước bình quân thực tế (theo chế độ quy định của nhà nước hoặc theo thỏa thuận của chủ hàng và chủ phương tiện);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Doanh thu </w:t>
      </w:r>
      <w:r w:rsidRPr="00C97215">
        <w:rPr>
          <w:rFonts w:ascii="Arial" w:eastAsia="Times New Roman" w:hAnsi="Arial" w:cs="Arial"/>
          <w:color w:val="000000"/>
          <w:sz w:val="24"/>
          <w:szCs w:val="24"/>
        </w:rPr>
        <w:t>d</w:t>
      </w:r>
      <w:r w:rsidRPr="00C97215">
        <w:rPr>
          <w:rFonts w:ascii="Arial" w:eastAsia="Times New Roman" w:hAnsi="Arial" w:cs="Arial"/>
          <w:color w:val="000000"/>
          <w:sz w:val="24"/>
          <w:szCs w:val="24"/>
          <w:lang w:val="vi-VN"/>
        </w:rPr>
        <w:t>ịch vụ hỗ trợ vận tải: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 Doanh thu bốc xếp hàng hóa: Bằng khối lượng hàng hóa bốc xếp thực tế từ phương tiện ra khỏi phương tiện (hoặc ngược lại từ ngoài lên phương tiện) nhân với đơn giá cước bình quân thực tế (theo chế độ quy định của nhà nước hoặc theo thỏa thuận của chủ hàng với người bốc xếp).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 Doanh thu kinh doanh kho bãi được tính bằng số tiền đã hoặc sẽ thu được do cho thuê kho, bãi để bảo quản, lưu giữ hàng hóa.</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 Doanh thu dịch vụ hỗ trợ khác liên quan đến vận tải.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Ngành đường: ngành vận tải hành khách, hàng hóa (đường bộ, đường sắt, đường thủy, đường hàng không), bốc xếp, kho bãi.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Tháng, quý,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doanh nghiệp;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cơ s</w:t>
      </w:r>
      <w:r w:rsidRPr="00C97215">
        <w:rPr>
          <w:rFonts w:ascii="Arial" w:eastAsia="Times New Roman" w:hAnsi="Arial" w:cs="Arial"/>
          <w:color w:val="000000"/>
          <w:sz w:val="24"/>
          <w:szCs w:val="24"/>
        </w:rPr>
        <w:t>ở</w:t>
      </w:r>
      <w:r w:rsidRPr="00C97215">
        <w:rPr>
          <w:rFonts w:ascii="Arial" w:eastAsia="Times New Roman" w:hAnsi="Arial" w:cs="Arial"/>
          <w:color w:val="000000"/>
          <w:sz w:val="24"/>
          <w:szCs w:val="24"/>
          <w:lang w:val="vi-VN"/>
        </w:rPr>
        <w:t> sản xuất kinh doanh cá thể;</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hoạt động vận tải, kho bãi.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r w:rsidRPr="00C97215">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lastRenderedPageBreak/>
        <w:t>T1202. Số </w:t>
      </w:r>
      <w:r w:rsidRPr="00521CD6">
        <w:rPr>
          <w:rFonts w:ascii="Arial" w:eastAsia="Times New Roman" w:hAnsi="Arial" w:cs="Arial"/>
          <w:b/>
          <w:bCs/>
          <w:color w:val="0000FF"/>
          <w:sz w:val="24"/>
          <w:szCs w:val="24"/>
        </w:rPr>
        <w:t>l</w:t>
      </w:r>
      <w:r w:rsidRPr="00521CD6">
        <w:rPr>
          <w:rFonts w:ascii="Arial" w:eastAsia="Times New Roman" w:hAnsi="Arial" w:cs="Arial"/>
          <w:b/>
          <w:bCs/>
          <w:color w:val="0000FF"/>
          <w:sz w:val="24"/>
          <w:szCs w:val="24"/>
          <w:lang w:val="vi-VN"/>
        </w:rPr>
        <w:t>ượt hành khách vận chuyển và luân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a) </w:t>
      </w:r>
      <w:r w:rsidRPr="00C97215">
        <w:rPr>
          <w:rFonts w:ascii="Arial" w:eastAsia="Times New Roman" w:hAnsi="Arial" w:cs="Arial"/>
          <w:color w:val="000000"/>
          <w:sz w:val="24"/>
          <w:szCs w:val="24"/>
          <w:lang w:val="vi-VN"/>
        </w:rPr>
        <w:t>Số lượt hành khách vận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Là số hành khách thực tế đã vận chuyển trong k</w:t>
      </w:r>
      <w:r w:rsidRPr="00C97215">
        <w:rPr>
          <w:rFonts w:ascii="Arial" w:eastAsia="Times New Roman" w:hAnsi="Arial" w:cs="Arial"/>
          <w:color w:val="000000"/>
          <w:sz w:val="24"/>
          <w:szCs w:val="24"/>
        </w:rPr>
        <w:t>ỳ</w:t>
      </w:r>
      <w:r w:rsidRPr="00C97215">
        <w:rPr>
          <w:rFonts w:ascii="Arial" w:eastAsia="Times New Roman" w:hAnsi="Arial" w:cs="Arial"/>
          <w:color w:val="000000"/>
          <w:sz w:val="24"/>
          <w:szCs w:val="24"/>
          <w:lang w:val="vi-VN"/>
        </w:rPr>
        <w:t>, bất kể độ dài quãng đường vận chuyển là bao nhiêu. Đơn vị tính là lượt hành khách.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b) </w:t>
      </w:r>
      <w:r w:rsidRPr="00C97215">
        <w:rPr>
          <w:rFonts w:ascii="Arial" w:eastAsia="Times New Roman" w:hAnsi="Arial" w:cs="Arial"/>
          <w:color w:val="000000"/>
          <w:sz w:val="24"/>
          <w:szCs w:val="24"/>
          <w:lang w:val="vi-VN"/>
        </w:rPr>
        <w:t>Số lượt hành khách luân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Là s</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 lượt hành khách được </w:t>
      </w:r>
      <w:r w:rsidRPr="00C97215">
        <w:rPr>
          <w:rFonts w:ascii="Arial" w:eastAsia="Times New Roman" w:hAnsi="Arial" w:cs="Arial"/>
          <w:color w:val="000000"/>
          <w:sz w:val="24"/>
          <w:szCs w:val="24"/>
        </w:rPr>
        <w:t>l</w:t>
      </w:r>
      <w:r w:rsidRPr="00C97215">
        <w:rPr>
          <w:rFonts w:ascii="Arial" w:eastAsia="Times New Roman" w:hAnsi="Arial" w:cs="Arial"/>
          <w:color w:val="000000"/>
          <w:sz w:val="24"/>
          <w:szCs w:val="24"/>
          <w:lang w:val="vi-VN"/>
        </w:rPr>
        <w:t>uân chuyển tính theo cả hai yếu tố: </w:t>
      </w:r>
      <w:r w:rsidRPr="00C97215">
        <w:rPr>
          <w:rFonts w:ascii="Arial" w:eastAsia="Times New Roman" w:hAnsi="Arial" w:cs="Arial"/>
          <w:color w:val="000000"/>
          <w:sz w:val="24"/>
          <w:szCs w:val="24"/>
        </w:rPr>
        <w:t>S</w:t>
      </w:r>
      <w:r w:rsidRPr="00C97215">
        <w:rPr>
          <w:rFonts w:ascii="Arial" w:eastAsia="Times New Roman" w:hAnsi="Arial" w:cs="Arial"/>
          <w:color w:val="000000"/>
          <w:sz w:val="24"/>
          <w:szCs w:val="24"/>
          <w:lang w:val="vi-VN"/>
        </w:rPr>
        <w:t>ố lượt vận chuyển và cự ly (quãng đường) vận chuyển thực tế. Đơn vị tính là hành khách - Kilômét (Hk.Km).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268"/>
        <w:gridCol w:w="480"/>
        <w:gridCol w:w="2565"/>
        <w:gridCol w:w="435"/>
        <w:gridCol w:w="3108"/>
      </w:tblGrid>
      <w:tr w:rsidR="00BE3DA4" w:rsidRPr="000067BF" w:rsidTr="000067BF">
        <w:trPr>
          <w:tblCellSpacing w:w="0" w:type="dxa"/>
          <w:jc w:val="center"/>
        </w:trPr>
        <w:tc>
          <w:tcPr>
            <w:tcW w:w="2268"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Số lượt hành khách luân chuyển (Hk.Km)</w:t>
            </w:r>
          </w:p>
        </w:tc>
        <w:tc>
          <w:tcPr>
            <w:tcW w:w="480"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w:t>
            </w:r>
          </w:p>
        </w:tc>
        <w:tc>
          <w:tcPr>
            <w:tcW w:w="2565"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Số lượt hành khách vận chuyển (Hk)</w:t>
            </w:r>
          </w:p>
        </w:tc>
        <w:tc>
          <w:tcPr>
            <w:tcW w:w="435"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x</w:t>
            </w:r>
          </w:p>
        </w:tc>
        <w:tc>
          <w:tcPr>
            <w:tcW w:w="3108"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Cự ly vận chuyển thực tế (Km)</w:t>
            </w:r>
          </w:p>
        </w:tc>
      </w:tr>
    </w:tbl>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Trong đó:</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Cự ly vận chuyển thực tế là quãng đường tính giá vé đã được cơ quan có thẩm quyền quy định.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Đối với xe khách cho thuê theo hợp đồng vận tải chuyến thì lượt hành khách vận chuyển của mỗi hợp đồng chỉ tính 1 lần hành khách vận chuyển theo số ghế phương tiện.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Ngành vận tải (đường sắt, đường bộ, đường thủy, đường hàng không).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Tháng, quý,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doanh nghiệp;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cơ sở sản xuất kinh doanh cá thể;</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hoạt động vận tải, kho bãi.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r w:rsidRPr="00C97215">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T1203. Khối </w:t>
      </w:r>
      <w:r w:rsidRPr="00521CD6">
        <w:rPr>
          <w:rFonts w:ascii="Arial" w:eastAsia="Times New Roman" w:hAnsi="Arial" w:cs="Arial"/>
          <w:b/>
          <w:bCs/>
          <w:color w:val="0000FF"/>
          <w:sz w:val="24"/>
          <w:szCs w:val="24"/>
        </w:rPr>
        <w:t>l</w:t>
      </w:r>
      <w:r w:rsidRPr="00521CD6">
        <w:rPr>
          <w:rFonts w:ascii="Arial" w:eastAsia="Times New Roman" w:hAnsi="Arial" w:cs="Arial"/>
          <w:b/>
          <w:bCs/>
          <w:color w:val="0000FF"/>
          <w:sz w:val="24"/>
          <w:szCs w:val="24"/>
          <w:lang w:val="vi-VN"/>
        </w:rPr>
        <w:t>ượng hàng hóa vận chuyển và luân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a) </w:t>
      </w:r>
      <w:r w:rsidRPr="00C97215">
        <w:rPr>
          <w:rFonts w:ascii="Arial" w:eastAsia="Times New Roman" w:hAnsi="Arial" w:cs="Arial"/>
          <w:color w:val="000000"/>
          <w:sz w:val="24"/>
          <w:szCs w:val="24"/>
          <w:lang w:val="vi-VN"/>
        </w:rPr>
        <w:t>Khối lượng hàng hóa vận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Là khối lượng hàng hóa đã được vận chuyển trong kỳ, bất kể độ dài quãng đường vận chuyển là bao nhiêu. Đơn vị tính khối lượng hàng hóa vận chuyển là tấn (T)</w:t>
      </w:r>
      <w:r w:rsidRPr="00C97215">
        <w:rPr>
          <w:rFonts w:ascii="Arial" w:eastAsia="Times New Roman" w:hAnsi="Arial" w:cs="Arial"/>
          <w:color w:val="000000"/>
          <w:sz w:val="24"/>
          <w:szCs w:val="24"/>
        </w:rPr>
        <w:t>,</w:t>
      </w:r>
      <w:r w:rsidRPr="00C97215">
        <w:rPr>
          <w:rFonts w:ascii="Arial" w:eastAsia="Times New Roman" w:hAnsi="Arial" w:cs="Arial"/>
          <w:color w:val="000000"/>
          <w:sz w:val="24"/>
          <w:szCs w:val="24"/>
          <w:lang w:val="vi-VN"/>
        </w:rPr>
        <w:t> vận tải đường </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ng là mét khối (m</w:t>
      </w:r>
      <w:r w:rsidRPr="00C97215">
        <w:rPr>
          <w:rFonts w:ascii="Arial" w:eastAsia="Times New Roman" w:hAnsi="Arial" w:cs="Arial"/>
          <w:color w:val="000000"/>
          <w:sz w:val="24"/>
          <w:szCs w:val="24"/>
          <w:vertAlign w:val="superscript"/>
          <w:lang w:val="vi-VN"/>
        </w:rPr>
        <w:t>3</w:t>
      </w:r>
      <w:r w:rsidRPr="00C97215">
        <w:rPr>
          <w:rFonts w:ascii="Arial" w:eastAsia="Times New Roman" w:hAnsi="Arial" w:cs="Arial"/>
          <w:color w:val="000000"/>
          <w:sz w:val="24"/>
          <w:szCs w:val="24"/>
          <w:lang w:val="vi-VN"/>
        </w:rPr>
        <w:t>), nhưng quy đổi ra tấn để cộng chung khi tính tổng khối lượng vận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Khối lượng hàng hóa vận chuyển được tính theo </w:t>
      </w:r>
      <w:r w:rsidRPr="00C97215">
        <w:rPr>
          <w:rFonts w:ascii="Arial" w:eastAsia="Times New Roman" w:hAnsi="Arial" w:cs="Arial"/>
          <w:color w:val="000000"/>
          <w:sz w:val="24"/>
          <w:szCs w:val="24"/>
        </w:rPr>
        <w:t>tr</w:t>
      </w:r>
      <w:r w:rsidRPr="00C97215">
        <w:rPr>
          <w:rFonts w:ascii="Arial" w:eastAsia="Times New Roman" w:hAnsi="Arial" w:cs="Arial"/>
          <w:color w:val="000000"/>
          <w:sz w:val="24"/>
          <w:szCs w:val="24"/>
          <w:lang w:val="vi-VN"/>
        </w:rPr>
        <w:t xml:space="preserve">ọng lượng thực tế của hàng hóa vận chuyển (kể cả bao bì nếu có). Khối lượng hàng hóa vận chuyển chỉ được tính sau khi kết thúc quá trình vận chuyển, đã vận chuyển đến nơi giao nhận theo quy định trong hợp đồng vận chuyển và làm xong thủ tục thực tế xếp trên phương tiện để tính khối lượng hàng hóa vận chuyển. Đối với hàng hóa cồng kềnh vận chuyển bằng ô tô, trong điều kiện không thể cân đo trực tiếp được khối lượng thì quy ước tính </w:t>
      </w:r>
      <w:r w:rsidRPr="00C97215">
        <w:rPr>
          <w:rFonts w:ascii="Arial" w:eastAsia="Times New Roman" w:hAnsi="Arial" w:cs="Arial"/>
          <w:color w:val="000000"/>
          <w:sz w:val="24"/>
          <w:szCs w:val="24"/>
          <w:lang w:val="vi-VN"/>
        </w:rPr>
        <w:lastRenderedPageBreak/>
        <w:t>bằng 50% tấn trọng tải phương tiện hoặc tính theo thỏa thuận giữa chủ phương tiện và chủ hàng để tính khối lượng hàng hóa thực tế.</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b) </w:t>
      </w:r>
      <w:r w:rsidRPr="00C97215">
        <w:rPr>
          <w:rFonts w:ascii="Arial" w:eastAsia="Times New Roman" w:hAnsi="Arial" w:cs="Arial"/>
          <w:color w:val="000000"/>
          <w:sz w:val="24"/>
          <w:szCs w:val="24"/>
          <w:lang w:val="vi-VN"/>
        </w:rPr>
        <w:t>Khối lượng hàng hóa luân chuyển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Là khối lượng vận tải hàng hóa tính theo cả hai yếu tố: Khối lượng hàng hóa vận chuyển và cự ly vận chuyển thực tế. Đơn vị tính là Tấn-Kilômet (T.Km).</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color w:val="000000"/>
          <w:sz w:val="20"/>
          <w:szCs w:val="20"/>
          <w:lang w:val="vi-VN"/>
        </w:rPr>
        <w:t>Công thức tính:</w:t>
      </w:r>
    </w:p>
    <w:tbl>
      <w:tblPr>
        <w:tblW w:w="0" w:type="auto"/>
        <w:jc w:val="center"/>
        <w:tblCellSpacing w:w="0" w:type="dxa"/>
        <w:shd w:val="clear" w:color="auto" w:fill="FFFFFF"/>
        <w:tblCellMar>
          <w:left w:w="0" w:type="dxa"/>
          <w:right w:w="0" w:type="dxa"/>
        </w:tblCellMar>
        <w:tblLook w:val="04A0"/>
      </w:tblPr>
      <w:tblGrid>
        <w:gridCol w:w="2268"/>
        <w:gridCol w:w="480"/>
        <w:gridCol w:w="2565"/>
        <w:gridCol w:w="435"/>
        <w:gridCol w:w="3108"/>
      </w:tblGrid>
      <w:tr w:rsidR="00BE3DA4" w:rsidRPr="000067BF" w:rsidTr="000067BF">
        <w:trPr>
          <w:tblCellSpacing w:w="0" w:type="dxa"/>
          <w:jc w:val="center"/>
        </w:trPr>
        <w:tc>
          <w:tcPr>
            <w:tcW w:w="2268"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Khối lượng hàng hóa luân chuyển (T.Km)</w:t>
            </w:r>
          </w:p>
        </w:tc>
        <w:tc>
          <w:tcPr>
            <w:tcW w:w="480"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w:t>
            </w:r>
          </w:p>
        </w:tc>
        <w:tc>
          <w:tcPr>
            <w:tcW w:w="2565"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Khối lượng hàng hóa vận chuyển (T)</w:t>
            </w:r>
          </w:p>
        </w:tc>
        <w:tc>
          <w:tcPr>
            <w:tcW w:w="435"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x</w:t>
            </w:r>
          </w:p>
        </w:tc>
        <w:tc>
          <w:tcPr>
            <w:tcW w:w="3108" w:type="dxa"/>
            <w:shd w:val="clear" w:color="auto" w:fill="FFFFFF"/>
            <w:tcMar>
              <w:top w:w="0" w:type="dxa"/>
              <w:left w:w="108" w:type="dxa"/>
              <w:bottom w:w="0" w:type="dxa"/>
              <w:right w:w="108" w:type="dxa"/>
            </w:tcMar>
            <w:vAlign w:val="center"/>
            <w:hideMark/>
          </w:tcPr>
          <w:p w:rsidR="00BE3DA4" w:rsidRPr="000067BF" w:rsidRDefault="00BE3DA4" w:rsidP="00BE3DA4">
            <w:pPr>
              <w:spacing w:before="120" w:after="120" w:line="234" w:lineRule="atLeast"/>
              <w:jc w:val="center"/>
              <w:rPr>
                <w:rFonts w:ascii="Arial" w:eastAsia="Times New Roman" w:hAnsi="Arial" w:cs="Arial"/>
                <w:color w:val="000000"/>
                <w:sz w:val="24"/>
                <w:szCs w:val="24"/>
              </w:rPr>
            </w:pPr>
            <w:r w:rsidRPr="000067BF">
              <w:rPr>
                <w:rFonts w:ascii="Arial" w:eastAsia="Times New Roman" w:hAnsi="Arial" w:cs="Arial"/>
                <w:color w:val="000000"/>
                <w:sz w:val="24"/>
                <w:szCs w:val="24"/>
              </w:rPr>
              <w:t>Cự ly vận chuyển thực tế (Km)</w:t>
            </w:r>
          </w:p>
        </w:tc>
      </w:tr>
    </w:tbl>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Ngành vận tải (đường sắt, đường bộ, đường thủy, đường hàng không).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Tháng, quý,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doanh nghiệp;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cơ sở sản xuất kinh doanh cá thể;</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hoạt động vận tải, kho bãi.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w:t>
      </w:r>
      <w:r w:rsidRPr="00C97215">
        <w:rPr>
          <w:rFonts w:ascii="Arial" w:eastAsia="Times New Roman" w:hAnsi="Arial" w:cs="Arial"/>
          <w:b/>
          <w:bCs/>
          <w:color w:val="000000"/>
          <w:sz w:val="24"/>
          <w:szCs w:val="24"/>
        </w:rPr>
        <w:t>i</w:t>
      </w:r>
      <w:r w:rsidRPr="00C97215">
        <w:rPr>
          <w:rFonts w:ascii="Arial" w:eastAsia="Times New Roman" w:hAnsi="Arial" w:cs="Arial"/>
          <w:b/>
          <w:bCs/>
          <w:color w:val="000000"/>
          <w:sz w:val="24"/>
          <w:szCs w:val="24"/>
          <w:lang w:val="vi-VN"/>
        </w:rPr>
        <w:t>ệm thu thập, tổng hợp:</w:t>
      </w:r>
      <w:r w:rsidRPr="00C97215">
        <w:rPr>
          <w:rFonts w:ascii="Arial" w:eastAsia="Times New Roman" w:hAnsi="Arial" w:cs="Arial"/>
          <w:color w:val="000000"/>
          <w:sz w:val="24"/>
          <w:szCs w:val="24"/>
          <w:lang w:val="vi-VN"/>
        </w:rPr>
        <w:t>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rPr>
        <w:t>13. </w:t>
      </w:r>
      <w:r w:rsidRPr="00521CD6">
        <w:rPr>
          <w:rFonts w:ascii="Arial" w:eastAsia="Times New Roman" w:hAnsi="Arial" w:cs="Arial"/>
          <w:b/>
          <w:bCs/>
          <w:color w:val="0000FF"/>
          <w:sz w:val="24"/>
          <w:szCs w:val="24"/>
          <w:lang w:val="vi-VN"/>
        </w:rPr>
        <w:t>Công nghệ thông tin và truyền thông</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w:t>
      </w:r>
      <w:r w:rsidRPr="00521CD6">
        <w:rPr>
          <w:rFonts w:ascii="Arial" w:eastAsia="Times New Roman" w:hAnsi="Arial" w:cs="Arial"/>
          <w:b/>
          <w:bCs/>
          <w:color w:val="0000FF"/>
          <w:sz w:val="24"/>
          <w:szCs w:val="24"/>
        </w:rPr>
        <w:t>1</w:t>
      </w:r>
      <w:r w:rsidRPr="00521CD6">
        <w:rPr>
          <w:rFonts w:ascii="Arial" w:eastAsia="Times New Roman" w:hAnsi="Arial" w:cs="Arial"/>
          <w:b/>
          <w:bCs/>
          <w:color w:val="0000FF"/>
          <w:sz w:val="24"/>
          <w:szCs w:val="24"/>
          <w:lang w:val="vi-VN"/>
        </w:rPr>
        <w:t>304. Số lượng thuê bao điện thoại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S</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 lượng thuê bao điện thoại là số thuê bao điện thoại cố định đang hòa mạng và số lượng thuê bao điện thoại di động phát sinh lưu lượng thoại, tin nhắn, dữ liệu đang hoạt động hai chiều và thuê bao bị khóa một chiều tính đ</w:t>
      </w:r>
      <w:r w:rsidRPr="00C97215">
        <w:rPr>
          <w:rFonts w:ascii="Arial" w:eastAsia="Times New Roman" w:hAnsi="Arial" w:cs="Arial"/>
          <w:color w:val="000000"/>
          <w:sz w:val="24"/>
          <w:szCs w:val="24"/>
        </w:rPr>
        <w:t>ế</w:t>
      </w:r>
      <w:r w:rsidRPr="00C97215">
        <w:rPr>
          <w:rFonts w:ascii="Arial" w:eastAsia="Times New Roman" w:hAnsi="Arial" w:cs="Arial"/>
          <w:color w:val="000000"/>
          <w:sz w:val="24"/>
          <w:szCs w:val="24"/>
          <w:lang w:val="vi-VN"/>
        </w:rPr>
        <w:t>n thời điểm thu thập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Đối với thuê bao điện thoại c</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 định: Sử dụng số liệu thống kê trên hệ thống của doanh nghiệp tại thời điểm thu thập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Đối với thuê bao điện thoại di động là tổng số thuê bao phát sinh lưu lượng thoại, tin nhắn, dữ liệu đang hoạt động hai chiều và thuê bao bị khóa một chi</w:t>
      </w:r>
      <w:r w:rsidRPr="00C97215">
        <w:rPr>
          <w:rFonts w:ascii="Arial" w:eastAsia="Times New Roman" w:hAnsi="Arial" w:cs="Arial"/>
          <w:color w:val="000000"/>
          <w:sz w:val="24"/>
          <w:szCs w:val="24"/>
        </w:rPr>
        <w:t>ề</w:t>
      </w:r>
      <w:r w:rsidRPr="00C97215">
        <w:rPr>
          <w:rFonts w:ascii="Arial" w:eastAsia="Times New Roman" w:hAnsi="Arial" w:cs="Arial"/>
          <w:color w:val="000000"/>
          <w:sz w:val="24"/>
          <w:szCs w:val="24"/>
          <w:lang w:val="vi-VN"/>
        </w:rPr>
        <w:t>u tại thời điểm thu thập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Loại thuê bao (cố định, di động).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hiện tr</w:t>
      </w:r>
      <w:r w:rsidRPr="00C97215">
        <w:rPr>
          <w:rFonts w:ascii="Arial" w:eastAsia="Times New Roman" w:hAnsi="Arial" w:cs="Arial"/>
          <w:color w:val="000000"/>
          <w:sz w:val="24"/>
          <w:szCs w:val="24"/>
        </w:rPr>
        <w:t>ạ</w:t>
      </w:r>
      <w:r w:rsidRPr="00C97215">
        <w:rPr>
          <w:rFonts w:ascii="Arial" w:eastAsia="Times New Roman" w:hAnsi="Arial" w:cs="Arial"/>
          <w:color w:val="000000"/>
          <w:sz w:val="24"/>
          <w:szCs w:val="24"/>
          <w:lang w:val="vi-VN"/>
        </w:rPr>
        <w:t>ng phổ cập dịch vụ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Chế độ báo cáo thống kê cấp bộ, ngành.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Chủ trì: Sở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Phối hợp: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color w:val="000000"/>
          <w:sz w:val="20"/>
          <w:szCs w:val="20"/>
          <w:lang w:val="vi-VN"/>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lastRenderedPageBreak/>
        <w:t>T1305. Tỷ lệ người sử dụng điện thoại di động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Tỷ lệ người sử dụng điện thoại di động được tính b</w:t>
      </w:r>
      <w:r w:rsidRPr="00C97215">
        <w:rPr>
          <w:rFonts w:ascii="Arial" w:eastAsia="Times New Roman" w:hAnsi="Arial" w:cs="Arial"/>
          <w:color w:val="000000"/>
          <w:sz w:val="24"/>
          <w:szCs w:val="24"/>
        </w:rPr>
        <w:t>ằ</w:t>
      </w:r>
      <w:r w:rsidRPr="00C97215">
        <w:rPr>
          <w:rFonts w:ascii="Arial" w:eastAsia="Times New Roman" w:hAnsi="Arial" w:cs="Arial"/>
          <w:color w:val="000000"/>
          <w:sz w:val="24"/>
          <w:szCs w:val="24"/>
          <w:lang w:val="vi-VN"/>
        </w:rPr>
        <w:t>ng tỷ số giữa số người sử dụng điện thoại di động và dân số.</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Tùy theo yêu cầu quản lý của từng thời kỳ và để bảo đảm mục tiêu so sánh quốc tế, số người sử dụng điện thoại di động được quy định theo độ tuổi và tần suất sử dụng nhất định. Vì vậy, phạm vi thu thập số liệu sẽ được quy định cụ thể trong từng phương án điều tra.</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Thành thị/nông thôn.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hiện trạng phổ cập dịch vụ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Chế độ bá</w:t>
      </w:r>
      <w:r w:rsidRPr="00C97215">
        <w:rPr>
          <w:rFonts w:ascii="Arial" w:eastAsia="Times New Roman" w:hAnsi="Arial" w:cs="Arial"/>
          <w:color w:val="000000"/>
          <w:sz w:val="24"/>
          <w:szCs w:val="24"/>
        </w:rPr>
        <w:t>o</w:t>
      </w:r>
      <w:r w:rsidRPr="00C97215">
        <w:rPr>
          <w:rFonts w:ascii="Arial" w:eastAsia="Times New Roman" w:hAnsi="Arial" w:cs="Arial"/>
          <w:color w:val="000000"/>
          <w:sz w:val="24"/>
          <w:szCs w:val="24"/>
          <w:lang w:val="vi-VN"/>
        </w:rPr>
        <w:t> cáo thống kê cấp bộ, ngành.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Chủ trì: Sở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Phối hợp: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T1306. Tỷ lệ người sử dụng Inter</w:t>
      </w:r>
      <w:r w:rsidRPr="00521CD6">
        <w:rPr>
          <w:rFonts w:ascii="Arial" w:eastAsia="Times New Roman" w:hAnsi="Arial" w:cs="Arial"/>
          <w:b/>
          <w:bCs/>
          <w:color w:val="0000FF"/>
          <w:sz w:val="24"/>
          <w:szCs w:val="24"/>
        </w:rPr>
        <w:t>n</w:t>
      </w:r>
      <w:r w:rsidRPr="00521CD6">
        <w:rPr>
          <w:rFonts w:ascii="Arial" w:eastAsia="Times New Roman" w:hAnsi="Arial" w:cs="Arial"/>
          <w:b/>
          <w:bCs/>
          <w:color w:val="0000FF"/>
          <w:sz w:val="24"/>
          <w:szCs w:val="24"/>
          <w:lang w:val="vi-VN"/>
        </w:rPr>
        <w:t>et</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w:t>
      </w:r>
      <w:r w:rsidRPr="00C97215">
        <w:rPr>
          <w:rFonts w:ascii="Arial" w:eastAsia="Times New Roman" w:hAnsi="Arial" w:cs="Arial"/>
          <w:b/>
          <w:bCs/>
          <w:color w:val="000000"/>
          <w:sz w:val="24"/>
          <w:szCs w:val="24"/>
        </w:rPr>
        <w:t>i</w:t>
      </w:r>
      <w:r w:rsidRPr="00C97215">
        <w:rPr>
          <w:rFonts w:ascii="Arial" w:eastAsia="Times New Roman" w:hAnsi="Arial" w:cs="Arial"/>
          <w:b/>
          <w:bCs/>
          <w:color w:val="000000"/>
          <w:sz w:val="24"/>
          <w:szCs w:val="24"/>
          <w:lang w:val="vi-VN"/>
        </w:rPr>
        <w:t>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Tỷ lệ người sử dụng Internet được tính bằng tỷ số giữa số người sử dụng Internet so với dân số tại thời điểm quan sát.</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Tùy theo yêu cầu quản lý của từng thời kỳ và để bảo đảm mục tiêu so sánh quốc tế, số người sử dụng Internet được quy định theo độ tuổi và tần suất sử dụng nhất định. Vì vậy, phạm vi thu thập số liệu sẽ được quy định cụ thể trong từng phương án điều tra.</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Thành thị/nông thôn.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r w:rsidRPr="00C97215">
        <w:rPr>
          <w:rFonts w:ascii="Arial" w:eastAsia="Times New Roman" w:hAnsi="Arial" w:cs="Arial"/>
          <w:color w:val="000000"/>
          <w:sz w:val="24"/>
          <w:szCs w:val="24"/>
          <w:lang w:val="vi-VN"/>
        </w:rPr>
        <w:t> Điều tra hiện trạng phổ cập dịch vụ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Chủ trì: Sở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Phối hợp: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color w:val="000000"/>
          <w:sz w:val="20"/>
          <w:szCs w:val="20"/>
          <w:lang w:val="vi-VN"/>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T1307. Số lượng thuê bao truy nhập Internet</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S</w:t>
      </w:r>
      <w:r w:rsidRPr="00C97215">
        <w:rPr>
          <w:rFonts w:ascii="Arial" w:eastAsia="Times New Roman" w:hAnsi="Arial" w:cs="Arial"/>
          <w:color w:val="000000"/>
          <w:sz w:val="24"/>
          <w:szCs w:val="24"/>
        </w:rPr>
        <w:t>ố</w:t>
      </w:r>
      <w:r w:rsidRPr="00C97215">
        <w:rPr>
          <w:rFonts w:ascii="Arial" w:eastAsia="Times New Roman" w:hAnsi="Arial" w:cs="Arial"/>
          <w:color w:val="000000"/>
          <w:sz w:val="24"/>
          <w:szCs w:val="24"/>
          <w:lang w:val="vi-VN"/>
        </w:rPr>
        <w:t> lượng thuê bao truy nhập Internet gồm số thuê bao truy nhập Internet cố định và số thuê bao truy nhập Internet di động.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Dịch vụ truy nhập Internet là dịch vụ cung cấp cho người sử dụng Internet khả năng truy nhập Internet.</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Phương thức kết nối (cố định, di động).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Quý,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lastRenderedPageBreak/>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hiện trạng phổ cập dịch vụ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Chế độ báo cáo thống kê cấp bộ, ngành.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Chủ </w:t>
      </w:r>
      <w:r w:rsidRPr="00C97215">
        <w:rPr>
          <w:rFonts w:ascii="Arial" w:eastAsia="Times New Roman" w:hAnsi="Arial" w:cs="Arial"/>
          <w:color w:val="000000"/>
          <w:sz w:val="24"/>
          <w:szCs w:val="24"/>
        </w:rPr>
        <w:t>tr</w:t>
      </w:r>
      <w:r w:rsidRPr="00C97215">
        <w:rPr>
          <w:rFonts w:ascii="Arial" w:eastAsia="Times New Roman" w:hAnsi="Arial" w:cs="Arial"/>
          <w:color w:val="000000"/>
          <w:sz w:val="24"/>
          <w:szCs w:val="24"/>
          <w:lang w:val="vi-VN"/>
        </w:rPr>
        <w:t>ì: Sở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Phối hợp: Cục Thống kê.</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T1308. Tỷ lệ hộ gia đình có kết nối Internet</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Tỷ lệ hộ gia đình có kết nối Internet được tính bằng số hộ gia đình kết nối Internet tại thời điểm quan sát so với tổng số hộ gia đình tại thời điểm quan sát.</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Hộ gia đình có kết nối Internet là hộ gia đình được cung cấp dịch vụ truy nhập Internet. Phạm vi thu thập số liệu và những quy định chi tiết về hộ gia đình có sử dụng Internet sẽ được quy định cụ thể trong từng phương án điều tra.</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r w:rsidRPr="00C97215">
        <w:rPr>
          <w:rFonts w:ascii="Arial" w:eastAsia="Times New Roman" w:hAnsi="Arial" w:cs="Arial"/>
          <w:color w:val="000000"/>
          <w:sz w:val="24"/>
          <w:szCs w:val="24"/>
          <w:lang w:val="vi-VN"/>
        </w:rPr>
        <w:t> Thành thị/nông thôn.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r w:rsidRPr="00C97215">
        <w:rPr>
          <w:rFonts w:ascii="Arial" w:eastAsia="Times New Roman" w:hAnsi="Arial" w:cs="Arial"/>
          <w:color w:val="000000"/>
          <w:sz w:val="24"/>
          <w:szCs w:val="24"/>
          <w:lang w:val="vi-VN"/>
        </w:rPr>
        <w:t> Điều tra hiện trạng phổ cập dịch vụ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Chủ trì: Sở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Phối hợp: Cục Thống kê.</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T1311. Doanh thu công nghệ thông tin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Doanh thu công nghệ thông tin là toàn bộ số tiền đã và sẽ thu từ hoạt động cung cấp các dịch vụ lập trình, viết, sửa, thử nghiệm và trợ giúp các phần mềm theo yêu cầu sử dụng riêng biệt của từng khách hàng, kể cả các phần mềm nhúng; lập và thiết kế hệ thống máy tính tích hợp các phần cứng, phần mềm và công nghệ giao tiếp; quản lý và điều hành hệ thống máy tính của khách hàng và công cụ xử lý dữ liệu; các hoạt động chuyên gia; các hoạt động khác liên quan đến máy tính; cung cấp hạ tầng thông tin cho thuê, xử lý dữ liệu, cung cấp các công cụ tìm kiếm và cổng khác cho Internet (gồm các hoạt động của ngành 62 và 631 thuộc VSIC 2007).</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doanh nghiệp;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Chế độ báo cáo thống kê cấp bộ, ngành.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Cơ quan chịu trách nhiệm thu thập, tổng hợp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Chủ trì: Cục Thống kê;</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Phối hợp: Sở Thông tin và Truyền thông.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rPr>
        <w:t>14. </w:t>
      </w:r>
      <w:r w:rsidRPr="00521CD6">
        <w:rPr>
          <w:rFonts w:ascii="Arial" w:eastAsia="Times New Roman" w:hAnsi="Arial" w:cs="Arial"/>
          <w:b/>
          <w:bCs/>
          <w:color w:val="0000FF"/>
          <w:sz w:val="24"/>
          <w:szCs w:val="24"/>
          <w:lang w:val="vi-VN"/>
        </w:rPr>
        <w:t>Khoa học và công nghệ</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lastRenderedPageBreak/>
        <w:t>T1401. Số tổ chức khoa học và công nghệ</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Tổ chức khoa học và công nghệ là tổ chức có chức năng chủ yếu là nghiên cứu khoa học, nghiên cứu triển khai và phát triển công nghệ, hoạt động dịch vụ khoa học và công nghệ, được thành lập và đăng ký hoạt động theo quy định của pháp luật.</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Hình thức của tổ chức khoa học và công nghệ được quy định như sau: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Tổ chức nghiên cứu khoa học, tổ chức nghiên cứu khoa học và phát triển công nghệ được tổ chức dưới các hình thức viện hàn lâm, viện, trung tâm, phòng thí nghiệm, trạm nghiên cứu, trạm quan trắc, trạm thử nghiệm và hình thức khác do Bộ trưởng Bộ Khoa học và Công nghệ quy định (gọi chung là tổ chức nghiên cứu khoa học và phát triển công nghệ);</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Cơ sở giáo dục đại học được tổ chức theo quy định của Luật giáo dục đại học. Cơ sở giáo dục đại học gồm trường đại học, học viện và cao đẳng;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Tổ chức dịch vụ khoa học và công nghệ được tổ chức dưới hình thức trung tâm, văn phòng, phòng thử nghiệm và hình thức khác do Bộ trưởng Bộ Khoa học và Công nghệ quy định.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Phương pháp tính: Tổng số tổ chức khoa học và công nghệ có tại thời </w:t>
      </w:r>
      <w:r w:rsidRPr="00C97215">
        <w:rPr>
          <w:rFonts w:ascii="Arial" w:eastAsia="Times New Roman" w:hAnsi="Arial" w:cs="Arial"/>
          <w:color w:val="000000"/>
          <w:sz w:val="24"/>
          <w:szCs w:val="24"/>
        </w:rPr>
        <w:t>điểm</w:t>
      </w:r>
      <w:r w:rsidRPr="00C97215">
        <w:rPr>
          <w:rFonts w:ascii="Arial" w:eastAsia="Times New Roman" w:hAnsi="Arial" w:cs="Arial"/>
          <w:color w:val="000000"/>
          <w:sz w:val="24"/>
          <w:szCs w:val="24"/>
          <w:lang w:val="vi-VN"/>
        </w:rPr>
        <w:t> báo cáo.</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Loại hình tổ chức: Tổ chức nghiên cứu khoa học và phát triển c</w:t>
      </w:r>
      <w:r w:rsidRPr="00C97215">
        <w:rPr>
          <w:rFonts w:ascii="Arial" w:eastAsia="Times New Roman" w:hAnsi="Arial" w:cs="Arial"/>
          <w:color w:val="000000"/>
          <w:sz w:val="24"/>
          <w:szCs w:val="24"/>
        </w:rPr>
        <w:t>ô</w:t>
      </w:r>
      <w:r w:rsidRPr="00C97215">
        <w:rPr>
          <w:rFonts w:ascii="Arial" w:eastAsia="Times New Roman" w:hAnsi="Arial" w:cs="Arial"/>
          <w:color w:val="000000"/>
          <w:sz w:val="24"/>
          <w:szCs w:val="24"/>
          <w:lang w:val="vi-VN"/>
        </w:rPr>
        <w:t>ng nghệ; cơ sở giáo dục đại học; tổ chức dịch vụ khoa học và công nghệ.</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Lĩnh vực khoa học và công nghệ: Khoa học tự nhiên; khoa học kỹ thuật và công nghệ; khoa học nông nghiệp; khoa học y dược; khoa học xã hội; khoa học nhân văn.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Loại hình kinh tế.</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w:t>
      </w:r>
      <w:r w:rsidRPr="00C97215">
        <w:rPr>
          <w:rFonts w:ascii="Arial" w:eastAsia="Times New Roman" w:hAnsi="Arial" w:cs="Arial"/>
          <w:color w:val="000000"/>
          <w:sz w:val="24"/>
          <w:szCs w:val="24"/>
        </w:rPr>
        <w:t>tr</w:t>
      </w:r>
      <w:r w:rsidRPr="00C97215">
        <w:rPr>
          <w:rFonts w:ascii="Arial" w:eastAsia="Times New Roman" w:hAnsi="Arial" w:cs="Arial"/>
          <w:color w:val="000000"/>
          <w:sz w:val="24"/>
          <w:szCs w:val="24"/>
          <w:lang w:val="vi-VN"/>
        </w:rPr>
        <w:t>a tiềm lực khoa học và công nghệ của các tổ chức khoa học và công nghệ;</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Chế độ báo cáo thống kê cấp bộ, ngành.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w:t>
      </w:r>
      <w:r w:rsidRPr="00C97215">
        <w:rPr>
          <w:rFonts w:ascii="Arial" w:eastAsia="Times New Roman" w:hAnsi="Arial" w:cs="Arial"/>
          <w:b/>
          <w:bCs/>
          <w:color w:val="000000"/>
          <w:sz w:val="24"/>
          <w:szCs w:val="24"/>
        </w:rPr>
        <w:t>ợ</w:t>
      </w:r>
      <w:r w:rsidRPr="00C97215">
        <w:rPr>
          <w:rFonts w:ascii="Arial" w:eastAsia="Times New Roman" w:hAnsi="Arial" w:cs="Arial"/>
          <w:b/>
          <w:bCs/>
          <w:color w:val="000000"/>
          <w:sz w:val="24"/>
          <w:szCs w:val="24"/>
          <w:lang w:val="vi-VN"/>
        </w:rPr>
        <w:t>p:</w:t>
      </w:r>
      <w:r w:rsidRPr="00C97215">
        <w:rPr>
          <w:rFonts w:ascii="Arial" w:eastAsia="Times New Roman" w:hAnsi="Arial" w:cs="Arial"/>
          <w:color w:val="000000"/>
          <w:sz w:val="24"/>
          <w:szCs w:val="24"/>
          <w:lang w:val="vi-VN"/>
        </w:rPr>
        <w:t> Sở Khoa học và Công nghệ.</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T1405. Chỉ số đổi m</w:t>
      </w:r>
      <w:r w:rsidRPr="00521CD6">
        <w:rPr>
          <w:rFonts w:ascii="Arial" w:eastAsia="Times New Roman" w:hAnsi="Arial" w:cs="Arial"/>
          <w:b/>
          <w:bCs/>
          <w:color w:val="0000FF"/>
          <w:sz w:val="24"/>
          <w:szCs w:val="24"/>
        </w:rPr>
        <w:t>ớ</w:t>
      </w:r>
      <w:r w:rsidRPr="00521CD6">
        <w:rPr>
          <w:rFonts w:ascii="Arial" w:eastAsia="Times New Roman" w:hAnsi="Arial" w:cs="Arial"/>
          <w:b/>
          <w:bCs/>
          <w:color w:val="0000FF"/>
          <w:sz w:val="24"/>
          <w:szCs w:val="24"/>
          <w:lang w:val="vi-VN"/>
        </w:rPr>
        <w:t>i công nghệ, thiết bị</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w:t>
      </w:r>
      <w:r w:rsidRPr="00C97215">
        <w:rPr>
          <w:rFonts w:ascii="Arial" w:eastAsia="Times New Roman" w:hAnsi="Arial" w:cs="Arial"/>
          <w:b/>
          <w:bCs/>
          <w:color w:val="000000"/>
          <w:sz w:val="24"/>
          <w:szCs w:val="24"/>
        </w:rPr>
        <w:t>h</w:t>
      </w:r>
      <w:r w:rsidRPr="00C97215">
        <w:rPr>
          <w:rFonts w:ascii="Arial" w:eastAsia="Times New Roman" w:hAnsi="Arial" w:cs="Arial"/>
          <w:b/>
          <w:bCs/>
          <w:color w:val="000000"/>
          <w:sz w:val="24"/>
          <w:szCs w:val="24"/>
          <w:lang w:val="vi-VN"/>
        </w:rPr>
        <w:t>á</w:t>
      </w:r>
      <w:r w:rsidRPr="00C97215">
        <w:rPr>
          <w:rFonts w:ascii="Arial" w:eastAsia="Times New Roman" w:hAnsi="Arial" w:cs="Arial"/>
          <w:b/>
          <w:bCs/>
          <w:color w:val="000000"/>
          <w:sz w:val="24"/>
          <w:szCs w:val="24"/>
        </w:rPr>
        <w:t>i</w:t>
      </w:r>
      <w:r w:rsidRPr="00C97215">
        <w:rPr>
          <w:rFonts w:ascii="Arial" w:eastAsia="Times New Roman" w:hAnsi="Arial" w:cs="Arial"/>
          <w:b/>
          <w:bCs/>
          <w:color w:val="000000"/>
          <w:sz w:val="24"/>
          <w:szCs w:val="24"/>
          <w:lang w:val="vi-VN"/>
        </w:rPr>
        <w:t> niệm, phương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Là chỉ tiêu tương đối, thể hiện bằng tỷ lệ phần trăm (%) đ</w:t>
      </w:r>
      <w:r w:rsidRPr="00C97215">
        <w:rPr>
          <w:rFonts w:ascii="Arial" w:eastAsia="Times New Roman" w:hAnsi="Arial" w:cs="Arial"/>
          <w:color w:val="000000"/>
          <w:sz w:val="24"/>
          <w:szCs w:val="24"/>
        </w:rPr>
        <w:t>ổ</w:t>
      </w:r>
      <w:r w:rsidRPr="00C97215">
        <w:rPr>
          <w:rFonts w:ascii="Arial" w:eastAsia="Times New Roman" w:hAnsi="Arial" w:cs="Arial"/>
          <w:color w:val="000000"/>
          <w:sz w:val="24"/>
          <w:szCs w:val="24"/>
          <w:lang w:val="vi-VN"/>
        </w:rPr>
        <w:t>i mới công nghệ, thiết bị giữa năm trước và năm sau.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Nội dung của đổi mới công nghệ, thiết bị: Tổng số doanh nghiệp có đổi mới công nghệ, thiết bị; tổng chi cho đổi mới công nghệ, thiết bị </w:t>
      </w:r>
      <w:r w:rsidRPr="00C97215">
        <w:rPr>
          <w:rFonts w:ascii="Arial" w:eastAsia="Times New Roman" w:hAnsi="Arial" w:cs="Arial"/>
          <w:color w:val="000000"/>
          <w:sz w:val="24"/>
          <w:szCs w:val="24"/>
        </w:rPr>
        <w:t>tro</w:t>
      </w:r>
      <w:r w:rsidRPr="00C97215">
        <w:rPr>
          <w:rFonts w:ascii="Arial" w:eastAsia="Times New Roman" w:hAnsi="Arial" w:cs="Arial"/>
          <w:color w:val="000000"/>
          <w:sz w:val="24"/>
          <w:szCs w:val="24"/>
          <w:lang w:val="vi-VN"/>
        </w:rPr>
        <w:t>ng doanh nghiệp; tổng chi mua máy móc, thiết bị của doanh nghiệp; số hợp đồng và kinh phí chuyển giao công nghệ đã thực hiện.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tổ chủ yếu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Ngành kinh tế;</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Loại hình kinh tế.</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lastRenderedPageBreak/>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doanh nghiệp;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Chế độ báo cáo thống kê cấp bộ, ngành.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Cơ quan chịu trách nhiệm thu thập, tổng hợp:</w:t>
      </w:r>
      <w:r w:rsidRPr="00C97215">
        <w:rPr>
          <w:rFonts w:ascii="Arial" w:eastAsia="Times New Roman" w:hAnsi="Arial" w:cs="Arial"/>
          <w:color w:val="000000"/>
          <w:sz w:val="24"/>
          <w:szCs w:val="24"/>
          <w:lang w:val="vi-VN"/>
        </w:rPr>
        <w:t> Sở Khoa học và Công nghệ.</w:t>
      </w:r>
    </w:p>
    <w:p w:rsidR="00BE3DA4" w:rsidRPr="00BE3DA4" w:rsidRDefault="00BE3DA4" w:rsidP="00BE3DA4">
      <w:pPr>
        <w:shd w:val="clear" w:color="auto" w:fill="FFFFFF"/>
        <w:spacing w:before="120" w:after="120" w:line="234" w:lineRule="atLeast"/>
        <w:rPr>
          <w:rFonts w:ascii="Arial" w:eastAsia="Times New Roman" w:hAnsi="Arial" w:cs="Arial"/>
          <w:color w:val="000000"/>
          <w:sz w:val="18"/>
          <w:szCs w:val="18"/>
        </w:rPr>
      </w:pPr>
      <w:r w:rsidRPr="00BE3DA4">
        <w:rPr>
          <w:rFonts w:ascii="Arial" w:eastAsia="Times New Roman" w:hAnsi="Arial" w:cs="Arial"/>
          <w:b/>
          <w:bCs/>
          <w:color w:val="000000"/>
          <w:sz w:val="20"/>
          <w:szCs w:val="20"/>
        </w:rPr>
        <w:t> </w:t>
      </w:r>
    </w:p>
    <w:p w:rsidR="00BE3DA4" w:rsidRPr="00521CD6" w:rsidRDefault="00BE3DA4" w:rsidP="00BE3DA4">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T1407. Chi cho nghiên cứu khoa học và phát triển công nghệ</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w:t>
      </w:r>
      <w:r w:rsidRPr="00C97215">
        <w:rPr>
          <w:rFonts w:ascii="Arial" w:eastAsia="Times New Roman" w:hAnsi="Arial" w:cs="Arial"/>
          <w:b/>
          <w:bCs/>
          <w:color w:val="000000"/>
          <w:sz w:val="24"/>
          <w:szCs w:val="24"/>
        </w:rPr>
        <w:t>i</w:t>
      </w:r>
      <w:r w:rsidRPr="00C97215">
        <w:rPr>
          <w:rFonts w:ascii="Arial" w:eastAsia="Times New Roman" w:hAnsi="Arial" w:cs="Arial"/>
          <w:b/>
          <w:bCs/>
          <w:color w:val="000000"/>
          <w:sz w:val="24"/>
          <w:szCs w:val="24"/>
          <w:lang w:val="vi-VN"/>
        </w:rPr>
        <w:t> niệm, phươ</w:t>
      </w:r>
      <w:r w:rsidRPr="00C97215">
        <w:rPr>
          <w:rFonts w:ascii="Arial" w:eastAsia="Times New Roman" w:hAnsi="Arial" w:cs="Arial"/>
          <w:b/>
          <w:bCs/>
          <w:color w:val="000000"/>
          <w:sz w:val="24"/>
          <w:szCs w:val="24"/>
        </w:rPr>
        <w:t>n</w:t>
      </w:r>
      <w:r w:rsidRPr="00C97215">
        <w:rPr>
          <w:rFonts w:ascii="Arial" w:eastAsia="Times New Roman" w:hAnsi="Arial" w:cs="Arial"/>
          <w:b/>
          <w:bCs/>
          <w:color w:val="000000"/>
          <w:sz w:val="24"/>
          <w:szCs w:val="24"/>
          <w:lang w:val="vi-VN"/>
        </w:rPr>
        <w:t>g pháp tính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Chi cho nghiên cứu khoa học và phát triển công nghệ là các khoản chi gồm chi đầu tư phát triển, chi cho nhiệm vụ nghiên cứu khoa học và phát triển công nghệ và chi khác.</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Nguồn cấp kinh phí được chia thành 3 loại nguồn:</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Từ ngân sách nhà nước (gồm cả các nguồn có tính chất ngân sách nhà nước), được chia thành ngân sách Trung ương và ngân sách địa phương. Ngân sách Trung ương gồm kinh phí cân đối từ Bộ Khoa học và Công nghệ và từ các Bộ, ngành. Ngân sách địa phương là nguồn được cân đối từ ngân sách của tỉnh/thành phố trực thuộc Trung ương;</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Từ nguồn ngoài ngân sách nhà nước gồm từ các doanh nghiệp và từ trường đại học;</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Nguồn từ nước ngoài.</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2. </w:t>
      </w:r>
      <w:r w:rsidRPr="00C97215">
        <w:rPr>
          <w:rFonts w:ascii="Arial" w:eastAsia="Times New Roman" w:hAnsi="Arial" w:cs="Arial"/>
          <w:b/>
          <w:bCs/>
          <w:color w:val="000000"/>
          <w:sz w:val="24"/>
          <w:szCs w:val="24"/>
          <w:lang w:val="vi-VN"/>
        </w:rPr>
        <w:t>Phân t</w:t>
      </w:r>
      <w:r w:rsidRPr="00C97215">
        <w:rPr>
          <w:rFonts w:ascii="Arial" w:eastAsia="Times New Roman" w:hAnsi="Arial" w:cs="Arial"/>
          <w:b/>
          <w:bCs/>
          <w:color w:val="000000"/>
          <w:sz w:val="24"/>
          <w:szCs w:val="24"/>
        </w:rPr>
        <w:t>ổ</w:t>
      </w:r>
      <w:r w:rsidRPr="00C97215">
        <w:rPr>
          <w:rFonts w:ascii="Arial" w:eastAsia="Times New Roman" w:hAnsi="Arial" w:cs="Arial"/>
          <w:b/>
          <w:bCs/>
          <w:color w:val="000000"/>
          <w:sz w:val="24"/>
          <w:szCs w:val="24"/>
          <w:lang w:val="vi-VN"/>
        </w:rPr>
        <w:t> chủ yếu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Nguồn cấp kinh phí;</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Loại hình nghiên cứu;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Khu vực hoạt động: Tổ chức nghiên cứu khoa học và phát triển công nghệ; trường đại học, học viện, cao đẳng; cơ quan hành chính, đơn vị sự nghiệp khác; tổ chức ngoài nhà nước, doanh nghiệp.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3. </w:t>
      </w:r>
      <w:r w:rsidRPr="00C97215">
        <w:rPr>
          <w:rFonts w:ascii="Arial" w:eastAsia="Times New Roman" w:hAnsi="Arial" w:cs="Arial"/>
          <w:b/>
          <w:bCs/>
          <w:color w:val="000000"/>
          <w:sz w:val="24"/>
          <w:szCs w:val="24"/>
          <w:lang w:val="vi-VN"/>
        </w:rPr>
        <w:t>Kỳ công bố:</w:t>
      </w:r>
      <w:r w:rsidRPr="00C97215">
        <w:rPr>
          <w:rFonts w:ascii="Arial" w:eastAsia="Times New Roman" w:hAnsi="Arial" w:cs="Arial"/>
          <w:color w:val="000000"/>
          <w:sz w:val="24"/>
          <w:szCs w:val="24"/>
          <w:lang w:val="vi-VN"/>
        </w:rPr>
        <w:t> 2 năm.</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4. </w:t>
      </w:r>
      <w:r w:rsidRPr="00C97215">
        <w:rPr>
          <w:rFonts w:ascii="Arial" w:eastAsia="Times New Roman" w:hAnsi="Arial" w:cs="Arial"/>
          <w:b/>
          <w:bCs/>
          <w:color w:val="000000"/>
          <w:sz w:val="24"/>
          <w:szCs w:val="24"/>
          <w:lang w:val="vi-VN"/>
        </w:rPr>
        <w:t>Nguồn số liệu</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Điều tra nghiên cứu khoa học và phát triển công nghệ;</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Chế độ báo cáo thống kê cấp bộ, ngành.</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5. </w:t>
      </w:r>
      <w:r w:rsidRPr="00C97215">
        <w:rPr>
          <w:rFonts w:ascii="Arial" w:eastAsia="Times New Roman" w:hAnsi="Arial" w:cs="Arial"/>
          <w:b/>
          <w:bCs/>
          <w:color w:val="000000"/>
          <w:sz w:val="24"/>
          <w:szCs w:val="24"/>
          <w:lang w:val="vi-VN"/>
        </w:rPr>
        <w:t>C</w:t>
      </w:r>
      <w:r w:rsidRPr="00C97215">
        <w:rPr>
          <w:rFonts w:ascii="Arial" w:eastAsia="Times New Roman" w:hAnsi="Arial" w:cs="Arial"/>
          <w:b/>
          <w:bCs/>
          <w:color w:val="000000"/>
          <w:sz w:val="24"/>
          <w:szCs w:val="24"/>
        </w:rPr>
        <w:t>ơ</w:t>
      </w:r>
      <w:r w:rsidRPr="00C97215">
        <w:rPr>
          <w:rFonts w:ascii="Arial" w:eastAsia="Times New Roman" w:hAnsi="Arial" w:cs="Arial"/>
          <w:b/>
          <w:bCs/>
          <w:color w:val="000000"/>
          <w:sz w:val="24"/>
          <w:szCs w:val="24"/>
          <w:lang w:val="vi-VN"/>
        </w:rPr>
        <w:t> quan chịu trách nhiệm thu thập, tổng hợp</w:t>
      </w:r>
    </w:p>
    <w:p w:rsidR="00BE3DA4" w:rsidRPr="00C97215" w:rsidRDefault="00BE3DA4"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rPr>
        <w:t>- </w:t>
      </w:r>
      <w:r w:rsidRPr="00C97215">
        <w:rPr>
          <w:rFonts w:ascii="Arial" w:eastAsia="Times New Roman" w:hAnsi="Arial" w:cs="Arial"/>
          <w:color w:val="000000"/>
          <w:sz w:val="24"/>
          <w:szCs w:val="24"/>
          <w:lang w:val="vi-VN"/>
        </w:rPr>
        <w:t>Chủ trì: Sở Khoa học và Công nghệ;</w:t>
      </w:r>
    </w:p>
    <w:p w:rsidR="00BE3DA4" w:rsidRPr="00880E7F" w:rsidRDefault="00BE3DA4" w:rsidP="00BE3DA4">
      <w:pPr>
        <w:shd w:val="clear" w:color="auto" w:fill="FFFFFF"/>
        <w:spacing w:before="120" w:after="120" w:line="234" w:lineRule="atLeast"/>
        <w:rPr>
          <w:rFonts w:ascii="Arial" w:eastAsia="Times New Roman" w:hAnsi="Arial" w:cs="Arial"/>
          <w:color w:val="000000"/>
          <w:sz w:val="24"/>
          <w:szCs w:val="24"/>
        </w:rPr>
      </w:pPr>
      <w:r w:rsidRPr="00880E7F">
        <w:rPr>
          <w:rFonts w:ascii="Arial" w:eastAsia="Times New Roman" w:hAnsi="Arial" w:cs="Arial"/>
          <w:color w:val="000000"/>
          <w:sz w:val="24"/>
          <w:szCs w:val="24"/>
        </w:rPr>
        <w:t>- </w:t>
      </w:r>
      <w:r w:rsidRPr="00880E7F">
        <w:rPr>
          <w:rFonts w:ascii="Arial" w:eastAsia="Times New Roman" w:hAnsi="Arial" w:cs="Arial"/>
          <w:color w:val="000000"/>
          <w:sz w:val="24"/>
          <w:szCs w:val="24"/>
          <w:lang w:val="vi-VN"/>
        </w:rPr>
        <w:t>Ph</w:t>
      </w:r>
      <w:r w:rsidRPr="00880E7F">
        <w:rPr>
          <w:rFonts w:ascii="Arial" w:eastAsia="Times New Roman" w:hAnsi="Arial" w:cs="Arial"/>
          <w:color w:val="000000"/>
          <w:sz w:val="24"/>
          <w:szCs w:val="24"/>
        </w:rPr>
        <w:t>ố</w:t>
      </w:r>
      <w:r w:rsidRPr="00880E7F">
        <w:rPr>
          <w:rFonts w:ascii="Arial" w:eastAsia="Times New Roman" w:hAnsi="Arial" w:cs="Arial"/>
          <w:color w:val="000000"/>
          <w:sz w:val="24"/>
          <w:szCs w:val="24"/>
          <w:lang w:val="vi-VN"/>
        </w:rPr>
        <w:t>i hợp: Cục Thống kê; Sở Tài chính.</w:t>
      </w:r>
    </w:p>
    <w:p w:rsidR="00521CD6" w:rsidRDefault="00521CD6" w:rsidP="00CB0882">
      <w:pPr>
        <w:pStyle w:val="NormalWeb"/>
        <w:shd w:val="clear" w:color="auto" w:fill="FFFFFF"/>
        <w:spacing w:before="120" w:beforeAutospacing="0" w:after="120" w:afterAutospacing="0" w:line="234" w:lineRule="atLeast"/>
        <w:rPr>
          <w:rFonts w:ascii="Arial" w:hAnsi="Arial" w:cs="Arial"/>
          <w:b/>
          <w:bCs/>
          <w:color w:val="0000FF"/>
        </w:rPr>
      </w:pPr>
    </w:p>
    <w:p w:rsidR="00CB0882" w:rsidRPr="00521CD6" w:rsidRDefault="00BE3DA4" w:rsidP="00CB0882">
      <w:pPr>
        <w:pStyle w:val="NormalWeb"/>
        <w:shd w:val="clear" w:color="auto" w:fill="FFFFFF"/>
        <w:spacing w:before="120" w:beforeAutospacing="0" w:after="120" w:afterAutospacing="0" w:line="234" w:lineRule="atLeast"/>
        <w:rPr>
          <w:rFonts w:ascii="Arial" w:hAnsi="Arial" w:cs="Arial"/>
          <w:color w:val="0000FF"/>
        </w:rPr>
      </w:pPr>
      <w:r w:rsidRPr="00521CD6">
        <w:rPr>
          <w:rFonts w:ascii="Arial" w:hAnsi="Arial" w:cs="Arial"/>
          <w:b/>
          <w:bCs/>
          <w:color w:val="0000FF"/>
        </w:rPr>
        <w:t> </w:t>
      </w:r>
      <w:r w:rsidR="00CB0882" w:rsidRPr="00521CD6">
        <w:rPr>
          <w:rFonts w:ascii="Arial" w:hAnsi="Arial" w:cs="Arial"/>
          <w:b/>
          <w:bCs/>
          <w:color w:val="0000FF"/>
        </w:rPr>
        <w:t>15. </w:t>
      </w:r>
      <w:r w:rsidR="00CB0882" w:rsidRPr="00521CD6">
        <w:rPr>
          <w:rFonts w:ascii="Arial" w:hAnsi="Arial" w:cs="Arial"/>
          <w:b/>
          <w:bCs/>
          <w:color w:val="0000FF"/>
          <w:lang w:val="vi-VN"/>
        </w:rPr>
        <w:t>Giáo dục</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T1501. Số học sinh phổ thông bình quân một giáo viên</w:t>
      </w:r>
    </w:p>
    <w:p w:rsidR="00CB0882" w:rsidRPr="00C97215" w:rsidRDefault="00CB0882"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b/>
          <w:bCs/>
          <w:color w:val="000000"/>
          <w:sz w:val="24"/>
          <w:szCs w:val="24"/>
        </w:rPr>
        <w:t>1. </w:t>
      </w:r>
      <w:r w:rsidRPr="00C97215">
        <w:rPr>
          <w:rFonts w:ascii="Arial" w:eastAsia="Times New Roman" w:hAnsi="Arial" w:cs="Arial"/>
          <w:b/>
          <w:bCs/>
          <w:color w:val="000000"/>
          <w:sz w:val="24"/>
          <w:szCs w:val="24"/>
          <w:lang w:val="vi-VN"/>
        </w:rPr>
        <w:t>Khái niệm, phương pháp tính</w:t>
      </w:r>
    </w:p>
    <w:p w:rsidR="00CB0882" w:rsidRPr="00C97215" w:rsidRDefault="00CB0882"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Số học sinh phổ thông bình quân một giáo viên là tỷ số giữa tổng số học sinh và tổng số giáo viên của mỗi cấp học.</w:t>
      </w:r>
    </w:p>
    <w:p w:rsidR="00CB0882" w:rsidRPr="00C97215" w:rsidRDefault="00CB0882" w:rsidP="00C97215">
      <w:pPr>
        <w:shd w:val="clear" w:color="auto" w:fill="FFFFFF"/>
        <w:spacing w:before="120" w:after="120" w:line="234" w:lineRule="atLeast"/>
        <w:jc w:val="both"/>
        <w:rPr>
          <w:rFonts w:ascii="Arial" w:eastAsia="Times New Roman" w:hAnsi="Arial" w:cs="Arial"/>
          <w:color w:val="000000"/>
          <w:sz w:val="24"/>
          <w:szCs w:val="24"/>
        </w:rPr>
      </w:pPr>
      <w:r w:rsidRPr="00C97215">
        <w:rPr>
          <w:rFonts w:ascii="Arial" w:eastAsia="Times New Roman" w:hAnsi="Arial" w:cs="Arial"/>
          <w:color w:val="000000"/>
          <w:sz w:val="24"/>
          <w:szCs w:val="24"/>
          <w:lang w:val="vi-VN"/>
        </w:rPr>
        <w:t>Công thức t</w:t>
      </w:r>
      <w:r w:rsidRPr="00C97215">
        <w:rPr>
          <w:rFonts w:ascii="Arial" w:eastAsia="Times New Roman" w:hAnsi="Arial" w:cs="Arial"/>
          <w:color w:val="000000"/>
          <w:sz w:val="24"/>
          <w:szCs w:val="24"/>
        </w:rPr>
        <w:t>í</w:t>
      </w:r>
      <w:r w:rsidRPr="00C97215">
        <w:rPr>
          <w:rFonts w:ascii="Arial" w:eastAsia="Times New Roman" w:hAnsi="Arial" w:cs="Arial"/>
          <w:color w:val="000000"/>
          <w:sz w:val="24"/>
          <w:szCs w:val="24"/>
          <w:lang w:val="vi-VN"/>
        </w:rPr>
        <w:t>nh:</w:t>
      </w:r>
    </w:p>
    <w:tbl>
      <w:tblPr>
        <w:tblW w:w="5000" w:type="pct"/>
        <w:jc w:val="center"/>
        <w:tblCellSpacing w:w="0" w:type="dxa"/>
        <w:shd w:val="clear" w:color="auto" w:fill="FFFFFF"/>
        <w:tblCellMar>
          <w:left w:w="0" w:type="dxa"/>
          <w:right w:w="0" w:type="dxa"/>
        </w:tblCellMar>
        <w:tblLook w:val="04A0"/>
      </w:tblPr>
      <w:tblGrid>
        <w:gridCol w:w="3940"/>
        <w:gridCol w:w="658"/>
        <w:gridCol w:w="4690"/>
      </w:tblGrid>
      <w:tr w:rsidR="00CB0882" w:rsidRPr="00231B18" w:rsidTr="00231B18">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lastRenderedPageBreak/>
              <w:t>Số học sinh phổ thông bình quân một giáo viên cấp học t năm học k</w:t>
            </w:r>
          </w:p>
        </w:tc>
        <w:tc>
          <w:tcPr>
            <w:tcW w:w="35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Số học sinh phổ thông cấp học t đang học trong năm học k</w:t>
            </w:r>
          </w:p>
        </w:tc>
      </w:tr>
      <w:tr w:rsidR="00CB0882" w:rsidRPr="00231B18" w:rsidTr="00231B18">
        <w:trPr>
          <w:tblCellSpacing w:w="0" w:type="dxa"/>
          <w:jc w:val="center"/>
        </w:trPr>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Số giáo viên phổ thông cấp học t đang giảng dạy trong năm học k</w:t>
            </w: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Loại hình;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Cấp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Điều tra các cơ sở giáo dục ngoài công lập;</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w:t>
      </w:r>
      <w:r w:rsidRPr="00D35CD7">
        <w:rPr>
          <w:rFonts w:ascii="Arial" w:eastAsia="Times New Roman" w:hAnsi="Arial" w:cs="Arial"/>
          <w:b/>
          <w:bCs/>
          <w:color w:val="000000"/>
          <w:sz w:val="24"/>
          <w:szCs w:val="24"/>
        </w:rPr>
        <w:t>ơ</w:t>
      </w:r>
      <w:r w:rsidRPr="00D35CD7">
        <w:rPr>
          <w:rFonts w:ascii="Arial" w:eastAsia="Times New Roman" w:hAnsi="Arial" w:cs="Arial"/>
          <w:b/>
          <w:bCs/>
          <w:color w:val="000000"/>
          <w:sz w:val="24"/>
          <w:szCs w:val="24"/>
          <w:lang w:val="vi-VN"/>
        </w:rPr>
        <w:t> quan chịu trách nh</w:t>
      </w:r>
      <w:r w:rsidRPr="00D35CD7">
        <w:rPr>
          <w:rFonts w:ascii="Arial" w:eastAsia="Times New Roman" w:hAnsi="Arial" w:cs="Arial"/>
          <w:b/>
          <w:bCs/>
          <w:color w:val="000000"/>
          <w:sz w:val="24"/>
          <w:szCs w:val="24"/>
        </w:rPr>
        <w:t>i</w:t>
      </w:r>
      <w:r w:rsidRPr="00D35CD7">
        <w:rPr>
          <w:rFonts w:ascii="Arial" w:eastAsia="Times New Roman" w:hAnsi="Arial" w:cs="Arial"/>
          <w:b/>
          <w:bCs/>
          <w:color w:val="000000"/>
          <w:sz w:val="24"/>
          <w:szCs w:val="24"/>
          <w:lang w:val="vi-VN"/>
        </w:rPr>
        <w:t>ệm thu thập, tổng hợp:</w:t>
      </w:r>
      <w:r w:rsidRPr="00D35CD7">
        <w:rPr>
          <w:rFonts w:ascii="Arial" w:eastAsia="Times New Roman" w:hAnsi="Arial" w:cs="Arial"/>
          <w:color w:val="000000"/>
          <w:sz w:val="24"/>
          <w:szCs w:val="24"/>
          <w:lang w:val="vi-VN"/>
        </w:rPr>
        <w:t> S</w:t>
      </w:r>
      <w:r w:rsidRPr="00D35CD7">
        <w:rPr>
          <w:rFonts w:ascii="Arial" w:eastAsia="Times New Roman" w:hAnsi="Arial" w:cs="Arial"/>
          <w:color w:val="000000"/>
          <w:sz w:val="24"/>
          <w:szCs w:val="24"/>
        </w:rPr>
        <w:t>ở</w:t>
      </w:r>
      <w:r w:rsidRPr="00D35CD7">
        <w:rPr>
          <w:rFonts w:ascii="Arial" w:eastAsia="Times New Roman" w:hAnsi="Arial" w:cs="Arial"/>
          <w:color w:val="000000"/>
          <w:sz w:val="24"/>
          <w:szCs w:val="24"/>
          <w:lang w:val="vi-VN"/>
        </w:rPr>
        <w:t>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T1502. Số học sinh phổ thông bình quân một lớp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Số học sinh phổ thông bình quân một lớp học là tỷ số giữa tổng số học sinh trên tổng số lớp học của mỗi cấp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3940"/>
        <w:gridCol w:w="658"/>
        <w:gridCol w:w="4690"/>
      </w:tblGrid>
      <w:tr w:rsidR="00CB0882" w:rsidRPr="00231B18" w:rsidTr="00231B18">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Số học sinh phổ thông bình quân một giáo viên cấp học t năm học k</w:t>
            </w:r>
          </w:p>
        </w:tc>
        <w:tc>
          <w:tcPr>
            <w:tcW w:w="35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Số học sinh phổ thông đang học cấp học t  năm học k</w:t>
            </w:r>
          </w:p>
        </w:tc>
      </w:tr>
      <w:tr w:rsidR="00CB0882" w:rsidRPr="00231B18" w:rsidTr="00231B18">
        <w:trPr>
          <w:tblCellSpacing w:w="0" w:type="dxa"/>
          <w:jc w:val="center"/>
        </w:trPr>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Số lớp học cấp học t năm học k</w:t>
            </w:r>
          </w:p>
          <w:p w:rsidR="004A5927" w:rsidRPr="00231B18" w:rsidRDefault="004A5927" w:rsidP="00CB0882">
            <w:pPr>
              <w:spacing w:before="120" w:after="120" w:line="234" w:lineRule="atLeast"/>
              <w:jc w:val="center"/>
              <w:rPr>
                <w:rFonts w:ascii="Arial" w:eastAsia="Times New Roman" w:hAnsi="Arial" w:cs="Arial"/>
                <w:color w:val="000000"/>
                <w:sz w:val="24"/>
                <w:szCs w:val="24"/>
              </w:rPr>
            </w:pPr>
          </w:p>
        </w:tc>
      </w:tr>
    </w:tbl>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r w:rsidRPr="00D35CD7">
        <w:rPr>
          <w:rFonts w:ascii="Arial" w:eastAsia="Times New Roman" w:hAnsi="Arial" w:cs="Arial"/>
          <w:color w:val="000000"/>
          <w:sz w:val="24"/>
          <w:szCs w:val="24"/>
          <w:lang w:val="vi-VN"/>
        </w:rPr>
        <w:t> </w:t>
      </w:r>
      <w:r w:rsidRPr="00D35CD7">
        <w:rPr>
          <w:rFonts w:ascii="Arial" w:eastAsia="Times New Roman" w:hAnsi="Arial" w:cs="Arial"/>
          <w:color w:val="000000"/>
          <w:sz w:val="24"/>
          <w:szCs w:val="24"/>
        </w:rPr>
        <w:t>C</w:t>
      </w:r>
      <w:r w:rsidRPr="00D35CD7">
        <w:rPr>
          <w:rFonts w:ascii="Arial" w:eastAsia="Times New Roman" w:hAnsi="Arial" w:cs="Arial"/>
          <w:color w:val="000000"/>
          <w:sz w:val="24"/>
          <w:szCs w:val="24"/>
          <w:lang w:val="vi-VN"/>
        </w:rPr>
        <w:t>ấp học.</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Điều tra các cơ sở giáo dục ngoài công lập;</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Chế độ báo cáo thống kê cấp bộ, ngành.</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r w:rsidRPr="00D35CD7">
        <w:rPr>
          <w:rFonts w:ascii="Arial" w:eastAsia="Times New Roman" w:hAnsi="Arial" w:cs="Arial"/>
          <w:color w:val="000000"/>
          <w:sz w:val="24"/>
          <w:szCs w:val="24"/>
          <w:lang w:val="vi-VN"/>
        </w:rPr>
        <w:t> Sở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T1503. Tỷ lệ học sinh đi học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học sinh đi học phổ thông gồm tỷ lệ học sinh đi học chung phổ thông và tỷ lệ học sinh đi học đúng tuổi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học sinh đi học chung cấp tiểu học là số phần trăm số học sinh đang học cấp tiểu học so với tổng dân số ở độ tuổi cấp tiểu học từ 6 - 10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lastRenderedPageBreak/>
        <w:t>Tỷ lệ học sinh đi học chung cấp trung học cơ sở là số phần trăm số học sinh đang học cấp trung học cơ sở so với tổng dân số ở độ tuổi cấp trung học cơ sở từ 11</w:t>
      </w:r>
      <w:r w:rsidRPr="00D35CD7">
        <w:rPr>
          <w:rFonts w:ascii="Arial" w:eastAsia="Times New Roman" w:hAnsi="Arial" w:cs="Arial"/>
          <w:color w:val="000000"/>
          <w:sz w:val="24"/>
          <w:szCs w:val="24"/>
        </w:rPr>
        <w:t> - </w:t>
      </w:r>
      <w:r w:rsidRPr="00D35CD7">
        <w:rPr>
          <w:rFonts w:ascii="Arial" w:eastAsia="Times New Roman" w:hAnsi="Arial" w:cs="Arial"/>
          <w:color w:val="000000"/>
          <w:sz w:val="24"/>
          <w:szCs w:val="24"/>
          <w:lang w:val="vi-VN"/>
        </w:rPr>
        <w:t>14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học sinh đi học chung cấp trung học phổ thông là số phần trăm số học sinh đang học cấp trung học phổ thông so với tổng dân số ở độ tuổi cấp trung học phổ thông từ 15 - 17 tuổi.</w:t>
      </w:r>
    </w:p>
    <w:p w:rsidR="00CB0882"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Công thức tính:</w:t>
      </w:r>
    </w:p>
    <w:p w:rsidR="00231B18" w:rsidRPr="00231B18" w:rsidRDefault="00231B18" w:rsidP="00D35CD7">
      <w:pPr>
        <w:shd w:val="clear" w:color="auto" w:fill="FFFFFF"/>
        <w:spacing w:before="120" w:after="120" w:line="234" w:lineRule="atLeast"/>
        <w:jc w:val="both"/>
        <w:rPr>
          <w:rFonts w:ascii="Arial" w:eastAsia="Times New Roman" w:hAnsi="Arial" w:cs="Arial"/>
          <w:color w:val="000000"/>
          <w:sz w:val="24"/>
          <w:szCs w:val="24"/>
        </w:rPr>
      </w:pPr>
    </w:p>
    <w:tbl>
      <w:tblPr>
        <w:tblW w:w="5000" w:type="pct"/>
        <w:jc w:val="center"/>
        <w:tblCellSpacing w:w="0" w:type="dxa"/>
        <w:shd w:val="clear" w:color="auto" w:fill="FFFFFF"/>
        <w:tblCellMar>
          <w:left w:w="0" w:type="dxa"/>
          <w:right w:w="0" w:type="dxa"/>
        </w:tblCellMar>
        <w:tblLook w:val="04A0"/>
      </w:tblPr>
      <w:tblGrid>
        <w:gridCol w:w="3128"/>
        <w:gridCol w:w="758"/>
        <w:gridCol w:w="4360"/>
        <w:gridCol w:w="1042"/>
      </w:tblGrid>
      <w:tr w:rsidR="00CB0882" w:rsidRPr="00231B18" w:rsidTr="00231B18">
        <w:trPr>
          <w:tblCellSpacing w:w="0" w:type="dxa"/>
          <w:jc w:val="center"/>
        </w:trPr>
        <w:tc>
          <w:tcPr>
            <w:tcW w:w="165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Tỷ lệ học sinh đi học chung cấp học i năm học t (%)</w:t>
            </w:r>
          </w:p>
        </w:tc>
        <w:tc>
          <w:tcPr>
            <w:tcW w:w="40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w:t>
            </w:r>
          </w:p>
        </w:tc>
        <w:tc>
          <w:tcPr>
            <w:tcW w:w="23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Số học sinh đang học cấp học i năm học t</w:t>
            </w:r>
          </w:p>
        </w:tc>
        <w:tc>
          <w:tcPr>
            <w:tcW w:w="55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x 100</w:t>
            </w:r>
          </w:p>
        </w:tc>
      </w:tr>
      <w:tr w:rsidR="00CB0882" w:rsidRPr="00231B18" w:rsidTr="00231B18">
        <w:trPr>
          <w:tblCellSpacing w:w="0" w:type="dxa"/>
          <w:jc w:val="center"/>
        </w:trPr>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23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Dân số trong độ tuổi cấp học i trong năm t</w:t>
            </w:r>
          </w:p>
        </w:tc>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học sinh đi học đúng tu</w:t>
      </w:r>
      <w:r w:rsidRPr="00D35CD7">
        <w:rPr>
          <w:rFonts w:ascii="Arial" w:eastAsia="Times New Roman" w:hAnsi="Arial" w:cs="Arial"/>
          <w:color w:val="000000"/>
          <w:sz w:val="24"/>
          <w:szCs w:val="24"/>
        </w:rPr>
        <w:t>ổ</w:t>
      </w:r>
      <w:r w:rsidRPr="00D35CD7">
        <w:rPr>
          <w:rFonts w:ascii="Arial" w:eastAsia="Times New Roman" w:hAnsi="Arial" w:cs="Arial"/>
          <w:color w:val="000000"/>
          <w:sz w:val="24"/>
          <w:szCs w:val="24"/>
          <w:lang w:val="vi-VN"/>
        </w:rPr>
        <w:t>i cấp tiểu học là số ph</w:t>
      </w:r>
      <w:r w:rsidRPr="00D35CD7">
        <w:rPr>
          <w:rFonts w:ascii="Arial" w:eastAsia="Times New Roman" w:hAnsi="Arial" w:cs="Arial"/>
          <w:color w:val="000000"/>
          <w:sz w:val="24"/>
          <w:szCs w:val="24"/>
        </w:rPr>
        <w:t>ầ</w:t>
      </w:r>
      <w:r w:rsidRPr="00D35CD7">
        <w:rPr>
          <w:rFonts w:ascii="Arial" w:eastAsia="Times New Roman" w:hAnsi="Arial" w:cs="Arial"/>
          <w:color w:val="000000"/>
          <w:sz w:val="24"/>
          <w:szCs w:val="24"/>
          <w:lang w:val="vi-VN"/>
        </w:rPr>
        <w:t>n trăm số học sinh tuổi từ 6 - 10 tuổi đang học cấp tiểu học so với tổng dân số trong độ tuổi cấp tiểu học từ 6 - 10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học sinh đi học đúng tuổi cấp trung học cơ sở là số phần trăm số học sinh tuổi từ 11 - 14 tuổi đang học cấp trung học cơ sở so với tổng dân số trong độ tuổi cấp trung học cơ sở từ 11 - 14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học sinh đi học đúng tuổi cấp trung học phổ thông là số phần trăm số học sinh tuổi từ 15 - 17 tuổi đang học cấp trung học phổ thông so với tổng dân số trong độ tuổi cấp trung học phổ thông t</w:t>
      </w:r>
      <w:r w:rsidRPr="00D35CD7">
        <w:rPr>
          <w:rFonts w:ascii="Arial" w:eastAsia="Times New Roman" w:hAnsi="Arial" w:cs="Arial"/>
          <w:color w:val="000000"/>
          <w:sz w:val="24"/>
          <w:szCs w:val="24"/>
        </w:rPr>
        <w:t>ừ</w:t>
      </w:r>
      <w:r w:rsidRPr="00D35CD7">
        <w:rPr>
          <w:rFonts w:ascii="Arial" w:eastAsia="Times New Roman" w:hAnsi="Arial" w:cs="Arial"/>
          <w:color w:val="000000"/>
          <w:sz w:val="24"/>
          <w:szCs w:val="24"/>
          <w:lang w:val="vi-VN"/>
        </w:rPr>
        <w:t> 15 - 17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Công thức tính:</w:t>
      </w:r>
    </w:p>
    <w:tbl>
      <w:tblPr>
        <w:tblW w:w="5000" w:type="pct"/>
        <w:tblCellSpacing w:w="0" w:type="dxa"/>
        <w:shd w:val="clear" w:color="auto" w:fill="FFFFFF"/>
        <w:tblCellMar>
          <w:left w:w="0" w:type="dxa"/>
          <w:right w:w="0" w:type="dxa"/>
        </w:tblCellMar>
        <w:tblLook w:val="04A0"/>
      </w:tblPr>
      <w:tblGrid>
        <w:gridCol w:w="3128"/>
        <w:gridCol w:w="758"/>
        <w:gridCol w:w="4360"/>
        <w:gridCol w:w="1042"/>
      </w:tblGrid>
      <w:tr w:rsidR="00CB0882" w:rsidRPr="00231B18" w:rsidTr="00CB0882">
        <w:trPr>
          <w:tblCellSpacing w:w="0" w:type="dxa"/>
        </w:trPr>
        <w:tc>
          <w:tcPr>
            <w:tcW w:w="165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Tỷ lệ học sinh đi học đúng tuổi cấp học i năm học t (%)</w:t>
            </w:r>
          </w:p>
        </w:tc>
        <w:tc>
          <w:tcPr>
            <w:tcW w:w="40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w:t>
            </w:r>
          </w:p>
        </w:tc>
        <w:tc>
          <w:tcPr>
            <w:tcW w:w="23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Số học sinh trong độ tuổi cấp học i đang học cấp học i năm học t</w:t>
            </w:r>
          </w:p>
        </w:tc>
        <w:tc>
          <w:tcPr>
            <w:tcW w:w="550" w:type="pct"/>
            <w:vMerge w:val="restart"/>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x 100</w:t>
            </w:r>
          </w:p>
        </w:tc>
      </w:tr>
      <w:tr w:rsidR="00CB0882" w:rsidRPr="00231B18" w:rsidTr="00CB0882">
        <w:trPr>
          <w:tblCellSpacing w:w="0" w:type="dxa"/>
        </w:trPr>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c>
          <w:tcPr>
            <w:tcW w:w="23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231B18" w:rsidRDefault="00CB0882" w:rsidP="00CB0882">
            <w:pPr>
              <w:spacing w:before="120" w:after="120" w:line="234" w:lineRule="atLeast"/>
              <w:jc w:val="center"/>
              <w:rPr>
                <w:rFonts w:ascii="Arial" w:eastAsia="Times New Roman" w:hAnsi="Arial" w:cs="Arial"/>
                <w:color w:val="000000"/>
                <w:sz w:val="24"/>
                <w:szCs w:val="24"/>
              </w:rPr>
            </w:pPr>
            <w:r w:rsidRPr="00231B18">
              <w:rPr>
                <w:rFonts w:ascii="Arial" w:eastAsia="Times New Roman" w:hAnsi="Arial" w:cs="Arial"/>
                <w:color w:val="000000"/>
                <w:sz w:val="24"/>
                <w:szCs w:val="24"/>
              </w:rPr>
              <w:t>Dân số trong độ tuổi cấp học i trong năm học t</w:t>
            </w:r>
          </w:p>
        </w:tc>
        <w:tc>
          <w:tcPr>
            <w:tcW w:w="0" w:type="auto"/>
            <w:vMerge/>
            <w:shd w:val="clear" w:color="auto" w:fill="FFFFFF"/>
            <w:vAlign w:val="center"/>
            <w:hideMark/>
          </w:tcPr>
          <w:p w:rsidR="00CB0882" w:rsidRPr="00231B18" w:rsidRDefault="00CB0882" w:rsidP="00CB0882">
            <w:pPr>
              <w:rPr>
                <w:rFonts w:ascii="Arial" w:eastAsia="Times New Roman" w:hAnsi="Arial" w:cs="Arial"/>
                <w:color w:val="000000"/>
                <w:sz w:val="24"/>
                <w:szCs w:val="24"/>
              </w:rPr>
            </w:pP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Tuổi học sinh quy ước b</w:t>
      </w:r>
      <w:r w:rsidRPr="00D35CD7">
        <w:rPr>
          <w:rFonts w:ascii="Arial" w:eastAsia="Times New Roman" w:hAnsi="Arial" w:cs="Arial"/>
          <w:color w:val="000000"/>
          <w:sz w:val="24"/>
          <w:szCs w:val="24"/>
        </w:rPr>
        <w:t>ằ</w:t>
      </w:r>
      <w:r w:rsidRPr="00D35CD7">
        <w:rPr>
          <w:rFonts w:ascii="Arial" w:eastAsia="Times New Roman" w:hAnsi="Arial" w:cs="Arial"/>
          <w:color w:val="000000"/>
          <w:sz w:val="24"/>
          <w:szCs w:val="24"/>
          <w:lang w:val="vi-VN"/>
        </w:rPr>
        <w:t>ng năm khai giảng năm học trừ đ</w:t>
      </w:r>
      <w:r w:rsidRPr="00D35CD7">
        <w:rPr>
          <w:rFonts w:ascii="Arial" w:eastAsia="Times New Roman" w:hAnsi="Arial" w:cs="Arial"/>
          <w:color w:val="000000"/>
          <w:sz w:val="24"/>
          <w:szCs w:val="24"/>
        </w:rPr>
        <w:t>i</w:t>
      </w:r>
      <w:r w:rsidRPr="00D35CD7">
        <w:rPr>
          <w:rFonts w:ascii="Arial" w:eastAsia="Times New Roman" w:hAnsi="Arial" w:cs="Arial"/>
          <w:color w:val="000000"/>
          <w:sz w:val="24"/>
          <w:szCs w:val="24"/>
          <w:lang w:val="vi-VN"/>
        </w:rPr>
        <w:t> năm sinh của học sinh trong giấy khai sinh.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Chung/đúng tu</w:t>
      </w:r>
      <w:r w:rsidRPr="00D35CD7">
        <w:rPr>
          <w:rFonts w:ascii="Arial" w:eastAsia="Times New Roman" w:hAnsi="Arial" w:cs="Arial"/>
          <w:color w:val="000000"/>
          <w:sz w:val="24"/>
          <w:szCs w:val="24"/>
        </w:rPr>
        <w:t>ổ</w:t>
      </w:r>
      <w:r w:rsidRPr="00D35CD7">
        <w:rPr>
          <w:rFonts w:ascii="Arial" w:eastAsia="Times New Roman" w:hAnsi="Arial" w:cs="Arial"/>
          <w:color w:val="000000"/>
          <w:sz w:val="24"/>
          <w:szCs w:val="24"/>
          <w:lang w:val="vi-VN"/>
        </w:rPr>
        <w:t>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Cấp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Giới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Điều tra các cơ sở giáo dục ngoài công lập;</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Chủ trì: Sở Giáo </w:t>
      </w:r>
      <w:r w:rsidRPr="00D35CD7">
        <w:rPr>
          <w:rFonts w:ascii="Arial" w:eastAsia="Times New Roman" w:hAnsi="Arial" w:cs="Arial"/>
          <w:color w:val="000000"/>
          <w:sz w:val="24"/>
          <w:szCs w:val="24"/>
        </w:rPr>
        <w:t>d</w:t>
      </w:r>
      <w:r w:rsidRPr="00D35CD7">
        <w:rPr>
          <w:rFonts w:ascii="Arial" w:eastAsia="Times New Roman" w:hAnsi="Arial" w:cs="Arial"/>
          <w:color w:val="000000"/>
          <w:sz w:val="24"/>
          <w:szCs w:val="24"/>
          <w:lang w:val="vi-VN"/>
        </w:rPr>
        <w:t>ục và Đào tạo;</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Phối hợp: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lastRenderedPageBreak/>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T1504. Số trường, lớp, phòng học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Giáo dục phổ thông là hình thức giáo dục chính quy, thực hiện theo chương trình giáo dục phổ thông của Bộ Giáo dục và Đào tạo.</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Giáo dục phổ thông gồm 2 cấp tiểu học và trung học. Cấp tiểu học từ lớp 1 đến lớp 5; cấp trung học gồm: Cấp trung học cơ sở từ lớp 6 đến lớp 9 và cấp trung học phổ thông t</w:t>
      </w:r>
      <w:r w:rsidRPr="00D35CD7">
        <w:rPr>
          <w:rFonts w:ascii="Arial" w:eastAsia="Times New Roman" w:hAnsi="Arial" w:cs="Arial"/>
          <w:color w:val="000000"/>
          <w:sz w:val="24"/>
          <w:szCs w:val="24"/>
        </w:rPr>
        <w:t>ừ</w:t>
      </w:r>
      <w:r w:rsidRPr="00D35CD7">
        <w:rPr>
          <w:rFonts w:ascii="Arial" w:eastAsia="Times New Roman" w:hAnsi="Arial" w:cs="Arial"/>
          <w:color w:val="000000"/>
          <w:sz w:val="24"/>
          <w:szCs w:val="24"/>
          <w:lang w:val="vi-VN"/>
        </w:rPr>
        <w:t> lớp 10 đến lớp 12.</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a) </w:t>
      </w:r>
      <w:r w:rsidRPr="00D35CD7">
        <w:rPr>
          <w:rFonts w:ascii="Arial" w:eastAsia="Times New Roman" w:hAnsi="Arial" w:cs="Arial"/>
          <w:b/>
          <w:bCs/>
          <w:color w:val="000000"/>
          <w:sz w:val="24"/>
          <w:szCs w:val="24"/>
          <w:lang w:val="vi-VN"/>
        </w:rPr>
        <w:t>Trường phổ thông</w:t>
      </w:r>
      <w:r w:rsidRPr="00D35CD7">
        <w:rPr>
          <w:rFonts w:ascii="Arial" w:eastAsia="Times New Roman" w:hAnsi="Arial" w:cs="Arial"/>
          <w:color w:val="000000"/>
          <w:sz w:val="24"/>
          <w:szCs w:val="24"/>
          <w:lang w:val="vi-VN"/>
        </w:rPr>
        <w:t> là cơ sở giáo dục phổ thông, bảo đảm đủ các điều kiện về cán bộ quản lý, giáo viên dạy các môn học, nhân viên hành chính, bảo vệ, y t</w:t>
      </w:r>
      <w:r w:rsidRPr="00D35CD7">
        <w:rPr>
          <w:rFonts w:ascii="Arial" w:eastAsia="Times New Roman" w:hAnsi="Arial" w:cs="Arial"/>
          <w:color w:val="000000"/>
          <w:sz w:val="24"/>
          <w:szCs w:val="24"/>
        </w:rPr>
        <w:t>ế</w:t>
      </w:r>
      <w:r w:rsidRPr="00D35CD7">
        <w:rPr>
          <w:rFonts w:ascii="Arial" w:eastAsia="Times New Roman" w:hAnsi="Arial" w:cs="Arial"/>
          <w:color w:val="000000"/>
          <w:sz w:val="24"/>
          <w:szCs w:val="24"/>
          <w:lang w:val="vi-VN"/>
        </w:rPr>
        <w:t>…</w:t>
      </w:r>
      <w:r w:rsidRPr="00D35CD7">
        <w:rPr>
          <w:rFonts w:ascii="Arial" w:eastAsia="Times New Roman" w:hAnsi="Arial" w:cs="Arial"/>
          <w:color w:val="000000"/>
          <w:sz w:val="24"/>
          <w:szCs w:val="24"/>
        </w:rPr>
        <w:t>;</w:t>
      </w:r>
      <w:r w:rsidRPr="00D35CD7">
        <w:rPr>
          <w:rFonts w:ascii="Arial" w:eastAsia="Times New Roman" w:hAnsi="Arial" w:cs="Arial"/>
          <w:color w:val="000000"/>
          <w:sz w:val="24"/>
          <w:szCs w:val="24"/>
          <w:lang w:val="vi-VN"/>
        </w:rPr>
        <w:t> có cơ sở vật chất, trang thiết bị phục vụ giảng dạy và học tập; có đủ những điều kiện về tài chính theo quy định của Bộ Tài chính. Trường phổ thông n</w:t>
      </w:r>
      <w:r w:rsidRPr="00D35CD7">
        <w:rPr>
          <w:rFonts w:ascii="Arial" w:eastAsia="Times New Roman" w:hAnsi="Arial" w:cs="Arial"/>
          <w:color w:val="000000"/>
          <w:sz w:val="24"/>
          <w:szCs w:val="24"/>
        </w:rPr>
        <w:t>ằ</w:t>
      </w:r>
      <w:r w:rsidRPr="00D35CD7">
        <w:rPr>
          <w:rFonts w:ascii="Arial" w:eastAsia="Times New Roman" w:hAnsi="Arial" w:cs="Arial"/>
          <w:color w:val="000000"/>
          <w:sz w:val="24"/>
          <w:szCs w:val="24"/>
          <w:lang w:val="vi-VN"/>
        </w:rPr>
        <w:t>m trong hệ thống giáo dục quốc gia được thành lập theo quy hoạch, kế hoạch của nhà nước; thực hiện chương trình giáo dục phổ thông và kế hoạch giảng dạy do Bộ Giáo dục và Đào tạo quy định nhằm phát triển sự nghiệp giáo </w:t>
      </w:r>
      <w:r w:rsidRPr="00D35CD7">
        <w:rPr>
          <w:rFonts w:ascii="Arial" w:eastAsia="Times New Roman" w:hAnsi="Arial" w:cs="Arial"/>
          <w:color w:val="000000"/>
          <w:sz w:val="24"/>
          <w:szCs w:val="24"/>
        </w:rPr>
        <w:t>d</w:t>
      </w:r>
      <w:r w:rsidRPr="00D35CD7">
        <w:rPr>
          <w:rFonts w:ascii="Arial" w:eastAsia="Times New Roman" w:hAnsi="Arial" w:cs="Arial"/>
          <w:color w:val="000000"/>
          <w:sz w:val="24"/>
          <w:szCs w:val="24"/>
          <w:lang w:val="vi-VN"/>
        </w:rPr>
        <w:t>ục.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Trường phổ thông gồm có trường tiểu học, trường trung học cơ sở và trường trung học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Trường tiểu học là cơ sở giáo dục của cấp tiểu học, là cấp học nền tảng của hệ thống giáo dục quốc dân. Trường tiểu học có từ lớp 1 đến lớp 5, có tư cách pháp nhân và con dấu riêng.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Trường trung học cơ sở là cơ sở giáo dục của cấp trung học, nối tiếp cấp học tiểu học của hệ thống giáo dục quốc dân. Trường trung học cơ sở có từ lớp 6 đ</w:t>
      </w:r>
      <w:r w:rsidRPr="00D35CD7">
        <w:rPr>
          <w:rFonts w:ascii="Arial" w:eastAsia="Times New Roman" w:hAnsi="Arial" w:cs="Arial"/>
          <w:color w:val="000000"/>
          <w:sz w:val="24"/>
          <w:szCs w:val="24"/>
        </w:rPr>
        <w:t>ế</w:t>
      </w:r>
      <w:r w:rsidRPr="00D35CD7">
        <w:rPr>
          <w:rFonts w:ascii="Arial" w:eastAsia="Times New Roman" w:hAnsi="Arial" w:cs="Arial"/>
          <w:color w:val="000000"/>
          <w:sz w:val="24"/>
          <w:szCs w:val="24"/>
          <w:lang w:val="vi-VN"/>
        </w:rPr>
        <w:t>n lớp 9, có tư cách pháp nhân và con dấu riêng.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Trường trung học phổ thông là cơ sở giáo dục của cấp trung học nhằm hoàn chỉnh học vấn phổ thông. Trường trung học phổ thông có từ lớp 10 đến lớp 12, có tư cách pháp nhân và có con dấu riêng.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Ngoài ra, trường phổ thông có thể còn có các loại trường sau: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 Trường phổ thông cơ sở là trường ghép giữa tiểu học và trung học cơ sở, có từ lớp 1 đến lớp 9.</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 Trường trung học là trường ghép giữa trung học cơ sở và trung học phổ thông, có thể có từ lớp 6 đến lớp 12.</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 Trường trung học cấp I, II, III là trường ghép giữa tiểu học và trung học, có từ lớp 1 đến lớp 12. Trên thực tế khi thống kê, Bộ Giáo dục và Đào tạo hướng dẫn ghi loại này vào trường trung học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Loại hình trường gồm có trường công lập, trường dân lập và trường tư thục.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Trường công lập là trường do Nhà nước thành lập, đầu tư xây dựng, bảo đảm kinh phí cho các nhiệm vụ chi thường xuyên.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Trường dân lập là trường do cộng đồng </w:t>
      </w:r>
      <w:r w:rsidRPr="00D35CD7">
        <w:rPr>
          <w:rFonts w:ascii="Arial" w:eastAsia="Times New Roman" w:hAnsi="Arial" w:cs="Arial"/>
          <w:color w:val="000000"/>
          <w:sz w:val="24"/>
          <w:szCs w:val="24"/>
        </w:rPr>
        <w:t>d</w:t>
      </w:r>
      <w:r w:rsidRPr="00D35CD7">
        <w:rPr>
          <w:rFonts w:ascii="Arial" w:eastAsia="Times New Roman" w:hAnsi="Arial" w:cs="Arial"/>
          <w:color w:val="000000"/>
          <w:sz w:val="24"/>
          <w:szCs w:val="24"/>
          <w:lang w:val="vi-VN"/>
        </w:rPr>
        <w:t>ân cư ở cơ sở thành lập, đầu tư xây dựng cơ sở vật chất và bảo đảm kinh phí hoạt động.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Trường tư thục là trường do các cá nhân thành lập, đầu tư xây dựng cơ sở vật chất và bảo đảm kinh phí hoạt động.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b) </w:t>
      </w:r>
      <w:r w:rsidRPr="00D35CD7">
        <w:rPr>
          <w:rFonts w:ascii="Arial" w:eastAsia="Times New Roman" w:hAnsi="Arial" w:cs="Arial"/>
          <w:b/>
          <w:bCs/>
          <w:color w:val="000000"/>
          <w:sz w:val="24"/>
          <w:szCs w:val="24"/>
          <w:lang w:val="vi-VN"/>
        </w:rPr>
        <w:t>Lớp học phổ thông</w:t>
      </w:r>
      <w:r w:rsidRPr="00D35CD7">
        <w:rPr>
          <w:rFonts w:ascii="Arial" w:eastAsia="Times New Roman" w:hAnsi="Arial" w:cs="Arial"/>
          <w:color w:val="000000"/>
          <w:sz w:val="24"/>
          <w:szCs w:val="24"/>
          <w:lang w:val="vi-VN"/>
        </w:rPr>
        <w:t> là một tổ chức của trường học phổ thông gồm các học sinh cùng học một chương trình giáo </w:t>
      </w:r>
      <w:r w:rsidRPr="00D35CD7">
        <w:rPr>
          <w:rFonts w:ascii="Arial" w:eastAsia="Times New Roman" w:hAnsi="Arial" w:cs="Arial"/>
          <w:color w:val="000000"/>
          <w:sz w:val="24"/>
          <w:szCs w:val="24"/>
        </w:rPr>
        <w:t>d</w:t>
      </w:r>
      <w:r w:rsidRPr="00D35CD7">
        <w:rPr>
          <w:rFonts w:ascii="Arial" w:eastAsia="Times New Roman" w:hAnsi="Arial" w:cs="Arial"/>
          <w:color w:val="000000"/>
          <w:sz w:val="24"/>
          <w:szCs w:val="24"/>
          <w:lang w:val="vi-VN"/>
        </w:rPr>
        <w:t>ục hoặc nhiều chương trình giáo dục, do một giáo viên giảng dạy hoặc do nhiều giáo viên giảng dạy nhưng có sự quản lý trực tiếp của một giáo viên chủ nhiệm.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lastRenderedPageBreak/>
        <w:t>Lớp học phổ thông bao gồm các lớp của cấp tiểu học, các lớp của cấp trung học cơ sở và các lớp của cấp trung học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Số lượng học sinh quy định của một lớp học chuẩn như sau: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Cấp tiểu học: 35 học sinh trở xuống;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Cấp trung học: 45 học sinh trở xuống.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c) </w:t>
      </w:r>
      <w:r w:rsidRPr="00D35CD7">
        <w:rPr>
          <w:rFonts w:ascii="Arial" w:eastAsia="Times New Roman" w:hAnsi="Arial" w:cs="Arial"/>
          <w:b/>
          <w:bCs/>
          <w:color w:val="000000"/>
          <w:sz w:val="24"/>
          <w:szCs w:val="24"/>
          <w:lang w:val="vi-VN"/>
        </w:rPr>
        <w:t>Phòng học</w:t>
      </w:r>
      <w:r w:rsidRPr="00D35CD7">
        <w:rPr>
          <w:rFonts w:ascii="Arial" w:eastAsia="Times New Roman" w:hAnsi="Arial" w:cs="Arial"/>
          <w:color w:val="000000"/>
          <w:sz w:val="24"/>
          <w:szCs w:val="24"/>
          <w:lang w:val="vi-VN"/>
        </w:rPr>
        <w:t> là một địa điểm cụ thể được cấu trúc thành phòng học của trường học, nơi học sinh thường xuyên đến ngồi theo từng lớp để nghe giáo viên giảng bài, không phân biệt số ca, số lớp hay số trường sử dụng.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Bàn ghế học sinh theo kích cỡ phù hợp với lứa tuổi của từng lớp, bảo đảm một học sinh có một chỗ ngồi;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Một bàn, một ghế tựa cho giáo viên;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Bảng viết;</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Bục giảng và bục kê bàn ghế cho giáo viên;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Có hệ thống đèn và hệ th</w:t>
      </w:r>
      <w:r w:rsidRPr="00D35CD7">
        <w:rPr>
          <w:rFonts w:ascii="Arial" w:eastAsia="Times New Roman" w:hAnsi="Arial" w:cs="Arial"/>
          <w:color w:val="000000"/>
          <w:sz w:val="24"/>
          <w:szCs w:val="24"/>
        </w:rPr>
        <w:t>ố</w:t>
      </w:r>
      <w:r w:rsidRPr="00D35CD7">
        <w:rPr>
          <w:rFonts w:ascii="Arial" w:eastAsia="Times New Roman" w:hAnsi="Arial" w:cs="Arial"/>
          <w:color w:val="000000"/>
          <w:sz w:val="24"/>
          <w:szCs w:val="24"/>
          <w:lang w:val="vi-VN"/>
        </w:rPr>
        <w:t>ng quạt (đối với trường có điện lưới);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Có hệ thống tủ tường (đối với trường có đủ điều kiện).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Các thiết bị phải bảo đảm tiêu chuẩn kỹ thuật và yêu cầu lắp đặt theo quy định về vệ sinh trường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Phòng học kiên cố là phòng học của các nhà cao tầng hoặc 1 tầng mái b</w:t>
      </w:r>
      <w:r w:rsidRPr="00D35CD7">
        <w:rPr>
          <w:rFonts w:ascii="Arial" w:eastAsia="Times New Roman" w:hAnsi="Arial" w:cs="Arial"/>
          <w:color w:val="000000"/>
          <w:sz w:val="24"/>
          <w:szCs w:val="24"/>
        </w:rPr>
        <w:t>ằ</w:t>
      </w:r>
      <w:r w:rsidRPr="00D35CD7">
        <w:rPr>
          <w:rFonts w:ascii="Arial" w:eastAsia="Times New Roman" w:hAnsi="Arial" w:cs="Arial"/>
          <w:color w:val="000000"/>
          <w:sz w:val="24"/>
          <w:szCs w:val="24"/>
          <w:lang w:val="vi-VN"/>
        </w:rPr>
        <w:t>ng, thời gian s</w:t>
      </w:r>
      <w:r w:rsidRPr="00D35CD7">
        <w:rPr>
          <w:rFonts w:ascii="Arial" w:eastAsia="Times New Roman" w:hAnsi="Arial" w:cs="Arial"/>
          <w:color w:val="000000"/>
          <w:sz w:val="24"/>
          <w:szCs w:val="24"/>
        </w:rPr>
        <w:t>ử d</w:t>
      </w:r>
      <w:r w:rsidRPr="00D35CD7">
        <w:rPr>
          <w:rFonts w:ascii="Arial" w:eastAsia="Times New Roman" w:hAnsi="Arial" w:cs="Arial"/>
          <w:color w:val="000000"/>
          <w:sz w:val="24"/>
          <w:szCs w:val="24"/>
          <w:lang w:val="vi-VN"/>
        </w:rPr>
        <w:t>ụng từ 50 năm trở lên.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Phòng học bán kiên cố là phòng học của các nhà có chất lượng xây dựng và thời gian sử dụng thấp hơn so với nhà kiên cố (trên 20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Phòng học tạm là phòng học của nhà đơn sơ; làm bằng tranh tre, nứa lá hoặc tương tự.</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Loại hình;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Loại trường;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Cấp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Huyện/quận/thị xã/thành phố;</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Riêng phòng học phân tổ thêm: Kiên cố/bán kiên cố/nhà tạm.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r w:rsidRPr="00D35CD7">
        <w:rPr>
          <w:rFonts w:ascii="Arial" w:eastAsia="Times New Roman" w:hAnsi="Arial" w:cs="Arial"/>
          <w:color w:val="000000"/>
          <w:sz w:val="24"/>
          <w:szCs w:val="24"/>
          <w:lang w:val="vi-VN"/>
        </w:rPr>
        <w:t> 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r w:rsidRPr="00D35CD7">
        <w:rPr>
          <w:rFonts w:ascii="Arial" w:eastAsia="Times New Roman" w:hAnsi="Arial" w:cs="Arial"/>
          <w:color w:val="000000"/>
          <w:sz w:val="24"/>
          <w:szCs w:val="24"/>
          <w:lang w:val="vi-VN"/>
        </w:rPr>
        <w:t> Sở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T1505. Số giáo viên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lastRenderedPageBreak/>
        <w:t>Giáo viên phổ thông là người có trình độ, kiến thức theo quy định, làm công tác giảng dạy, giáo dục trong các trường phổ thông, theo từng bậc học phù hợp. Giáo viên phổ thông chia theo cấp học có giáo viên tiểu học, giáo viên trung học cơ sở và giáo viên trung học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Giáo viên tiểu học là giáo viên có bằng tốt nghiệp từ trung cấp sư phạm trở lên; dạy các môn học từ lớp 1 đến lớp 5 theo chương trình của hệ thống giáo dục quốc dân do Bộ G</w:t>
      </w:r>
      <w:r w:rsidRPr="00D35CD7">
        <w:rPr>
          <w:rFonts w:ascii="Arial" w:eastAsia="Times New Roman" w:hAnsi="Arial" w:cs="Arial"/>
          <w:color w:val="000000"/>
          <w:sz w:val="24"/>
          <w:szCs w:val="24"/>
        </w:rPr>
        <w:t>i</w:t>
      </w:r>
      <w:r w:rsidRPr="00D35CD7">
        <w:rPr>
          <w:rFonts w:ascii="Arial" w:eastAsia="Times New Roman" w:hAnsi="Arial" w:cs="Arial"/>
          <w:color w:val="000000"/>
          <w:sz w:val="24"/>
          <w:szCs w:val="24"/>
          <w:lang w:val="vi-VN"/>
        </w:rPr>
        <w:t>áo dục và Đào tạo quy định.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Giáo viên trung học cơ s</w:t>
      </w:r>
      <w:r w:rsidRPr="00D35CD7">
        <w:rPr>
          <w:rFonts w:ascii="Arial" w:eastAsia="Times New Roman" w:hAnsi="Arial" w:cs="Arial"/>
          <w:color w:val="000000"/>
          <w:sz w:val="24"/>
          <w:szCs w:val="24"/>
        </w:rPr>
        <w:t>ở</w:t>
      </w:r>
      <w:r w:rsidRPr="00D35CD7">
        <w:rPr>
          <w:rFonts w:ascii="Arial" w:eastAsia="Times New Roman" w:hAnsi="Arial" w:cs="Arial"/>
          <w:color w:val="000000"/>
          <w:sz w:val="24"/>
          <w:szCs w:val="24"/>
          <w:lang w:val="vi-VN"/>
        </w:rPr>
        <w:t> là giáo viên có bằng tốt nghiệp từ cao đẳng sư phạm trở </w:t>
      </w:r>
      <w:r w:rsidRPr="00D35CD7">
        <w:rPr>
          <w:rFonts w:ascii="Arial" w:eastAsia="Times New Roman" w:hAnsi="Arial" w:cs="Arial"/>
          <w:color w:val="000000"/>
          <w:sz w:val="24"/>
          <w:szCs w:val="24"/>
        </w:rPr>
        <w:t>l</w:t>
      </w:r>
      <w:r w:rsidRPr="00D35CD7">
        <w:rPr>
          <w:rFonts w:ascii="Arial" w:eastAsia="Times New Roman" w:hAnsi="Arial" w:cs="Arial"/>
          <w:color w:val="000000"/>
          <w:sz w:val="24"/>
          <w:szCs w:val="24"/>
          <w:lang w:val="vi-VN"/>
        </w:rPr>
        <w:t>ên hoặc có bằng tốt nghiệp cao đẳng và có chứng chỉ bồi dưỡng nghiệp vụ sư phạm đối với giáo viên trung học cơ sở. Giáo viên trung học cơ sở dạy các môn học từ lớp 6 đến lớp 9 theo chương trình của hệ thống giáo dục quốc dân do Bộ Giáo dục và Đào tạo quy định.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Giáo viên trung học phổ thông là giáo viên có bằng tốt nghiệp đại học sư phạm hoặc có bằng tốt nghiệp đại học và có chứng chỉ bồi dưỡng nghiệp vụ sư phạm đối với giáo viên trung học phổ thông. Giáo viên trung học phổ thông dạy các môn học từ lớp 10 đến lớp 12 chương trình của hệ thống giáo dục quốc dân </w:t>
      </w:r>
      <w:r w:rsidRPr="00D35CD7">
        <w:rPr>
          <w:rFonts w:ascii="Arial" w:eastAsia="Times New Roman" w:hAnsi="Arial" w:cs="Arial"/>
          <w:color w:val="000000"/>
          <w:sz w:val="24"/>
          <w:szCs w:val="24"/>
        </w:rPr>
        <w:t>d</w:t>
      </w:r>
      <w:r w:rsidRPr="00D35CD7">
        <w:rPr>
          <w:rFonts w:ascii="Arial" w:eastAsia="Times New Roman" w:hAnsi="Arial" w:cs="Arial"/>
          <w:color w:val="000000"/>
          <w:sz w:val="24"/>
          <w:szCs w:val="24"/>
          <w:lang w:val="vi-VN"/>
        </w:rPr>
        <w:t>o Bộ Giáo dục và Đào tạo quy định.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Loại hình;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Cấp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Giới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Dân tộc;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Đạt chuẩn;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Huyện/quận/thị xã/thành phố.</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r w:rsidRPr="00D35CD7">
        <w:rPr>
          <w:rFonts w:ascii="Arial" w:eastAsia="Times New Roman" w:hAnsi="Arial" w:cs="Arial"/>
          <w:color w:val="000000"/>
          <w:sz w:val="24"/>
          <w:szCs w:val="24"/>
          <w:lang w:val="vi-VN"/>
        </w:rPr>
        <w:t> 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r w:rsidRPr="00D35CD7">
        <w:rPr>
          <w:rFonts w:ascii="Arial" w:eastAsia="Times New Roman" w:hAnsi="Arial" w:cs="Arial"/>
          <w:color w:val="000000"/>
          <w:sz w:val="24"/>
          <w:szCs w:val="24"/>
          <w:lang w:val="vi-VN"/>
        </w:rPr>
        <w:t> Sở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T1506. Số học sinh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w:t>
      </w:r>
      <w:r w:rsidRPr="00D35CD7">
        <w:rPr>
          <w:rFonts w:ascii="Arial" w:eastAsia="Times New Roman" w:hAnsi="Arial" w:cs="Arial"/>
          <w:b/>
          <w:bCs/>
          <w:color w:val="000000"/>
          <w:sz w:val="24"/>
          <w:szCs w:val="24"/>
        </w:rPr>
        <w:t>i</w:t>
      </w:r>
      <w:r w:rsidRPr="00D35CD7">
        <w:rPr>
          <w:rFonts w:ascii="Arial" w:eastAsia="Times New Roman" w:hAnsi="Arial" w:cs="Arial"/>
          <w:b/>
          <w:bCs/>
          <w:color w:val="000000"/>
          <w:sz w:val="24"/>
          <w:szCs w:val="24"/>
          <w:lang w:val="vi-VN"/>
        </w:rPr>
        <w:t>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Học sinh phổ thông là những người đang theo học các lớp từ lớp 1 đến lớp 12 thuộc các trường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Học sinh phổ thông chia theo cấp học có học sinh tiểu học, học sinh trung học cơ sở và học sinh trung học phổ thông: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Học sinh tiểu học là học sinh từ lớp 1 đến lớp 5.</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Học sinh trung học cơ sở là học sinh từ lớp 6 đến lớp 9</w:t>
      </w:r>
      <w:r w:rsidRPr="00D35CD7">
        <w:rPr>
          <w:rFonts w:ascii="Arial" w:eastAsia="Times New Roman" w:hAnsi="Arial" w:cs="Arial"/>
          <w:color w:val="000000"/>
          <w:sz w:val="24"/>
          <w:szCs w:val="24"/>
        </w:rPr>
        <w:t>.</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Học sinh trung học phổ thông là học sinh từ lớp 10 đến lớp 12.</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Tuổi của học sinh được tính theo năm. Nhóm tuổi để tính phổ cập đúng tuổi được quy định như sau: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Tiểu học: Từ 6 tuổi đến 10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Trung học cơ sở: Từ 11 tuổi đến 14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Trung học phổ thông: Từ 15 tuổi đến 17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lastRenderedPageBreak/>
        <w:t>Học sinh phổ thông chia theo tình trạng học tập và thời gian xác định có học sinh tuyển mới và học sinh lưu ban: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Học sinh tuyển mới là học sinh bắt đầu vào học ở lớp đầu cấp học (lớp 1, lớp</w:t>
      </w:r>
      <w:r w:rsidRPr="00D35CD7">
        <w:rPr>
          <w:rFonts w:ascii="Arial" w:eastAsia="Times New Roman" w:hAnsi="Arial" w:cs="Arial"/>
          <w:color w:val="000000"/>
          <w:sz w:val="24"/>
          <w:szCs w:val="24"/>
        </w:rPr>
        <w:t> 6, </w:t>
      </w:r>
      <w:r w:rsidRPr="00D35CD7">
        <w:rPr>
          <w:rFonts w:ascii="Arial" w:eastAsia="Times New Roman" w:hAnsi="Arial" w:cs="Arial"/>
          <w:color w:val="000000"/>
          <w:sz w:val="24"/>
          <w:szCs w:val="24"/>
          <w:lang w:val="vi-VN"/>
        </w:rPr>
        <w:t>lớp 10) hoặc học sinh mới chuyển đến, hoặc học sinh đã bỏ học ở các lớp khác, nay trở lại học vào kỳ khai giảng tại các trường.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Học sinh lưu ban là học sinh sau một năm học không được lên lớp, phải học lại lớp học đó trong năm học tiếp theo.</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Loại hình;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Cấp học;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Giới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Dân tộc;</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Nhóm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Tuyển mới;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Lưu ban;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Huyện/quận/thị xã/thành phố.</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r w:rsidRPr="00D35CD7">
        <w:rPr>
          <w:rFonts w:ascii="Arial" w:eastAsia="Times New Roman" w:hAnsi="Arial" w:cs="Arial"/>
          <w:color w:val="000000"/>
          <w:sz w:val="24"/>
          <w:szCs w:val="24"/>
          <w:lang w:val="vi-VN"/>
        </w:rPr>
        <w:t> 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w:t>
      </w:r>
      <w:r w:rsidRPr="00D35CD7">
        <w:rPr>
          <w:rFonts w:ascii="Arial" w:eastAsia="Times New Roman" w:hAnsi="Arial" w:cs="Arial"/>
          <w:b/>
          <w:bCs/>
          <w:color w:val="000000"/>
          <w:sz w:val="24"/>
          <w:szCs w:val="24"/>
        </w:rPr>
        <w:t>ơ</w:t>
      </w:r>
      <w:r w:rsidRPr="00D35CD7">
        <w:rPr>
          <w:rFonts w:ascii="Arial" w:eastAsia="Times New Roman" w:hAnsi="Arial" w:cs="Arial"/>
          <w:b/>
          <w:bCs/>
          <w:color w:val="000000"/>
          <w:sz w:val="24"/>
          <w:szCs w:val="24"/>
          <w:lang w:val="vi-VN"/>
        </w:rPr>
        <w:t> quan chịu trách nh</w:t>
      </w:r>
      <w:r w:rsidRPr="00D35CD7">
        <w:rPr>
          <w:rFonts w:ascii="Arial" w:eastAsia="Times New Roman" w:hAnsi="Arial" w:cs="Arial"/>
          <w:b/>
          <w:bCs/>
          <w:color w:val="000000"/>
          <w:sz w:val="24"/>
          <w:szCs w:val="24"/>
        </w:rPr>
        <w:t>i</w:t>
      </w:r>
      <w:r w:rsidRPr="00D35CD7">
        <w:rPr>
          <w:rFonts w:ascii="Arial" w:eastAsia="Times New Roman" w:hAnsi="Arial" w:cs="Arial"/>
          <w:b/>
          <w:bCs/>
          <w:color w:val="000000"/>
          <w:sz w:val="24"/>
          <w:szCs w:val="24"/>
          <w:lang w:val="vi-VN"/>
        </w:rPr>
        <w:t>ệm thu thập, tổng hợp:</w:t>
      </w:r>
      <w:r w:rsidRPr="00D35CD7">
        <w:rPr>
          <w:rFonts w:ascii="Arial" w:eastAsia="Times New Roman" w:hAnsi="Arial" w:cs="Arial"/>
          <w:color w:val="000000"/>
          <w:sz w:val="24"/>
          <w:szCs w:val="24"/>
          <w:lang w:val="vi-VN"/>
        </w:rPr>
        <w:t> Sở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rPr>
        <w:t>16. </w:t>
      </w:r>
      <w:r w:rsidRPr="00521CD6">
        <w:rPr>
          <w:rFonts w:ascii="Arial" w:eastAsia="Times New Roman" w:hAnsi="Arial" w:cs="Arial"/>
          <w:b/>
          <w:bCs/>
          <w:color w:val="0000FF"/>
          <w:sz w:val="24"/>
          <w:szCs w:val="24"/>
          <w:lang w:val="vi-VN"/>
        </w:rPr>
        <w:t>Y tế và chăm sóc sức khỏe</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T1601. Số bác sỹ, số giường bệnh trên mười nghìn dân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a) </w:t>
      </w:r>
      <w:r w:rsidRPr="00D35CD7">
        <w:rPr>
          <w:rFonts w:ascii="Arial" w:eastAsia="Times New Roman" w:hAnsi="Arial" w:cs="Arial"/>
          <w:color w:val="000000"/>
          <w:sz w:val="24"/>
          <w:szCs w:val="24"/>
          <w:lang w:val="vi-VN"/>
        </w:rPr>
        <w:t>Số bác sỹ </w:t>
      </w:r>
      <w:r w:rsidRPr="00D35CD7">
        <w:rPr>
          <w:rFonts w:ascii="Arial" w:eastAsia="Times New Roman" w:hAnsi="Arial" w:cs="Arial"/>
          <w:color w:val="000000"/>
          <w:sz w:val="24"/>
          <w:szCs w:val="24"/>
        </w:rPr>
        <w:t>tr</w:t>
      </w:r>
      <w:r w:rsidRPr="00D35CD7">
        <w:rPr>
          <w:rFonts w:ascii="Arial" w:eastAsia="Times New Roman" w:hAnsi="Arial" w:cs="Arial"/>
          <w:color w:val="000000"/>
          <w:sz w:val="24"/>
          <w:szCs w:val="24"/>
          <w:lang w:val="vi-VN"/>
        </w:rPr>
        <w:t>ên mười nghìn dân được xác định tại thời điểm báo cáo theo công thức:</w:t>
      </w:r>
    </w:p>
    <w:tbl>
      <w:tblPr>
        <w:tblW w:w="5000" w:type="pct"/>
        <w:jc w:val="center"/>
        <w:tblCellSpacing w:w="0" w:type="dxa"/>
        <w:shd w:val="clear" w:color="auto" w:fill="FFFFFF"/>
        <w:tblCellMar>
          <w:left w:w="0" w:type="dxa"/>
          <w:right w:w="0" w:type="dxa"/>
        </w:tblCellMar>
        <w:tblLook w:val="04A0"/>
      </w:tblPr>
      <w:tblGrid>
        <w:gridCol w:w="3128"/>
        <w:gridCol w:w="524"/>
        <w:gridCol w:w="4254"/>
        <w:gridCol w:w="1382"/>
      </w:tblGrid>
      <w:tr w:rsidR="00CB0882" w:rsidRPr="009D1119" w:rsidTr="004A5927">
        <w:trPr>
          <w:tblCellSpacing w:w="0" w:type="dxa"/>
          <w:jc w:val="center"/>
        </w:trPr>
        <w:tc>
          <w:tcPr>
            <w:tcW w:w="1684" w:type="pct"/>
            <w:vMerge w:val="restart"/>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Số bác sỹ bình quân trên mười nghìn dân</w:t>
            </w:r>
          </w:p>
        </w:tc>
        <w:tc>
          <w:tcPr>
            <w:tcW w:w="282" w:type="pct"/>
            <w:vMerge w:val="restart"/>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w:t>
            </w:r>
          </w:p>
        </w:tc>
        <w:tc>
          <w:tcPr>
            <w:tcW w:w="229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Số bác sỹ công tác trong lĩnh vực y tế có đến thời điểm báo cáo</w:t>
            </w:r>
          </w:p>
        </w:tc>
        <w:tc>
          <w:tcPr>
            <w:tcW w:w="745" w:type="pct"/>
            <w:vMerge w:val="restart"/>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x 10.000</w:t>
            </w:r>
          </w:p>
        </w:tc>
      </w:tr>
      <w:tr w:rsidR="00CB0882" w:rsidRPr="009D1119" w:rsidTr="004A5927">
        <w:trPr>
          <w:tblCellSpacing w:w="0" w:type="dxa"/>
          <w:jc w:val="center"/>
        </w:trPr>
        <w:tc>
          <w:tcPr>
            <w:tcW w:w="0" w:type="auto"/>
            <w:vMerge/>
            <w:shd w:val="clear" w:color="auto" w:fill="FFFFFF"/>
            <w:vAlign w:val="center"/>
            <w:hideMark/>
          </w:tcPr>
          <w:p w:rsidR="00CB0882" w:rsidRPr="009D1119" w:rsidRDefault="00CB0882" w:rsidP="00CB0882">
            <w:pPr>
              <w:rPr>
                <w:rFonts w:ascii="Arial" w:eastAsia="Times New Roman" w:hAnsi="Arial" w:cs="Arial"/>
                <w:color w:val="000000"/>
                <w:sz w:val="24"/>
                <w:szCs w:val="24"/>
              </w:rPr>
            </w:pPr>
          </w:p>
        </w:tc>
        <w:tc>
          <w:tcPr>
            <w:tcW w:w="282" w:type="pct"/>
            <w:vMerge/>
            <w:shd w:val="clear" w:color="auto" w:fill="FFFFFF"/>
            <w:vAlign w:val="center"/>
            <w:hideMark/>
          </w:tcPr>
          <w:p w:rsidR="00CB0882" w:rsidRPr="009D1119" w:rsidRDefault="00CB0882" w:rsidP="00CB0882">
            <w:pPr>
              <w:rPr>
                <w:rFonts w:ascii="Arial" w:eastAsia="Times New Roman" w:hAnsi="Arial" w:cs="Arial"/>
                <w:color w:val="000000"/>
                <w:sz w:val="24"/>
                <w:szCs w:val="24"/>
              </w:rPr>
            </w:pPr>
          </w:p>
        </w:tc>
        <w:tc>
          <w:tcPr>
            <w:tcW w:w="229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Dân số cùng thời điểm</w:t>
            </w:r>
          </w:p>
          <w:p w:rsidR="004A5927" w:rsidRPr="009D1119" w:rsidRDefault="004A5927" w:rsidP="00CB0882">
            <w:pPr>
              <w:spacing w:before="120" w:after="120" w:line="234" w:lineRule="atLeast"/>
              <w:jc w:val="center"/>
              <w:rPr>
                <w:rFonts w:ascii="Arial" w:eastAsia="Times New Roman" w:hAnsi="Arial" w:cs="Arial"/>
                <w:color w:val="000000"/>
                <w:sz w:val="24"/>
                <w:szCs w:val="24"/>
              </w:rPr>
            </w:pPr>
          </w:p>
        </w:tc>
        <w:tc>
          <w:tcPr>
            <w:tcW w:w="745" w:type="pct"/>
            <w:vMerge/>
            <w:shd w:val="clear" w:color="auto" w:fill="FFFFFF"/>
            <w:vAlign w:val="center"/>
            <w:hideMark/>
          </w:tcPr>
          <w:p w:rsidR="00CB0882" w:rsidRPr="009D1119" w:rsidRDefault="00CB0882" w:rsidP="00CB0882">
            <w:pPr>
              <w:rPr>
                <w:rFonts w:ascii="Arial" w:eastAsia="Times New Roman" w:hAnsi="Arial" w:cs="Arial"/>
                <w:color w:val="000000"/>
                <w:sz w:val="24"/>
                <w:szCs w:val="24"/>
              </w:rPr>
            </w:pP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Bác sỹ ở đây gồm bác sĩ, thạc sỹ, tiến sỹ, giáo sư, phó giáo sư có trình độ chuyên môn về y học và có bằng bác sỹ trở lên hiện đang công tác trong lĩnh vực y tế.</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b) </w:t>
      </w:r>
      <w:r w:rsidRPr="00D35CD7">
        <w:rPr>
          <w:rFonts w:ascii="Arial" w:eastAsia="Times New Roman" w:hAnsi="Arial" w:cs="Arial"/>
          <w:color w:val="000000"/>
          <w:sz w:val="24"/>
          <w:szCs w:val="24"/>
          <w:lang w:val="vi-VN"/>
        </w:rPr>
        <w:t>Số giường bệnh trên mười nghìn dân được xác định tại thời điểm báo cáo theo công thức:</w:t>
      </w:r>
    </w:p>
    <w:tbl>
      <w:tblPr>
        <w:tblW w:w="5000" w:type="pct"/>
        <w:jc w:val="center"/>
        <w:tblCellSpacing w:w="0" w:type="dxa"/>
        <w:shd w:val="clear" w:color="auto" w:fill="FFFFFF"/>
        <w:tblCellMar>
          <w:left w:w="0" w:type="dxa"/>
          <w:right w:w="0" w:type="dxa"/>
        </w:tblCellMar>
        <w:tblLook w:val="04A0"/>
      </w:tblPr>
      <w:tblGrid>
        <w:gridCol w:w="3128"/>
        <w:gridCol w:w="383"/>
        <w:gridCol w:w="4393"/>
        <w:gridCol w:w="1384"/>
      </w:tblGrid>
      <w:tr w:rsidR="00CB0882" w:rsidRPr="009D1119" w:rsidTr="004A5927">
        <w:trPr>
          <w:tblCellSpacing w:w="0" w:type="dxa"/>
          <w:jc w:val="center"/>
        </w:trPr>
        <w:tc>
          <w:tcPr>
            <w:tcW w:w="1684" w:type="pct"/>
            <w:vMerge w:val="restart"/>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Số giường bệnh bình quân mười nghìn dân</w:t>
            </w:r>
          </w:p>
        </w:tc>
        <w:tc>
          <w:tcPr>
            <w:tcW w:w="206" w:type="pct"/>
            <w:vMerge w:val="restart"/>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w:t>
            </w:r>
          </w:p>
        </w:tc>
        <w:tc>
          <w:tcPr>
            <w:tcW w:w="2365"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Số giường bệnh tại các cơ sở y tế có đến thời điểm báo cáo</w:t>
            </w:r>
          </w:p>
        </w:tc>
        <w:tc>
          <w:tcPr>
            <w:tcW w:w="745" w:type="pct"/>
            <w:vMerge w:val="restart"/>
            <w:shd w:val="clear" w:color="auto" w:fill="FFFFFF"/>
            <w:tcMar>
              <w:top w:w="28" w:type="dxa"/>
              <w:left w:w="108" w:type="dxa"/>
              <w:bottom w:w="28" w:type="dxa"/>
              <w:right w:w="108" w:type="dxa"/>
            </w:tcMar>
            <w:vAlign w:val="center"/>
            <w:hideMark/>
          </w:tcPr>
          <w:p w:rsidR="00CB0882" w:rsidRPr="009D1119"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x 10.000</w:t>
            </w:r>
          </w:p>
        </w:tc>
      </w:tr>
      <w:tr w:rsidR="00CB0882" w:rsidRPr="009D1119" w:rsidTr="004A5927">
        <w:trPr>
          <w:tblCellSpacing w:w="0" w:type="dxa"/>
          <w:jc w:val="center"/>
        </w:trPr>
        <w:tc>
          <w:tcPr>
            <w:tcW w:w="0" w:type="auto"/>
            <w:vMerge/>
            <w:shd w:val="clear" w:color="auto" w:fill="FFFFFF"/>
            <w:vAlign w:val="center"/>
            <w:hideMark/>
          </w:tcPr>
          <w:p w:rsidR="00CB0882" w:rsidRPr="009D1119" w:rsidRDefault="00CB0882" w:rsidP="00CB0882">
            <w:pPr>
              <w:rPr>
                <w:rFonts w:ascii="Arial" w:eastAsia="Times New Roman" w:hAnsi="Arial" w:cs="Arial"/>
                <w:color w:val="000000"/>
                <w:sz w:val="24"/>
                <w:szCs w:val="24"/>
              </w:rPr>
            </w:pPr>
          </w:p>
        </w:tc>
        <w:tc>
          <w:tcPr>
            <w:tcW w:w="206" w:type="pct"/>
            <w:vMerge/>
            <w:shd w:val="clear" w:color="auto" w:fill="FFFFFF"/>
            <w:vAlign w:val="center"/>
            <w:hideMark/>
          </w:tcPr>
          <w:p w:rsidR="00CB0882" w:rsidRPr="009D1119" w:rsidRDefault="00CB0882" w:rsidP="00CB0882">
            <w:pPr>
              <w:rPr>
                <w:rFonts w:ascii="Arial" w:eastAsia="Times New Roman" w:hAnsi="Arial" w:cs="Arial"/>
                <w:color w:val="000000"/>
                <w:sz w:val="24"/>
                <w:szCs w:val="24"/>
              </w:rPr>
            </w:pPr>
          </w:p>
        </w:tc>
        <w:tc>
          <w:tcPr>
            <w:tcW w:w="2365"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9D1119">
              <w:rPr>
                <w:rFonts w:ascii="Arial" w:eastAsia="Times New Roman" w:hAnsi="Arial" w:cs="Arial"/>
                <w:color w:val="000000"/>
                <w:sz w:val="24"/>
                <w:szCs w:val="24"/>
              </w:rPr>
              <w:t>Dân số cùng thời điểm</w:t>
            </w:r>
          </w:p>
          <w:p w:rsidR="004A5927" w:rsidRPr="009D1119" w:rsidRDefault="004A5927" w:rsidP="00CB0882">
            <w:pPr>
              <w:spacing w:before="120" w:after="120" w:line="234" w:lineRule="atLeast"/>
              <w:jc w:val="center"/>
              <w:rPr>
                <w:rFonts w:ascii="Arial" w:eastAsia="Times New Roman" w:hAnsi="Arial" w:cs="Arial"/>
                <w:color w:val="000000"/>
                <w:sz w:val="24"/>
                <w:szCs w:val="24"/>
              </w:rPr>
            </w:pPr>
          </w:p>
        </w:tc>
        <w:tc>
          <w:tcPr>
            <w:tcW w:w="745" w:type="pct"/>
            <w:vMerge/>
            <w:shd w:val="clear" w:color="auto" w:fill="FFFFFF"/>
            <w:vAlign w:val="center"/>
            <w:hideMark/>
          </w:tcPr>
          <w:p w:rsidR="00CB0882" w:rsidRPr="009D1119" w:rsidRDefault="00CB0882" w:rsidP="00CB0882">
            <w:pPr>
              <w:rPr>
                <w:rFonts w:ascii="Arial" w:eastAsia="Times New Roman" w:hAnsi="Arial" w:cs="Arial"/>
                <w:color w:val="000000"/>
                <w:sz w:val="24"/>
                <w:szCs w:val="24"/>
              </w:rPr>
            </w:pPr>
          </w:p>
        </w:tc>
      </w:tr>
    </w:tbl>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sz w:val="24"/>
          <w:szCs w:val="24"/>
          <w:lang w:val="vi-VN"/>
        </w:rPr>
        <w:lastRenderedPageBreak/>
        <w:t>Không tính số giường tại các trạm y tế xã/phường/thị trấn, cơ quan.</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b/>
          <w:bCs/>
          <w:sz w:val="24"/>
          <w:szCs w:val="24"/>
        </w:rPr>
        <w:t>2. </w:t>
      </w:r>
      <w:r w:rsidRPr="00D35CD7">
        <w:rPr>
          <w:rFonts w:ascii="Arial" w:eastAsia="Times New Roman" w:hAnsi="Arial" w:cs="Arial"/>
          <w:b/>
          <w:bCs/>
          <w:sz w:val="24"/>
          <w:szCs w:val="24"/>
          <w:lang w:val="vi-VN"/>
        </w:rPr>
        <w:t>Kỳ công bố:</w:t>
      </w:r>
      <w:r w:rsidRPr="00D35CD7">
        <w:rPr>
          <w:rFonts w:ascii="Arial" w:eastAsia="Times New Roman" w:hAnsi="Arial" w:cs="Arial"/>
          <w:sz w:val="24"/>
          <w:szCs w:val="24"/>
          <w:lang w:val="vi-VN"/>
        </w:rPr>
        <w:t> Năm.</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b/>
          <w:bCs/>
          <w:sz w:val="24"/>
          <w:szCs w:val="24"/>
        </w:rPr>
        <w:t>3. </w:t>
      </w:r>
      <w:r w:rsidRPr="00D35CD7">
        <w:rPr>
          <w:rFonts w:ascii="Arial" w:eastAsia="Times New Roman" w:hAnsi="Arial" w:cs="Arial"/>
          <w:b/>
          <w:bCs/>
          <w:sz w:val="24"/>
          <w:szCs w:val="24"/>
          <w:lang w:val="vi-VN"/>
        </w:rPr>
        <w:t>Nguồn số liệu</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sz w:val="24"/>
          <w:szCs w:val="24"/>
        </w:rPr>
        <w:t>- </w:t>
      </w:r>
      <w:r w:rsidRPr="00D35CD7">
        <w:rPr>
          <w:rFonts w:ascii="Arial" w:eastAsia="Times New Roman" w:hAnsi="Arial" w:cs="Arial"/>
          <w:sz w:val="24"/>
          <w:szCs w:val="24"/>
          <w:lang w:val="vi-VN"/>
        </w:rPr>
        <w:t>Điều tra cơ sở và nhân lực y tế ngoài công lập;</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sz w:val="24"/>
          <w:szCs w:val="24"/>
        </w:rPr>
        <w:t>- </w:t>
      </w:r>
      <w:r w:rsidRPr="00D35CD7">
        <w:rPr>
          <w:rFonts w:ascii="Arial" w:eastAsia="Times New Roman" w:hAnsi="Arial" w:cs="Arial"/>
          <w:sz w:val="24"/>
          <w:szCs w:val="24"/>
          <w:lang w:val="vi-VN"/>
        </w:rPr>
        <w:t>Chế độ báo cáo thống kê cấp bộ, ngành.</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b/>
          <w:bCs/>
          <w:sz w:val="24"/>
          <w:szCs w:val="24"/>
        </w:rPr>
        <w:t> </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b/>
          <w:bCs/>
          <w:sz w:val="24"/>
          <w:szCs w:val="24"/>
        </w:rPr>
        <w:t>4. </w:t>
      </w:r>
      <w:r w:rsidRPr="00D35CD7">
        <w:rPr>
          <w:rFonts w:ascii="Arial" w:eastAsia="Times New Roman" w:hAnsi="Arial" w:cs="Arial"/>
          <w:b/>
          <w:bCs/>
          <w:sz w:val="24"/>
          <w:szCs w:val="24"/>
          <w:lang w:val="vi-VN"/>
        </w:rPr>
        <w:t>Cơ quan chịu trách nhiệm thu thập, tổng hợp</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sz w:val="24"/>
          <w:szCs w:val="24"/>
        </w:rPr>
        <w:t>- </w:t>
      </w:r>
      <w:r w:rsidRPr="00D35CD7">
        <w:rPr>
          <w:rFonts w:ascii="Arial" w:eastAsia="Times New Roman" w:hAnsi="Arial" w:cs="Arial"/>
          <w:sz w:val="24"/>
          <w:szCs w:val="24"/>
          <w:lang w:val="vi-VN"/>
        </w:rPr>
        <w:t>Chủ trì: Sở Y tế;</w:t>
      </w:r>
    </w:p>
    <w:p w:rsidR="00CB0882" w:rsidRPr="00D35CD7" w:rsidRDefault="00CB0882" w:rsidP="00CB0882">
      <w:pPr>
        <w:shd w:val="clear" w:color="auto" w:fill="FFFFFF"/>
        <w:spacing w:before="120" w:after="120" w:line="234" w:lineRule="atLeast"/>
        <w:rPr>
          <w:rFonts w:ascii="Arial" w:eastAsia="Times New Roman" w:hAnsi="Arial" w:cs="Arial"/>
          <w:sz w:val="24"/>
          <w:szCs w:val="24"/>
        </w:rPr>
      </w:pPr>
      <w:r w:rsidRPr="00D35CD7">
        <w:rPr>
          <w:rFonts w:ascii="Arial" w:eastAsia="Times New Roman" w:hAnsi="Arial" w:cs="Arial"/>
          <w:sz w:val="24"/>
          <w:szCs w:val="24"/>
        </w:rPr>
        <w:t>- </w:t>
      </w:r>
      <w:r w:rsidRPr="00D35CD7">
        <w:rPr>
          <w:rFonts w:ascii="Arial" w:eastAsia="Times New Roman" w:hAnsi="Arial" w:cs="Arial"/>
          <w:sz w:val="24"/>
          <w:szCs w:val="24"/>
          <w:lang w:val="vi-VN"/>
        </w:rPr>
        <w:t>Phối hợp: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D35CD7" w:rsidRDefault="00CB0882" w:rsidP="00CB0882">
      <w:pPr>
        <w:shd w:val="clear" w:color="auto" w:fill="FFFFFF"/>
        <w:spacing w:before="120" w:after="120" w:line="234" w:lineRule="atLeast"/>
        <w:rPr>
          <w:rFonts w:ascii="Arial" w:eastAsia="Times New Roman" w:hAnsi="Arial" w:cs="Arial"/>
          <w:color w:val="0000FF"/>
          <w:sz w:val="24"/>
          <w:szCs w:val="24"/>
        </w:rPr>
      </w:pPr>
      <w:r w:rsidRPr="00D35CD7">
        <w:rPr>
          <w:rFonts w:ascii="Arial" w:eastAsia="Times New Roman" w:hAnsi="Arial" w:cs="Arial"/>
          <w:b/>
          <w:bCs/>
          <w:color w:val="0000FF"/>
          <w:sz w:val="24"/>
          <w:szCs w:val="24"/>
          <w:lang w:val="vi-VN"/>
        </w:rPr>
        <w:t>T1603. Tỷ suất ch</w:t>
      </w:r>
      <w:r w:rsidRPr="00D35CD7">
        <w:rPr>
          <w:rFonts w:ascii="Arial" w:eastAsia="Times New Roman" w:hAnsi="Arial" w:cs="Arial"/>
          <w:b/>
          <w:bCs/>
          <w:color w:val="0000FF"/>
          <w:sz w:val="24"/>
          <w:szCs w:val="24"/>
        </w:rPr>
        <w:t>ế</w:t>
      </w:r>
      <w:r w:rsidRPr="00D35CD7">
        <w:rPr>
          <w:rFonts w:ascii="Arial" w:eastAsia="Times New Roman" w:hAnsi="Arial" w:cs="Arial"/>
          <w:b/>
          <w:bCs/>
          <w:color w:val="0000FF"/>
          <w:sz w:val="24"/>
          <w:szCs w:val="24"/>
          <w:lang w:val="vi-VN"/>
        </w:rPr>
        <w:t>t của trẻ em dưới một tuổi</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suất chết của tr</w:t>
      </w:r>
      <w:r w:rsidRPr="00D35CD7">
        <w:rPr>
          <w:rFonts w:ascii="Arial" w:eastAsia="Times New Roman" w:hAnsi="Arial" w:cs="Arial"/>
          <w:color w:val="000000"/>
          <w:sz w:val="24"/>
          <w:szCs w:val="24"/>
        </w:rPr>
        <w:t>ẻ</w:t>
      </w:r>
      <w:r w:rsidRPr="00D35CD7">
        <w:rPr>
          <w:rFonts w:ascii="Arial" w:eastAsia="Times New Roman" w:hAnsi="Arial" w:cs="Arial"/>
          <w:color w:val="000000"/>
          <w:sz w:val="24"/>
          <w:szCs w:val="24"/>
          <w:lang w:val="vi-VN"/>
        </w:rPr>
        <w:t> em dưới một tu</w:t>
      </w:r>
      <w:r w:rsidRPr="00D35CD7">
        <w:rPr>
          <w:rFonts w:ascii="Arial" w:eastAsia="Times New Roman" w:hAnsi="Arial" w:cs="Arial"/>
          <w:color w:val="000000"/>
          <w:sz w:val="24"/>
          <w:szCs w:val="24"/>
        </w:rPr>
        <w:t>ổ</w:t>
      </w:r>
      <w:r w:rsidRPr="00D35CD7">
        <w:rPr>
          <w:rFonts w:ascii="Arial" w:eastAsia="Times New Roman" w:hAnsi="Arial" w:cs="Arial"/>
          <w:color w:val="000000"/>
          <w:sz w:val="24"/>
          <w:szCs w:val="24"/>
          <w:lang w:val="vi-VN"/>
        </w:rPr>
        <w:t>i là số đo mức độ chết của trẻ em trong năm đầu tiên của cuộc sống. Tỷ suất này được định nghĩa là số trẻ em dưới một tuổi chết tính bình quân trên một nghìn trẻ em sinh ra sống trong năm.</w:t>
      </w:r>
    </w:p>
    <w:p w:rsidR="00CB0882" w:rsidRPr="00D35CD7" w:rsidRDefault="00CB0882" w:rsidP="00CB0882">
      <w:pPr>
        <w:shd w:val="clear" w:color="auto" w:fill="FFFFFF"/>
        <w:spacing w:before="120" w:after="120" w:line="234" w:lineRule="atLeast"/>
        <w:rPr>
          <w:rFonts w:ascii="Arial" w:eastAsia="Times New Roman" w:hAnsi="Arial" w:cs="Arial"/>
          <w:color w:val="000000"/>
          <w:sz w:val="24"/>
          <w:szCs w:val="24"/>
        </w:rPr>
      </w:pPr>
      <w:r w:rsidRPr="00D35CD7">
        <w:rPr>
          <w:rFonts w:ascii="Arial" w:eastAsia="Times New Roman" w:hAnsi="Arial" w:cs="Arial"/>
          <w:color w:val="000000"/>
          <w:sz w:val="24"/>
          <w:szCs w:val="24"/>
          <w:lang w:val="vi-VN"/>
        </w:rPr>
        <w:t>Công thức tính:</w:t>
      </w:r>
    </w:p>
    <w:p w:rsidR="00CB0882" w:rsidRPr="00CB0882" w:rsidRDefault="00CB0882" w:rsidP="00CB0882">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981075" cy="342900"/>
            <wp:effectExtent l="19050" t="0" r="0" b="0"/>
            <wp:docPr id="85" name="Picture 85" descr="https://thuvienphapluat.vn/doc2htm/00334937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huvienphapluat.vn/doc2htm/00334937_files/image042.gif"/>
                    <pic:cNvPicPr>
                      <a:picLocks noChangeAspect="1" noChangeArrowheads="1"/>
                    </pic:cNvPicPr>
                  </pic:nvPicPr>
                  <pic:blipFill>
                    <a:blip r:embed="rId46" cstate="print"/>
                    <a:srcRect/>
                    <a:stretch>
                      <a:fillRect/>
                    </a:stretch>
                  </pic:blipFill>
                  <pic:spPr bwMode="auto">
                    <a:xfrm>
                      <a:off x="0" y="0"/>
                      <a:ext cx="981075" cy="342900"/>
                    </a:xfrm>
                    <a:prstGeom prst="rect">
                      <a:avLst/>
                    </a:prstGeom>
                    <a:noFill/>
                    <a:ln w="9525">
                      <a:noFill/>
                      <a:miter lim="800000"/>
                      <a:headEnd/>
                      <a:tailEnd/>
                    </a:ln>
                  </pic:spPr>
                </pic:pic>
              </a:graphicData>
            </a:graphic>
          </wp:inline>
        </w:drawing>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2"/>
        </w:rPr>
      </w:pPr>
      <w:r w:rsidRPr="00D35CD7">
        <w:rPr>
          <w:rFonts w:ascii="Arial" w:eastAsia="Times New Roman" w:hAnsi="Arial" w:cs="Arial"/>
          <w:color w:val="000000"/>
          <w:sz w:val="22"/>
          <w:lang w:val="vi-VN"/>
        </w:rPr>
        <w:t>Trong đó:</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lang w:val="vi-VN"/>
        </w:rPr>
        <w:t>IMR: Tỷ suất chết của trẻ em dưới một tuổi;</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lang w:val="vi-VN"/>
        </w:rPr>
        <w:t>D</w:t>
      </w:r>
      <w:r w:rsidRPr="004A5927">
        <w:rPr>
          <w:rFonts w:ascii="Arial" w:eastAsia="Times New Roman" w:hAnsi="Arial" w:cs="Arial"/>
          <w:color w:val="000000"/>
          <w:sz w:val="24"/>
          <w:szCs w:val="24"/>
          <w:vertAlign w:val="subscript"/>
        </w:rPr>
        <w:t>0</w:t>
      </w:r>
      <w:r w:rsidRPr="004A5927">
        <w:rPr>
          <w:rFonts w:ascii="Arial" w:eastAsia="Times New Roman" w:hAnsi="Arial" w:cs="Arial"/>
          <w:color w:val="000000"/>
          <w:sz w:val="24"/>
          <w:szCs w:val="24"/>
          <w:lang w:val="vi-VN"/>
        </w:rPr>
        <w:t>: Số trẻ em chết ở độ tuổi dưới một tuổi trong năm;</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lang w:val="vi-VN"/>
        </w:rPr>
        <w:t>B: Tổng số trường hợp sinh ra sống trong năm.</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b/>
          <w:bCs/>
          <w:color w:val="000000"/>
          <w:sz w:val="24"/>
          <w:szCs w:val="24"/>
        </w:rPr>
        <w:t>2. </w:t>
      </w:r>
      <w:r w:rsidRPr="004A5927">
        <w:rPr>
          <w:rFonts w:ascii="Arial" w:eastAsia="Times New Roman" w:hAnsi="Arial" w:cs="Arial"/>
          <w:b/>
          <w:bCs/>
          <w:color w:val="000000"/>
          <w:sz w:val="24"/>
          <w:szCs w:val="24"/>
          <w:lang w:val="vi-VN"/>
        </w:rPr>
        <w:t>Phân tổ chủ yếu:</w:t>
      </w:r>
      <w:r w:rsidRPr="004A5927">
        <w:rPr>
          <w:rFonts w:ascii="Arial" w:eastAsia="Times New Roman" w:hAnsi="Arial" w:cs="Arial"/>
          <w:color w:val="000000"/>
          <w:sz w:val="24"/>
          <w:szCs w:val="24"/>
          <w:lang w:val="vi-VN"/>
        </w:rPr>
        <w:t> Giới tính.</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b/>
          <w:bCs/>
          <w:color w:val="000000"/>
          <w:sz w:val="24"/>
          <w:szCs w:val="24"/>
        </w:rPr>
        <w:t>3. </w:t>
      </w:r>
      <w:r w:rsidRPr="004A5927">
        <w:rPr>
          <w:rFonts w:ascii="Arial" w:eastAsia="Times New Roman" w:hAnsi="Arial" w:cs="Arial"/>
          <w:b/>
          <w:bCs/>
          <w:color w:val="000000"/>
          <w:sz w:val="24"/>
          <w:szCs w:val="24"/>
          <w:lang w:val="vi-VN"/>
        </w:rPr>
        <w:t>Kỳ công bố:</w:t>
      </w:r>
      <w:r w:rsidRPr="004A5927">
        <w:rPr>
          <w:rFonts w:ascii="Arial" w:eastAsia="Times New Roman" w:hAnsi="Arial" w:cs="Arial"/>
          <w:color w:val="000000"/>
          <w:sz w:val="24"/>
          <w:szCs w:val="24"/>
          <w:lang w:val="vi-VN"/>
        </w:rPr>
        <w:t> Năm.</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b/>
          <w:bCs/>
          <w:color w:val="000000"/>
          <w:sz w:val="24"/>
          <w:szCs w:val="24"/>
        </w:rPr>
        <w:t>4. </w:t>
      </w:r>
      <w:r w:rsidRPr="004A5927">
        <w:rPr>
          <w:rFonts w:ascii="Arial" w:eastAsia="Times New Roman" w:hAnsi="Arial" w:cs="Arial"/>
          <w:b/>
          <w:bCs/>
          <w:color w:val="000000"/>
          <w:sz w:val="24"/>
          <w:szCs w:val="24"/>
          <w:lang w:val="vi-VN"/>
        </w:rPr>
        <w:t>Nguồn số liệu</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rPr>
        <w:t>- </w:t>
      </w:r>
      <w:r w:rsidRPr="004A5927">
        <w:rPr>
          <w:rFonts w:ascii="Arial" w:eastAsia="Times New Roman" w:hAnsi="Arial" w:cs="Arial"/>
          <w:color w:val="000000"/>
          <w:sz w:val="24"/>
          <w:szCs w:val="24"/>
          <w:lang w:val="vi-VN"/>
        </w:rPr>
        <w:t>Tổng điều tra dân số và nhà ở;</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rPr>
        <w:t>- </w:t>
      </w:r>
      <w:r w:rsidRPr="004A5927">
        <w:rPr>
          <w:rFonts w:ascii="Arial" w:eastAsia="Times New Roman" w:hAnsi="Arial" w:cs="Arial"/>
          <w:color w:val="000000"/>
          <w:sz w:val="24"/>
          <w:szCs w:val="24"/>
          <w:lang w:val="vi-VN"/>
        </w:rPr>
        <w:t>Điều </w:t>
      </w:r>
      <w:r w:rsidRPr="004A5927">
        <w:rPr>
          <w:rFonts w:ascii="Arial" w:eastAsia="Times New Roman" w:hAnsi="Arial" w:cs="Arial"/>
          <w:color w:val="000000"/>
          <w:sz w:val="24"/>
          <w:szCs w:val="24"/>
        </w:rPr>
        <w:t>tr</w:t>
      </w:r>
      <w:r w:rsidRPr="004A5927">
        <w:rPr>
          <w:rFonts w:ascii="Arial" w:eastAsia="Times New Roman" w:hAnsi="Arial" w:cs="Arial"/>
          <w:color w:val="000000"/>
          <w:sz w:val="24"/>
          <w:szCs w:val="24"/>
          <w:lang w:val="vi-VN"/>
        </w:rPr>
        <w:t>a dân số và nhà ở giữa kỳ;</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rPr>
        <w:t>- </w:t>
      </w:r>
      <w:r w:rsidRPr="004A5927">
        <w:rPr>
          <w:rFonts w:ascii="Arial" w:eastAsia="Times New Roman" w:hAnsi="Arial" w:cs="Arial"/>
          <w:color w:val="000000"/>
          <w:sz w:val="24"/>
          <w:szCs w:val="24"/>
          <w:lang w:val="vi-VN"/>
        </w:rPr>
        <w:t>Điều tra bi</w:t>
      </w:r>
      <w:r w:rsidRPr="004A5927">
        <w:rPr>
          <w:rFonts w:ascii="Arial" w:eastAsia="Times New Roman" w:hAnsi="Arial" w:cs="Arial"/>
          <w:color w:val="000000"/>
          <w:sz w:val="24"/>
          <w:szCs w:val="24"/>
        </w:rPr>
        <w:t>ế</w:t>
      </w:r>
      <w:r w:rsidRPr="004A5927">
        <w:rPr>
          <w:rFonts w:ascii="Arial" w:eastAsia="Times New Roman" w:hAnsi="Arial" w:cs="Arial"/>
          <w:color w:val="000000"/>
          <w:sz w:val="24"/>
          <w:szCs w:val="24"/>
          <w:lang w:val="vi-VN"/>
        </w:rPr>
        <w:t>n động dân số và kế hoạch hóa gia đình.</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b/>
          <w:bCs/>
          <w:color w:val="000000"/>
          <w:sz w:val="24"/>
          <w:szCs w:val="24"/>
        </w:rPr>
        <w:t>5. </w:t>
      </w:r>
      <w:r w:rsidRPr="004A5927">
        <w:rPr>
          <w:rFonts w:ascii="Arial" w:eastAsia="Times New Roman" w:hAnsi="Arial" w:cs="Arial"/>
          <w:b/>
          <w:bCs/>
          <w:color w:val="000000"/>
          <w:sz w:val="24"/>
          <w:szCs w:val="24"/>
          <w:lang w:val="vi-VN"/>
        </w:rPr>
        <w:t>Cơ quan chịu trách nhiệm thu thập, tổng hợp:</w:t>
      </w:r>
      <w:r w:rsidRPr="004A5927">
        <w:rPr>
          <w:rFonts w:ascii="Arial" w:eastAsia="Times New Roman" w:hAnsi="Arial" w:cs="Arial"/>
          <w:color w:val="000000"/>
          <w:sz w:val="24"/>
          <w:szCs w:val="24"/>
          <w:lang w:val="vi-VN"/>
        </w:rPr>
        <w:t> Tổng cục Thống kê;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D35CD7" w:rsidRDefault="00CB0882" w:rsidP="00CB0882">
      <w:pPr>
        <w:shd w:val="clear" w:color="auto" w:fill="FFFFFF"/>
        <w:spacing w:before="120" w:after="120" w:line="234" w:lineRule="atLeast"/>
        <w:rPr>
          <w:rFonts w:ascii="Arial" w:eastAsia="Times New Roman" w:hAnsi="Arial" w:cs="Arial"/>
          <w:color w:val="0000FF"/>
          <w:sz w:val="24"/>
          <w:szCs w:val="24"/>
        </w:rPr>
      </w:pPr>
      <w:r w:rsidRPr="00D35CD7">
        <w:rPr>
          <w:rFonts w:ascii="Arial" w:eastAsia="Times New Roman" w:hAnsi="Arial" w:cs="Arial"/>
          <w:b/>
          <w:bCs/>
          <w:color w:val="0000FF"/>
          <w:sz w:val="24"/>
          <w:szCs w:val="24"/>
          <w:lang w:val="vi-VN"/>
        </w:rPr>
        <w:t>T1604. Tỷ suất ch</w:t>
      </w:r>
      <w:r w:rsidRPr="00D35CD7">
        <w:rPr>
          <w:rFonts w:ascii="Arial" w:eastAsia="Times New Roman" w:hAnsi="Arial" w:cs="Arial"/>
          <w:b/>
          <w:bCs/>
          <w:color w:val="0000FF"/>
          <w:sz w:val="24"/>
          <w:szCs w:val="24"/>
        </w:rPr>
        <w:t>ế</w:t>
      </w:r>
      <w:r w:rsidRPr="00D35CD7">
        <w:rPr>
          <w:rFonts w:ascii="Arial" w:eastAsia="Times New Roman" w:hAnsi="Arial" w:cs="Arial"/>
          <w:b/>
          <w:bCs/>
          <w:color w:val="0000FF"/>
          <w:sz w:val="24"/>
          <w:szCs w:val="24"/>
          <w:lang w:val="vi-VN"/>
        </w:rPr>
        <w:t>t của trẻ em dưới năm tuổi</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b/>
          <w:bCs/>
          <w:color w:val="000000"/>
          <w:sz w:val="24"/>
          <w:szCs w:val="24"/>
        </w:rPr>
        <w:t>1. </w:t>
      </w:r>
      <w:r w:rsidRPr="004A5927">
        <w:rPr>
          <w:rFonts w:ascii="Arial" w:eastAsia="Times New Roman" w:hAnsi="Arial" w:cs="Arial"/>
          <w:b/>
          <w:bCs/>
          <w:color w:val="000000"/>
          <w:sz w:val="24"/>
          <w:szCs w:val="24"/>
          <w:lang w:val="vi-VN"/>
        </w:rPr>
        <w:t>Khái niệm, phương pháp tính</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lang w:val="vi-VN"/>
        </w:rPr>
        <w:t>Tỷ suất ch</w:t>
      </w:r>
      <w:r w:rsidRPr="004A5927">
        <w:rPr>
          <w:rFonts w:ascii="Arial" w:eastAsia="Times New Roman" w:hAnsi="Arial" w:cs="Arial"/>
          <w:color w:val="000000"/>
          <w:sz w:val="24"/>
          <w:szCs w:val="24"/>
        </w:rPr>
        <w:t>ế</w:t>
      </w:r>
      <w:r w:rsidRPr="004A5927">
        <w:rPr>
          <w:rFonts w:ascii="Arial" w:eastAsia="Times New Roman" w:hAnsi="Arial" w:cs="Arial"/>
          <w:color w:val="000000"/>
          <w:sz w:val="24"/>
          <w:szCs w:val="24"/>
          <w:lang w:val="vi-VN"/>
        </w:rPr>
        <w:t>t của trẻ em dưới năm tuổi là số trẻ em dưới năm tuổi chết tính bình quân trên 1.000 trẻ em sinh ra sống trong năm.</w:t>
      </w:r>
    </w:p>
    <w:p w:rsidR="00CB0882" w:rsidRPr="004A592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4A5927">
        <w:rPr>
          <w:rFonts w:ascii="Arial" w:eastAsia="Times New Roman" w:hAnsi="Arial" w:cs="Arial"/>
          <w:color w:val="000000"/>
          <w:sz w:val="24"/>
          <w:szCs w:val="24"/>
          <w:lang w:val="vi-VN"/>
        </w:rPr>
        <w:t>Công thức tính:</w:t>
      </w:r>
    </w:p>
    <w:p w:rsidR="00CB0882" w:rsidRPr="00CB0882" w:rsidRDefault="00CB0882" w:rsidP="00CB0882">
      <w:pPr>
        <w:shd w:val="clear" w:color="auto" w:fill="FFFFFF"/>
        <w:spacing w:before="12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114425" cy="342900"/>
            <wp:effectExtent l="19050" t="0" r="0" b="0"/>
            <wp:docPr id="86" name="Picture 86" descr="https://thuvienphapluat.vn/doc2htm/00334937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huvienphapluat.vn/doc2htm/00334937_files/image043.gif"/>
                    <pic:cNvPicPr>
                      <a:picLocks noChangeAspect="1" noChangeArrowheads="1"/>
                    </pic:cNvPicPr>
                  </pic:nvPicPr>
                  <pic:blipFill>
                    <a:blip r:embed="rId47" cstate="print"/>
                    <a:srcRect/>
                    <a:stretch>
                      <a:fillRect/>
                    </a:stretch>
                  </pic:blipFill>
                  <pic:spPr bwMode="auto">
                    <a:xfrm>
                      <a:off x="0" y="0"/>
                      <a:ext cx="1114425" cy="342900"/>
                    </a:xfrm>
                    <a:prstGeom prst="rect">
                      <a:avLst/>
                    </a:prstGeom>
                    <a:noFill/>
                    <a:ln w="9525">
                      <a:noFill/>
                      <a:miter lim="800000"/>
                      <a:headEnd/>
                      <a:tailEnd/>
                    </a:ln>
                  </pic:spPr>
                </pic:pic>
              </a:graphicData>
            </a:graphic>
          </wp:inline>
        </w:drawing>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Trong đó:</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lastRenderedPageBreak/>
        <w:t>U</w:t>
      </w:r>
      <w:r w:rsidRPr="00D35CD7">
        <w:rPr>
          <w:rFonts w:ascii="Arial" w:eastAsia="Times New Roman" w:hAnsi="Arial" w:cs="Arial"/>
          <w:color w:val="000000"/>
          <w:sz w:val="24"/>
          <w:szCs w:val="24"/>
          <w:vertAlign w:val="subscript"/>
          <w:lang w:val="vi-VN"/>
        </w:rPr>
        <w:t>5MR</w:t>
      </w:r>
      <w:r w:rsidRPr="00D35CD7">
        <w:rPr>
          <w:rFonts w:ascii="Arial" w:eastAsia="Times New Roman" w:hAnsi="Arial" w:cs="Arial"/>
          <w:color w:val="000000"/>
          <w:sz w:val="24"/>
          <w:szCs w:val="24"/>
        </w:rPr>
        <w:t>:</w:t>
      </w:r>
      <w:r w:rsidRPr="00D35CD7">
        <w:rPr>
          <w:rFonts w:ascii="Arial" w:eastAsia="Times New Roman" w:hAnsi="Arial" w:cs="Arial"/>
          <w:color w:val="000000"/>
          <w:sz w:val="24"/>
          <w:szCs w:val="24"/>
          <w:lang w:val="vi-VN"/>
        </w:rPr>
        <w:t> Tỷ suất chết của trẻ em dưới năm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vertAlign w:val="subscript"/>
          <w:lang w:val="vi-VN"/>
        </w:rPr>
        <w:t>5</w:t>
      </w:r>
      <w:r w:rsidRPr="00D35CD7">
        <w:rPr>
          <w:rFonts w:ascii="Arial" w:eastAsia="Times New Roman" w:hAnsi="Arial" w:cs="Arial"/>
          <w:color w:val="000000"/>
          <w:sz w:val="24"/>
          <w:szCs w:val="24"/>
          <w:lang w:val="vi-VN"/>
        </w:rPr>
        <w:t>D</w:t>
      </w:r>
      <w:r w:rsidRPr="00D35CD7">
        <w:rPr>
          <w:rFonts w:ascii="Arial" w:eastAsia="Times New Roman" w:hAnsi="Arial" w:cs="Arial"/>
          <w:color w:val="000000"/>
          <w:sz w:val="24"/>
          <w:szCs w:val="24"/>
          <w:vertAlign w:val="subscript"/>
          <w:lang w:val="vi-VN"/>
        </w:rPr>
        <w:t>0</w:t>
      </w:r>
      <w:r w:rsidRPr="00D35CD7">
        <w:rPr>
          <w:rFonts w:ascii="Arial" w:eastAsia="Times New Roman" w:hAnsi="Arial" w:cs="Arial"/>
          <w:color w:val="000000"/>
          <w:sz w:val="24"/>
          <w:szCs w:val="24"/>
          <w:lang w:val="vi-VN"/>
        </w:rPr>
        <w:t>: S</w:t>
      </w:r>
      <w:r w:rsidRPr="00D35CD7">
        <w:rPr>
          <w:rFonts w:ascii="Arial" w:eastAsia="Times New Roman" w:hAnsi="Arial" w:cs="Arial"/>
          <w:color w:val="000000"/>
          <w:sz w:val="24"/>
          <w:szCs w:val="24"/>
        </w:rPr>
        <w:t>ố</w:t>
      </w:r>
      <w:r w:rsidRPr="00D35CD7">
        <w:rPr>
          <w:rFonts w:ascii="Arial" w:eastAsia="Times New Roman" w:hAnsi="Arial" w:cs="Arial"/>
          <w:color w:val="000000"/>
          <w:sz w:val="24"/>
          <w:szCs w:val="24"/>
          <w:lang w:val="vi-VN"/>
        </w:rPr>
        <w:t> trẻ em chết ở độ tuổi dưới năm tuổi trong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B: Tổng s</w:t>
      </w:r>
      <w:r w:rsidRPr="00D35CD7">
        <w:rPr>
          <w:rFonts w:ascii="Arial" w:eastAsia="Times New Roman" w:hAnsi="Arial" w:cs="Arial"/>
          <w:color w:val="000000"/>
          <w:sz w:val="24"/>
          <w:szCs w:val="24"/>
        </w:rPr>
        <w:t>ố </w:t>
      </w:r>
      <w:r w:rsidRPr="00D35CD7">
        <w:rPr>
          <w:rFonts w:ascii="Arial" w:eastAsia="Times New Roman" w:hAnsi="Arial" w:cs="Arial"/>
          <w:color w:val="000000"/>
          <w:sz w:val="24"/>
          <w:szCs w:val="24"/>
          <w:lang w:val="vi-VN"/>
        </w:rPr>
        <w:t>trường hợp sinh ra sống trong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r w:rsidRPr="00D35CD7">
        <w:rPr>
          <w:rFonts w:ascii="Arial" w:eastAsia="Times New Roman" w:hAnsi="Arial" w:cs="Arial"/>
          <w:color w:val="000000"/>
          <w:sz w:val="24"/>
          <w:szCs w:val="24"/>
          <w:lang w:val="vi-VN"/>
        </w:rPr>
        <w:t> Giới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Tổng điều tra dân số và nhà ở;</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Điều tra dân số và nhà ở giữa kỳ;</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Điều tra biến động dân số và kế hoạch hóa gia đình.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r w:rsidRPr="00D35CD7">
        <w:rPr>
          <w:rFonts w:ascii="Arial" w:eastAsia="Times New Roman" w:hAnsi="Arial" w:cs="Arial"/>
          <w:color w:val="000000"/>
          <w:sz w:val="24"/>
          <w:szCs w:val="24"/>
          <w:lang w:val="vi-VN"/>
        </w:rPr>
        <w:t> Tổng cục Thống kê</w:t>
      </w:r>
      <w:r w:rsidRPr="00D35CD7">
        <w:rPr>
          <w:rFonts w:ascii="Arial" w:eastAsia="Times New Roman" w:hAnsi="Arial" w:cs="Arial"/>
          <w:color w:val="000000"/>
          <w:sz w:val="24"/>
          <w:szCs w:val="24"/>
        </w:rPr>
        <w:t>;</w:t>
      </w:r>
      <w:r w:rsidRPr="00D35CD7">
        <w:rPr>
          <w:rFonts w:ascii="Arial" w:eastAsia="Times New Roman" w:hAnsi="Arial" w:cs="Arial"/>
          <w:color w:val="000000"/>
          <w:sz w:val="24"/>
          <w:szCs w:val="24"/>
          <w:lang w:val="vi-VN"/>
        </w:rPr>
        <w:t>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w:t>
      </w:r>
      <w:r w:rsidRPr="00521CD6">
        <w:rPr>
          <w:rFonts w:ascii="Arial" w:eastAsia="Times New Roman" w:hAnsi="Arial" w:cs="Arial"/>
          <w:b/>
          <w:bCs/>
          <w:color w:val="0000FF"/>
          <w:sz w:val="24"/>
          <w:szCs w:val="24"/>
        </w:rPr>
        <w:t>1</w:t>
      </w:r>
      <w:r w:rsidRPr="00521CD6">
        <w:rPr>
          <w:rFonts w:ascii="Arial" w:eastAsia="Times New Roman" w:hAnsi="Arial" w:cs="Arial"/>
          <w:b/>
          <w:bCs/>
          <w:color w:val="0000FF"/>
          <w:sz w:val="24"/>
          <w:szCs w:val="24"/>
          <w:lang w:val="vi-VN"/>
        </w:rPr>
        <w:t>605. Tỷ lệ trẻ em dưới một tuổi được tiêm chủng đầy đủ các loại vắc xin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trẻ em dưới một tuổi được tiêm (uống) đầy đủ các loại vắc xin phòng bệnh theo quy định của Bộ Y tế được xác định theo công thức:</w:t>
      </w:r>
    </w:p>
    <w:tbl>
      <w:tblPr>
        <w:tblW w:w="5000" w:type="pct"/>
        <w:jc w:val="center"/>
        <w:tblCellSpacing w:w="0" w:type="dxa"/>
        <w:shd w:val="clear" w:color="auto" w:fill="FFFFFF"/>
        <w:tblCellMar>
          <w:left w:w="0" w:type="dxa"/>
          <w:right w:w="0" w:type="dxa"/>
        </w:tblCellMar>
        <w:tblLook w:val="04A0"/>
      </w:tblPr>
      <w:tblGrid>
        <w:gridCol w:w="2801"/>
        <w:gridCol w:w="710"/>
        <w:gridCol w:w="4737"/>
        <w:gridCol w:w="1040"/>
      </w:tblGrid>
      <w:tr w:rsidR="00CB0882" w:rsidRPr="00CB6A38" w:rsidTr="00077A28">
        <w:trPr>
          <w:tblCellSpacing w:w="0" w:type="dxa"/>
          <w:jc w:val="center"/>
        </w:trPr>
        <w:tc>
          <w:tcPr>
            <w:tcW w:w="1508"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Tỷ lệ trẻ em dưới một tuổi được tiêm (uống) đầy đủ các loại vắc xin (%)</w:t>
            </w:r>
          </w:p>
        </w:tc>
        <w:tc>
          <w:tcPr>
            <w:tcW w:w="382"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w:t>
            </w:r>
          </w:p>
        </w:tc>
        <w:tc>
          <w:tcPr>
            <w:tcW w:w="255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trẻ em dưới một tuổi được tiêm (uống) đầy đủ các loại vắc xin phòng bệnh theo quy định của Bộ Y tế trong năm xác định</w:t>
            </w:r>
          </w:p>
        </w:tc>
        <w:tc>
          <w:tcPr>
            <w:tcW w:w="561"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x 100</w:t>
            </w:r>
          </w:p>
        </w:tc>
      </w:tr>
      <w:tr w:rsidR="00CB0882" w:rsidRPr="00CB6A38" w:rsidTr="00077A28">
        <w:trPr>
          <w:tblCellSpacing w:w="0" w:type="dxa"/>
          <w:jc w:val="center"/>
        </w:trPr>
        <w:tc>
          <w:tcPr>
            <w:tcW w:w="1508" w:type="pct"/>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382" w:type="pct"/>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255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Tổng số trẻ em dưới một tuổi trong khu vực trong cùng năm</w:t>
            </w:r>
          </w:p>
          <w:p w:rsidR="00077A28" w:rsidRPr="00CB6A38" w:rsidRDefault="00077A28" w:rsidP="00CB0882">
            <w:pPr>
              <w:spacing w:before="120" w:after="120" w:line="234" w:lineRule="atLeast"/>
              <w:jc w:val="cente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r w:rsidRPr="00D35CD7">
        <w:rPr>
          <w:rFonts w:ascii="Arial" w:eastAsia="Times New Roman" w:hAnsi="Arial" w:cs="Arial"/>
          <w:color w:val="000000"/>
          <w:sz w:val="24"/>
          <w:szCs w:val="24"/>
          <w:lang w:val="vi-VN"/>
        </w:rPr>
        <w:t> Huyện/quận/thị xã/thành phố.</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r w:rsidRPr="00D35CD7">
        <w:rPr>
          <w:rFonts w:ascii="Arial" w:eastAsia="Times New Roman" w:hAnsi="Arial" w:cs="Arial"/>
          <w:color w:val="000000"/>
          <w:sz w:val="24"/>
          <w:szCs w:val="24"/>
        </w:rPr>
        <w:t>.</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Điều tra nhân khẩu học và sức khỏe;</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Chế độ báo cáo thống kê c</w:t>
      </w:r>
      <w:r w:rsidRPr="00D35CD7">
        <w:rPr>
          <w:rFonts w:ascii="Arial" w:eastAsia="Times New Roman" w:hAnsi="Arial" w:cs="Arial"/>
          <w:color w:val="000000"/>
          <w:sz w:val="24"/>
          <w:szCs w:val="24"/>
        </w:rPr>
        <w:t>ấ</w:t>
      </w:r>
      <w:r w:rsidRPr="00D35CD7">
        <w:rPr>
          <w:rFonts w:ascii="Arial" w:eastAsia="Times New Roman" w:hAnsi="Arial" w:cs="Arial"/>
          <w:color w:val="000000"/>
          <w:sz w:val="24"/>
          <w:szCs w:val="24"/>
          <w:lang w:val="vi-VN"/>
        </w:rPr>
        <w:t>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r w:rsidRPr="00D35CD7">
        <w:rPr>
          <w:rFonts w:ascii="Arial" w:eastAsia="Times New Roman" w:hAnsi="Arial" w:cs="Arial"/>
          <w:color w:val="000000"/>
          <w:sz w:val="24"/>
          <w:szCs w:val="24"/>
          <w:lang w:val="vi-VN"/>
        </w:rPr>
        <w:t> Sở Y tế.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521CD6" w:rsidRDefault="00CB0882" w:rsidP="00CB0882">
      <w:pPr>
        <w:shd w:val="clear" w:color="auto" w:fill="FFFFFF"/>
        <w:spacing w:before="120" w:after="120" w:line="234" w:lineRule="atLeast"/>
        <w:rPr>
          <w:rFonts w:ascii="Arial" w:eastAsia="Times New Roman" w:hAnsi="Arial" w:cs="Arial"/>
          <w:color w:val="0000FF"/>
          <w:sz w:val="24"/>
          <w:szCs w:val="24"/>
        </w:rPr>
      </w:pPr>
      <w:r w:rsidRPr="00521CD6">
        <w:rPr>
          <w:rFonts w:ascii="Arial" w:eastAsia="Times New Roman" w:hAnsi="Arial" w:cs="Arial"/>
          <w:b/>
          <w:bCs/>
          <w:color w:val="0000FF"/>
          <w:sz w:val="24"/>
          <w:szCs w:val="24"/>
          <w:lang w:val="vi-VN"/>
        </w:rPr>
        <w:t>T1606. Tỷ lệ trẻ em dưới năm tuổi suy dinh dưỡng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Tỷ lệ trẻ em dưới năm tuổi suy dinh dưỡng là số trẻ em dưới, năm tuổi bị suy dinh dưỡng (SDD) ít nhất một trong 3 thể: Cân nặng theo tuổi; chiều cao theo tu</w:t>
      </w:r>
      <w:r w:rsidRPr="00D35CD7">
        <w:rPr>
          <w:rFonts w:ascii="Arial" w:eastAsia="Times New Roman" w:hAnsi="Arial" w:cs="Arial"/>
          <w:color w:val="000000"/>
          <w:sz w:val="24"/>
          <w:szCs w:val="24"/>
        </w:rPr>
        <w:t>ổ</w:t>
      </w:r>
      <w:r w:rsidRPr="00D35CD7">
        <w:rPr>
          <w:rFonts w:ascii="Arial" w:eastAsia="Times New Roman" w:hAnsi="Arial" w:cs="Arial"/>
          <w:color w:val="000000"/>
          <w:sz w:val="24"/>
          <w:szCs w:val="24"/>
          <w:lang w:val="vi-VN"/>
        </w:rPr>
        <w:t>i hoặc cân nặng theo chiều cao tính trên 100 trẻ được cân đo của khu vực trong thời điểm điều tra.</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Trẻ em suy dinh dưỡng cân nặng theo tuổi là trẻ em dưới năm tuổi có cân nặng theo tuổi thấp dưới trừ hai độ lệch chuẩn (-2SD) của cân nặng trung vị của qu</w:t>
      </w:r>
      <w:r w:rsidRPr="00D35CD7">
        <w:rPr>
          <w:rFonts w:ascii="Arial" w:eastAsia="Times New Roman" w:hAnsi="Arial" w:cs="Arial"/>
          <w:color w:val="000000"/>
          <w:sz w:val="24"/>
          <w:szCs w:val="24"/>
        </w:rPr>
        <w:t>ầ</w:t>
      </w:r>
      <w:r w:rsidRPr="00D35CD7">
        <w:rPr>
          <w:rFonts w:ascii="Arial" w:eastAsia="Times New Roman" w:hAnsi="Arial" w:cs="Arial"/>
          <w:color w:val="000000"/>
          <w:sz w:val="24"/>
          <w:szCs w:val="24"/>
          <w:lang w:val="vi-VN"/>
        </w:rPr>
        <w:t>n thể tham khảo của Tổ chức Y tế Thế giới.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lastRenderedPageBreak/>
        <w:t>Trẻ em suy dinh dưỡng chiều cao theo tuổi là trẻ em dưới năm tuổi có chi</w:t>
      </w:r>
      <w:r w:rsidRPr="00D35CD7">
        <w:rPr>
          <w:rFonts w:ascii="Arial" w:eastAsia="Times New Roman" w:hAnsi="Arial" w:cs="Arial"/>
          <w:color w:val="000000"/>
          <w:sz w:val="24"/>
          <w:szCs w:val="24"/>
        </w:rPr>
        <w:t>ề</w:t>
      </w:r>
      <w:r w:rsidRPr="00D35CD7">
        <w:rPr>
          <w:rFonts w:ascii="Arial" w:eastAsia="Times New Roman" w:hAnsi="Arial" w:cs="Arial"/>
          <w:color w:val="000000"/>
          <w:sz w:val="24"/>
          <w:szCs w:val="24"/>
          <w:lang w:val="vi-VN"/>
        </w:rPr>
        <w:t>u cao theo tuổi thấp dưới trừ hai độ lệch chuẩn (-2SD) của chi</w:t>
      </w:r>
      <w:r w:rsidRPr="00D35CD7">
        <w:rPr>
          <w:rFonts w:ascii="Arial" w:eastAsia="Times New Roman" w:hAnsi="Arial" w:cs="Arial"/>
          <w:color w:val="000000"/>
          <w:sz w:val="24"/>
          <w:szCs w:val="24"/>
        </w:rPr>
        <w:t>ề</w:t>
      </w:r>
      <w:r w:rsidRPr="00D35CD7">
        <w:rPr>
          <w:rFonts w:ascii="Arial" w:eastAsia="Times New Roman" w:hAnsi="Arial" w:cs="Arial"/>
          <w:color w:val="000000"/>
          <w:sz w:val="24"/>
          <w:szCs w:val="24"/>
          <w:lang w:val="vi-VN"/>
        </w:rPr>
        <w:t>u cao trung vị của quần thể tham khảo của Tổ chức Y tế Thế giới.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Trẻ em suy dinh dưỡng cân nặng theo chiều cao là trẻ em dưới năm tu</w:t>
      </w:r>
      <w:r w:rsidRPr="00D35CD7">
        <w:rPr>
          <w:rFonts w:ascii="Arial" w:eastAsia="Times New Roman" w:hAnsi="Arial" w:cs="Arial"/>
          <w:color w:val="000000"/>
          <w:sz w:val="24"/>
          <w:szCs w:val="24"/>
        </w:rPr>
        <w:t>ổ</w:t>
      </w:r>
      <w:r w:rsidRPr="00D35CD7">
        <w:rPr>
          <w:rFonts w:ascii="Arial" w:eastAsia="Times New Roman" w:hAnsi="Arial" w:cs="Arial"/>
          <w:color w:val="000000"/>
          <w:sz w:val="24"/>
          <w:szCs w:val="24"/>
          <w:lang w:val="vi-VN"/>
        </w:rPr>
        <w:t>i có cân nặng theo chiều cao thấp dưới trừ hai độ lệch chuẩn (-2SD) của cân nặng trung vị của quần thể tham khảo của Tổ chức Y tế Thế giới.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Quần thể tham khảo của Tổ chức Y tế Thế giới (WHO) là một nhóm trẻ có sức khỏe, cân nặng và chiều cao phát triển bình thường và cân nặng, chi</w:t>
      </w:r>
      <w:r w:rsidRPr="00D35CD7">
        <w:rPr>
          <w:rFonts w:ascii="Arial" w:eastAsia="Times New Roman" w:hAnsi="Arial" w:cs="Arial"/>
          <w:color w:val="000000"/>
          <w:sz w:val="24"/>
          <w:szCs w:val="24"/>
        </w:rPr>
        <w:t>ề</w:t>
      </w:r>
      <w:r w:rsidRPr="00D35CD7">
        <w:rPr>
          <w:rFonts w:ascii="Arial" w:eastAsia="Times New Roman" w:hAnsi="Arial" w:cs="Arial"/>
          <w:color w:val="000000"/>
          <w:sz w:val="24"/>
          <w:szCs w:val="24"/>
          <w:lang w:val="vi-VN"/>
        </w:rPr>
        <w:t>u cao của những trẻ em này được Tổ chức Y tế Thế giớ</w:t>
      </w:r>
      <w:r w:rsidRPr="00D35CD7">
        <w:rPr>
          <w:rFonts w:ascii="Arial" w:eastAsia="Times New Roman" w:hAnsi="Arial" w:cs="Arial"/>
          <w:color w:val="000000"/>
          <w:sz w:val="24"/>
          <w:szCs w:val="24"/>
        </w:rPr>
        <w:t>i</w:t>
      </w:r>
      <w:r w:rsidRPr="00D35CD7">
        <w:rPr>
          <w:rFonts w:ascii="Arial" w:eastAsia="Times New Roman" w:hAnsi="Arial" w:cs="Arial"/>
          <w:color w:val="000000"/>
          <w:sz w:val="24"/>
          <w:szCs w:val="24"/>
          <w:lang w:val="vi-VN"/>
        </w:rPr>
        <w:t> dùng làm chuẩn đ</w:t>
      </w:r>
      <w:r w:rsidRPr="00D35CD7">
        <w:rPr>
          <w:rFonts w:ascii="Arial" w:eastAsia="Times New Roman" w:hAnsi="Arial" w:cs="Arial"/>
          <w:color w:val="000000"/>
          <w:sz w:val="24"/>
          <w:szCs w:val="24"/>
        </w:rPr>
        <w:t>ể</w:t>
      </w:r>
      <w:r w:rsidRPr="00D35CD7">
        <w:rPr>
          <w:rFonts w:ascii="Arial" w:eastAsia="Times New Roman" w:hAnsi="Arial" w:cs="Arial"/>
          <w:color w:val="000000"/>
          <w:sz w:val="24"/>
          <w:szCs w:val="24"/>
          <w:lang w:val="vi-VN"/>
        </w:rPr>
        <w:t> đánh giá tình trạng dinh dưỡng của những </w:t>
      </w:r>
      <w:r w:rsidRPr="00D35CD7">
        <w:rPr>
          <w:rFonts w:ascii="Arial" w:eastAsia="Times New Roman" w:hAnsi="Arial" w:cs="Arial"/>
          <w:color w:val="000000"/>
          <w:sz w:val="24"/>
          <w:szCs w:val="24"/>
        </w:rPr>
        <w:t>tr</w:t>
      </w:r>
      <w:r w:rsidRPr="00D35CD7">
        <w:rPr>
          <w:rFonts w:ascii="Arial" w:eastAsia="Times New Roman" w:hAnsi="Arial" w:cs="Arial"/>
          <w:color w:val="000000"/>
          <w:sz w:val="24"/>
          <w:szCs w:val="24"/>
          <w:lang w:val="vi-VN"/>
        </w:rPr>
        <w:t>ẻ em cùng độ tuổi. Quần thể tham khảo năm 2006 của Tổ chức Y t</w:t>
      </w:r>
      <w:r w:rsidRPr="00D35CD7">
        <w:rPr>
          <w:rFonts w:ascii="Arial" w:eastAsia="Times New Roman" w:hAnsi="Arial" w:cs="Arial"/>
          <w:color w:val="000000"/>
          <w:sz w:val="24"/>
          <w:szCs w:val="24"/>
        </w:rPr>
        <w:t>ế</w:t>
      </w:r>
      <w:r w:rsidRPr="00D35CD7">
        <w:rPr>
          <w:rFonts w:ascii="Arial" w:eastAsia="Times New Roman" w:hAnsi="Arial" w:cs="Arial"/>
          <w:color w:val="000000"/>
          <w:sz w:val="24"/>
          <w:szCs w:val="24"/>
          <w:lang w:val="vi-VN"/>
        </w:rPr>
        <w:t> Thế giới </w:t>
      </w:r>
      <w:r w:rsidRPr="00D35CD7">
        <w:rPr>
          <w:rFonts w:ascii="Arial" w:eastAsia="Times New Roman" w:hAnsi="Arial" w:cs="Arial"/>
          <w:color w:val="000000"/>
          <w:sz w:val="24"/>
          <w:szCs w:val="24"/>
        </w:rPr>
        <w:t>là</w:t>
      </w:r>
      <w:r w:rsidRPr="00D35CD7">
        <w:rPr>
          <w:rFonts w:ascii="Arial" w:eastAsia="Times New Roman" w:hAnsi="Arial" w:cs="Arial"/>
          <w:color w:val="000000"/>
          <w:sz w:val="24"/>
          <w:szCs w:val="24"/>
          <w:lang w:val="vi-VN"/>
        </w:rPr>
        <w:t>chuẩn mới thay thế cho quần thể tham khảo cũ trước đây của Hoa Kỳ và của Tổ chức Y tế Thế giới.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Tình trạng dinh dưỡng được phân loại theo các mức sau: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Bình thường: </w:t>
      </w:r>
      <w:r w:rsidRPr="00D35CD7">
        <w:rPr>
          <w:rFonts w:ascii="Arial" w:eastAsia="Times New Roman" w:hAnsi="Arial" w:cs="Arial"/>
          <w:color w:val="000000"/>
          <w:sz w:val="24"/>
          <w:szCs w:val="24"/>
        </w:rPr>
        <w:t>≥</w:t>
      </w:r>
      <w:r w:rsidRPr="00D35CD7">
        <w:rPr>
          <w:rFonts w:ascii="Arial" w:eastAsia="Times New Roman" w:hAnsi="Arial" w:cs="Arial"/>
          <w:color w:val="000000"/>
          <w:sz w:val="24"/>
          <w:szCs w:val="24"/>
          <w:lang w:val="vi-VN"/>
        </w:rPr>
        <w:t> - 2SD</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Suy dinh dưỡng (SDD):</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Độ I (vừa) &lt; - 2SD và </w:t>
      </w:r>
      <w:r w:rsidRPr="00D35CD7">
        <w:rPr>
          <w:rFonts w:ascii="Arial" w:eastAsia="Times New Roman" w:hAnsi="Arial" w:cs="Arial"/>
          <w:color w:val="000000"/>
          <w:sz w:val="24"/>
          <w:szCs w:val="24"/>
        </w:rPr>
        <w:t>≥</w:t>
      </w:r>
      <w:r w:rsidRPr="00D35CD7">
        <w:rPr>
          <w:rFonts w:ascii="Arial" w:eastAsia="Times New Roman" w:hAnsi="Arial" w:cs="Arial"/>
          <w:color w:val="000000"/>
          <w:sz w:val="24"/>
          <w:szCs w:val="24"/>
          <w:lang w:val="vi-VN"/>
        </w:rPr>
        <w:t> - 3SD</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Độ II (nặng): &lt; - 3SD và </w:t>
      </w:r>
      <w:r w:rsidRPr="00D35CD7">
        <w:rPr>
          <w:rFonts w:ascii="Arial" w:eastAsia="Times New Roman" w:hAnsi="Arial" w:cs="Arial"/>
          <w:color w:val="000000"/>
          <w:sz w:val="24"/>
          <w:szCs w:val="24"/>
        </w:rPr>
        <w:t>≥</w:t>
      </w:r>
      <w:r w:rsidRPr="00D35CD7">
        <w:rPr>
          <w:rFonts w:ascii="Arial" w:eastAsia="Times New Roman" w:hAnsi="Arial" w:cs="Arial"/>
          <w:color w:val="000000"/>
          <w:sz w:val="24"/>
          <w:szCs w:val="24"/>
          <w:lang w:val="vi-VN"/>
        </w:rPr>
        <w:t> - 4SD</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Độ III (rất nặng): &lt; - 4SD</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Trong đó, SD là độ chênh lệch chuẩn.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Khái niệm suy dinh dưỡng theo nghĩa rộng cũng gồm cả hiện tượng thừa dinh dưỡng, hiện tượng béo phì.</w:t>
      </w:r>
    </w:p>
    <w:tbl>
      <w:tblPr>
        <w:tblW w:w="5000" w:type="pct"/>
        <w:jc w:val="center"/>
        <w:tblCellSpacing w:w="0" w:type="dxa"/>
        <w:shd w:val="clear" w:color="auto" w:fill="FFFFFF"/>
        <w:tblCellMar>
          <w:left w:w="0" w:type="dxa"/>
          <w:right w:w="0" w:type="dxa"/>
        </w:tblCellMar>
        <w:tblLook w:val="04A0"/>
      </w:tblPr>
      <w:tblGrid>
        <w:gridCol w:w="2844"/>
        <w:gridCol w:w="379"/>
        <w:gridCol w:w="5023"/>
        <w:gridCol w:w="1042"/>
      </w:tblGrid>
      <w:tr w:rsidR="00CB0882" w:rsidRPr="00CB6A38" w:rsidTr="00CB6A38">
        <w:trPr>
          <w:tblCellSpacing w:w="0" w:type="dxa"/>
          <w:jc w:val="center"/>
        </w:trPr>
        <w:tc>
          <w:tcPr>
            <w:tcW w:w="15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Tỷ lệ trẻ em dưới năm tuổi suy dinh dưỡng cân nặng theo tuổi (%)</w:t>
            </w:r>
          </w:p>
        </w:tc>
        <w:tc>
          <w:tcPr>
            <w:tcW w:w="2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w:t>
            </w:r>
          </w:p>
        </w:tc>
        <w:tc>
          <w:tcPr>
            <w:tcW w:w="265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trẻ dưới năm tuổi suy dinh dưỡng cân nặng theo tuổi</w:t>
            </w:r>
          </w:p>
        </w:tc>
        <w:tc>
          <w:tcPr>
            <w:tcW w:w="55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x 100</w:t>
            </w:r>
          </w:p>
        </w:tc>
      </w:tr>
      <w:tr w:rsidR="00CB0882" w:rsidRPr="00CB6A38" w:rsidTr="00CB6A38">
        <w:trPr>
          <w:tblCellSpacing w:w="0" w:type="dxa"/>
          <w:jc w:val="center"/>
        </w:trPr>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265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trẻ em dưới năm tuổi được cân</w:t>
            </w:r>
          </w:p>
          <w:p w:rsidR="00077A28" w:rsidRPr="00CB6A38" w:rsidRDefault="00077A28" w:rsidP="00CB0882">
            <w:pPr>
              <w:spacing w:before="120" w:after="120" w:line="234" w:lineRule="atLeast"/>
              <w:jc w:val="cente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r>
    </w:tbl>
    <w:p w:rsidR="00CB0882" w:rsidRPr="00CB0882" w:rsidRDefault="00CB0882" w:rsidP="00CB0882">
      <w:pPr>
        <w:shd w:val="clear" w:color="auto" w:fill="FFFFFF"/>
        <w:spacing w:before="120" w:line="234" w:lineRule="atLeast"/>
        <w:ind w:right="43"/>
        <w:rPr>
          <w:rFonts w:ascii="Arial" w:eastAsia="Times New Roman" w:hAnsi="Arial" w:cs="Arial"/>
          <w:color w:val="000000"/>
          <w:sz w:val="18"/>
          <w:szCs w:val="18"/>
        </w:rPr>
      </w:pPr>
      <w:r w:rsidRPr="00CB0882">
        <w:rPr>
          <w:rFonts w:ascii="Arial" w:eastAsia="Times New Roman" w:hAnsi="Arial" w:cs="Arial"/>
          <w:b/>
          <w:bCs/>
          <w:color w:val="000000"/>
          <w:sz w:val="20"/>
          <w:szCs w:val="20"/>
          <w:lang w:val="vi-VN"/>
        </w:rPr>
        <w:t> </w:t>
      </w:r>
    </w:p>
    <w:tbl>
      <w:tblPr>
        <w:tblW w:w="5000" w:type="pct"/>
        <w:jc w:val="center"/>
        <w:tblCellSpacing w:w="0" w:type="dxa"/>
        <w:shd w:val="clear" w:color="auto" w:fill="FFFFFF"/>
        <w:tblCellMar>
          <w:left w:w="0" w:type="dxa"/>
          <w:right w:w="0" w:type="dxa"/>
        </w:tblCellMar>
        <w:tblLook w:val="04A0"/>
      </w:tblPr>
      <w:tblGrid>
        <w:gridCol w:w="2844"/>
        <w:gridCol w:w="379"/>
        <w:gridCol w:w="5023"/>
        <w:gridCol w:w="1042"/>
      </w:tblGrid>
      <w:tr w:rsidR="00CB0882" w:rsidRPr="00CB6A38" w:rsidTr="00CB6A38">
        <w:trPr>
          <w:tblCellSpacing w:w="0" w:type="dxa"/>
          <w:jc w:val="center"/>
        </w:trPr>
        <w:tc>
          <w:tcPr>
            <w:tcW w:w="15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Tỷ lệ trẻ em dưới năm tuổi suy dinh dưỡng chiều cao theo tuổi (%)</w:t>
            </w:r>
          </w:p>
        </w:tc>
        <w:tc>
          <w:tcPr>
            <w:tcW w:w="2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w:t>
            </w:r>
          </w:p>
        </w:tc>
        <w:tc>
          <w:tcPr>
            <w:tcW w:w="265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trẻ em dưới năm tuổi suy dinh dưỡng chiều cao theo tuổi</w:t>
            </w:r>
          </w:p>
        </w:tc>
        <w:tc>
          <w:tcPr>
            <w:tcW w:w="55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x 100</w:t>
            </w:r>
          </w:p>
        </w:tc>
      </w:tr>
      <w:tr w:rsidR="00CB0882" w:rsidRPr="00CB6A38" w:rsidTr="00CB6A38">
        <w:trPr>
          <w:tblCellSpacing w:w="0" w:type="dxa"/>
          <w:jc w:val="center"/>
        </w:trPr>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2650" w:type="pct"/>
            <w:tcBorders>
              <w:top w:val="nil"/>
              <w:left w:val="nil"/>
              <w:bottom w:val="nil"/>
              <w:right w:val="nil"/>
            </w:tcBorders>
            <w:shd w:val="clear" w:color="auto" w:fill="FFFFFF"/>
            <w:tcMar>
              <w:top w:w="28" w:type="dxa"/>
              <w:left w:w="108" w:type="dxa"/>
              <w:bottom w:w="28" w:type="dxa"/>
              <w:right w:w="108" w:type="dxa"/>
            </w:tcMa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trẻ em dưới năm tuổi được đo chiều cao</w:t>
            </w:r>
          </w:p>
          <w:p w:rsidR="00077A28" w:rsidRPr="00CB6A38" w:rsidRDefault="00077A28" w:rsidP="00CB0882">
            <w:pPr>
              <w:spacing w:before="120" w:after="120" w:line="234" w:lineRule="atLeast"/>
              <w:jc w:val="cente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r>
    </w:tbl>
    <w:p w:rsidR="00CB0882" w:rsidRPr="00CB0882" w:rsidRDefault="00CB0882" w:rsidP="00CB0882">
      <w:pPr>
        <w:shd w:val="clear" w:color="auto" w:fill="FFFFFF"/>
        <w:spacing w:before="120" w:line="234" w:lineRule="atLeast"/>
        <w:ind w:right="43"/>
        <w:rPr>
          <w:rFonts w:ascii="Arial" w:eastAsia="Times New Roman" w:hAnsi="Arial" w:cs="Arial"/>
          <w:color w:val="000000"/>
          <w:sz w:val="18"/>
          <w:szCs w:val="18"/>
        </w:rPr>
      </w:pPr>
      <w:r w:rsidRPr="00CB0882">
        <w:rPr>
          <w:rFonts w:ascii="Arial" w:eastAsia="Times New Roman" w:hAnsi="Arial" w:cs="Arial"/>
          <w:color w:val="000000"/>
          <w:sz w:val="20"/>
          <w:szCs w:val="20"/>
          <w:lang w:val="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44"/>
        <w:gridCol w:w="379"/>
        <w:gridCol w:w="5023"/>
        <w:gridCol w:w="1042"/>
      </w:tblGrid>
      <w:tr w:rsidR="00CB0882" w:rsidRPr="00CB6A38" w:rsidTr="00CB6A38">
        <w:trPr>
          <w:tblCellSpacing w:w="0" w:type="dxa"/>
          <w:jc w:val="center"/>
        </w:trPr>
        <w:tc>
          <w:tcPr>
            <w:tcW w:w="1500"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Tỷ lệ trẻ em dưới năm tuổi suy dinh dưỡng cân nặng theo chiều (%)</w:t>
            </w:r>
          </w:p>
        </w:tc>
        <w:tc>
          <w:tcPr>
            <w:tcW w:w="200"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w:t>
            </w:r>
          </w:p>
        </w:tc>
        <w:tc>
          <w:tcPr>
            <w:tcW w:w="26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trẻ em dưới năm tuổi suy dinh dưỡng cân nặng theo chiều cao</w:t>
            </w:r>
          </w:p>
        </w:tc>
        <w:tc>
          <w:tcPr>
            <w:tcW w:w="550"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x 100</w:t>
            </w:r>
          </w:p>
        </w:tc>
      </w:tr>
      <w:tr w:rsidR="00CB0882" w:rsidRPr="00CB6A38" w:rsidTr="00CB6A38">
        <w:trPr>
          <w:tblCellSpacing w:w="0" w:type="dxa"/>
          <w:jc w:val="center"/>
        </w:trPr>
        <w:tc>
          <w:tcPr>
            <w:tcW w:w="0" w:type="auto"/>
            <w:vMerge/>
            <w:tcBorders>
              <w:top w:val="nil"/>
              <w:left w:val="nil"/>
              <w:bottom w:val="nil"/>
              <w:right w:val="nil"/>
            </w:tcBorders>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0" w:type="auto"/>
            <w:vMerge/>
            <w:tcBorders>
              <w:top w:val="nil"/>
              <w:left w:val="nil"/>
              <w:bottom w:val="nil"/>
              <w:right w:val="nil"/>
            </w:tcBorders>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2650" w:type="pct"/>
            <w:tcBorders>
              <w:top w:val="nil"/>
              <w:left w:val="nil"/>
              <w:bottom w:val="nil"/>
              <w:right w:val="nil"/>
            </w:tcBorders>
            <w:shd w:val="clear" w:color="auto" w:fill="FFFFFF"/>
            <w:tcMar>
              <w:top w:w="0" w:type="dxa"/>
              <w:left w:w="108" w:type="dxa"/>
              <w:bottom w:w="0"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trẻ em dưới năm tuổi được cân và đo chiều cao</w:t>
            </w:r>
          </w:p>
        </w:tc>
        <w:tc>
          <w:tcPr>
            <w:tcW w:w="0" w:type="auto"/>
            <w:vMerge/>
            <w:tcBorders>
              <w:top w:val="nil"/>
              <w:left w:val="nil"/>
              <w:bottom w:val="nil"/>
              <w:right w:val="nil"/>
            </w:tcBorders>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r w:rsidRPr="00D35CD7">
        <w:rPr>
          <w:rFonts w:ascii="Arial" w:eastAsia="Times New Roman" w:hAnsi="Arial" w:cs="Arial"/>
          <w:color w:val="000000"/>
          <w:sz w:val="24"/>
          <w:szCs w:val="24"/>
          <w:lang w:val="vi-VN"/>
        </w:rPr>
        <w:t> Mức độ suy </w:t>
      </w:r>
      <w:r w:rsidRPr="00D35CD7">
        <w:rPr>
          <w:rFonts w:ascii="Arial" w:eastAsia="Times New Roman" w:hAnsi="Arial" w:cs="Arial"/>
          <w:color w:val="000000"/>
          <w:sz w:val="24"/>
          <w:szCs w:val="24"/>
        </w:rPr>
        <w:t>di</w:t>
      </w:r>
      <w:r w:rsidRPr="00D35CD7">
        <w:rPr>
          <w:rFonts w:ascii="Arial" w:eastAsia="Times New Roman" w:hAnsi="Arial" w:cs="Arial"/>
          <w:color w:val="000000"/>
          <w:sz w:val="24"/>
          <w:szCs w:val="24"/>
          <w:lang w:val="vi-VN"/>
        </w:rPr>
        <w:t>nh dưỡng.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lastRenderedPageBreak/>
        <w:t>- </w:t>
      </w:r>
      <w:r w:rsidRPr="00D35CD7">
        <w:rPr>
          <w:rFonts w:ascii="Arial" w:eastAsia="Times New Roman" w:hAnsi="Arial" w:cs="Arial"/>
          <w:color w:val="000000"/>
          <w:sz w:val="24"/>
          <w:szCs w:val="24"/>
          <w:lang w:val="vi-VN"/>
        </w:rPr>
        <w:t>Điều tra dinh dưỡng;</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r w:rsidRPr="00D35CD7">
        <w:rPr>
          <w:rFonts w:ascii="Arial" w:eastAsia="Times New Roman" w:hAnsi="Arial" w:cs="Arial"/>
          <w:color w:val="000000"/>
          <w:sz w:val="24"/>
          <w:szCs w:val="24"/>
          <w:lang w:val="vi-VN"/>
        </w:rPr>
        <w:t> Sở Y tế.</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CB0882">
        <w:rPr>
          <w:rFonts w:ascii="Arial" w:eastAsia="Times New Roman" w:hAnsi="Arial" w:cs="Arial"/>
          <w:b/>
          <w:bCs/>
          <w:color w:val="000000"/>
          <w:sz w:val="20"/>
          <w:szCs w:val="20"/>
        </w:rPr>
        <w:t> </w:t>
      </w:r>
      <w:r w:rsidRPr="009C3D57">
        <w:rPr>
          <w:rFonts w:ascii="Arial" w:eastAsia="Times New Roman" w:hAnsi="Arial" w:cs="Arial"/>
          <w:b/>
          <w:bCs/>
          <w:color w:val="0000FF"/>
          <w:sz w:val="24"/>
          <w:szCs w:val="24"/>
          <w:lang w:val="vi-VN"/>
        </w:rPr>
        <w:t>T1607. Số ca hiện nhiễm HIV được phát hiện trên một trăm nghìn dân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Số ca hiện nhiễm HIV được phát hiện trên một trăm nghìn dân là số người đã được cơ quan y tế phát hiện bị nhiễm HIV ở một khu vực và thời điểm xác định tính trên một trăm nghìn dân của khu vực đó.</w:t>
      </w:r>
    </w:p>
    <w:tbl>
      <w:tblPr>
        <w:tblW w:w="5000" w:type="pct"/>
        <w:jc w:val="center"/>
        <w:tblCellSpacing w:w="0" w:type="dxa"/>
        <w:shd w:val="clear" w:color="auto" w:fill="FFFFFF"/>
        <w:tblCellMar>
          <w:left w:w="0" w:type="dxa"/>
          <w:right w:w="0" w:type="dxa"/>
        </w:tblCellMar>
        <w:tblLook w:val="04A0"/>
      </w:tblPr>
      <w:tblGrid>
        <w:gridCol w:w="2844"/>
        <w:gridCol w:w="379"/>
        <w:gridCol w:w="4549"/>
        <w:gridCol w:w="1516"/>
      </w:tblGrid>
      <w:tr w:rsidR="00CB0882" w:rsidRPr="00CB6A38" w:rsidTr="00CB6A38">
        <w:trPr>
          <w:tblCellSpacing w:w="0" w:type="dxa"/>
          <w:jc w:val="center"/>
        </w:trPr>
        <w:tc>
          <w:tcPr>
            <w:tcW w:w="15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ca hiện nhiễm HIV được phát hiện trên một trăm nghìn dân</w:t>
            </w:r>
          </w:p>
        </w:tc>
        <w:tc>
          <w:tcPr>
            <w:tcW w:w="2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w:t>
            </w:r>
          </w:p>
        </w:tc>
        <w:tc>
          <w:tcPr>
            <w:tcW w:w="24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Tổng số người hiện nhiễm HIV khu vực a thời điểm t</w:t>
            </w:r>
          </w:p>
        </w:tc>
        <w:tc>
          <w:tcPr>
            <w:tcW w:w="8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x 100.000</w:t>
            </w:r>
          </w:p>
        </w:tc>
      </w:tr>
      <w:tr w:rsidR="00CB0882" w:rsidRPr="00CB6A38" w:rsidTr="00CB6A38">
        <w:trPr>
          <w:tblCellSpacing w:w="0" w:type="dxa"/>
          <w:jc w:val="center"/>
        </w:trPr>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2400" w:type="pct"/>
            <w:tcBorders>
              <w:top w:val="nil"/>
              <w:left w:val="nil"/>
              <w:bottom w:val="nil"/>
              <w:right w:val="nil"/>
            </w:tcBorders>
            <w:shd w:val="clear" w:color="auto" w:fill="FFFFFF"/>
            <w:tcMar>
              <w:top w:w="28" w:type="dxa"/>
              <w:left w:w="108" w:type="dxa"/>
              <w:bottom w:w="28" w:type="dxa"/>
              <w:right w:w="108" w:type="dxa"/>
            </w:tcMar>
            <w:hideMark/>
          </w:tcPr>
          <w:p w:rsidR="005D72BF" w:rsidRDefault="00CB0882" w:rsidP="00077A28">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Tổng số dân khu vực a thời điểm t</w:t>
            </w:r>
            <w:r w:rsidR="00077A28">
              <w:rPr>
                <w:rFonts w:ascii="Arial" w:eastAsia="Times New Roman" w:hAnsi="Arial" w:cs="Arial"/>
                <w:color w:val="000000"/>
                <w:sz w:val="24"/>
                <w:szCs w:val="24"/>
              </w:rPr>
              <w:t xml:space="preserve"> </w:t>
            </w:r>
          </w:p>
          <w:p w:rsidR="00077A28" w:rsidRPr="00CB6A38" w:rsidRDefault="00077A28" w:rsidP="00077A28">
            <w:pPr>
              <w:spacing w:before="120" w:after="120" w:line="234" w:lineRule="atLeast"/>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Giới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Nhóm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Huyện/quận/thị xã/thành phố.</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r w:rsidRPr="00D35CD7">
        <w:rPr>
          <w:rFonts w:ascii="Arial" w:eastAsia="Times New Roman" w:hAnsi="Arial" w:cs="Arial"/>
          <w:color w:val="000000"/>
          <w:sz w:val="24"/>
          <w:szCs w:val="24"/>
          <w:lang w:val="vi-VN"/>
        </w:rPr>
        <w:t> 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w:t>
      </w:r>
      <w:r w:rsidRPr="00D35CD7">
        <w:rPr>
          <w:rFonts w:ascii="Arial" w:eastAsia="Times New Roman" w:hAnsi="Arial" w:cs="Arial"/>
          <w:b/>
          <w:bCs/>
          <w:color w:val="000000"/>
          <w:sz w:val="24"/>
          <w:szCs w:val="24"/>
        </w:rPr>
        <w:t>ơ</w:t>
      </w:r>
      <w:r w:rsidRPr="00D35CD7">
        <w:rPr>
          <w:rFonts w:ascii="Arial" w:eastAsia="Times New Roman" w:hAnsi="Arial" w:cs="Arial"/>
          <w:b/>
          <w:bCs/>
          <w:color w:val="000000"/>
          <w:sz w:val="24"/>
          <w:szCs w:val="24"/>
          <w:lang w:val="vi-VN"/>
        </w:rPr>
        <w:t> quan chịu trách nhiệm thu thập, tổng hợp:</w:t>
      </w:r>
      <w:r w:rsidRPr="00D35CD7">
        <w:rPr>
          <w:rFonts w:ascii="Arial" w:eastAsia="Times New Roman" w:hAnsi="Arial" w:cs="Arial"/>
          <w:color w:val="000000"/>
          <w:sz w:val="24"/>
          <w:szCs w:val="24"/>
          <w:lang w:val="vi-VN"/>
        </w:rPr>
        <w:t> Sở Y tế.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T1608. Số ca tử vong do HIV/AIDS được báo cáo hàng năm trên một trăm nghìn dân</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1. </w:t>
      </w:r>
      <w:r w:rsidRPr="00D35CD7">
        <w:rPr>
          <w:rFonts w:ascii="Arial" w:eastAsia="Times New Roman" w:hAnsi="Arial" w:cs="Arial"/>
          <w:b/>
          <w:bCs/>
          <w:color w:val="000000"/>
          <w:sz w:val="24"/>
          <w:szCs w:val="24"/>
          <w:lang w:val="vi-VN"/>
        </w:rPr>
        <w:t>Khái niệm, phương pháp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lang w:val="vi-VN"/>
        </w:rPr>
        <w:t>Số trường hợp tử vong do HIV/AIDS trên một trăm nghìn dân trong năm báo cáo, được xác định theo công thức:</w:t>
      </w:r>
    </w:p>
    <w:tbl>
      <w:tblPr>
        <w:tblW w:w="5000" w:type="pct"/>
        <w:jc w:val="center"/>
        <w:tblCellSpacing w:w="0" w:type="dxa"/>
        <w:shd w:val="clear" w:color="auto" w:fill="FFFFFF"/>
        <w:tblCellMar>
          <w:left w:w="0" w:type="dxa"/>
          <w:right w:w="0" w:type="dxa"/>
        </w:tblCellMar>
        <w:tblLook w:val="04A0"/>
      </w:tblPr>
      <w:tblGrid>
        <w:gridCol w:w="2844"/>
        <w:gridCol w:w="379"/>
        <w:gridCol w:w="4549"/>
        <w:gridCol w:w="1516"/>
      </w:tblGrid>
      <w:tr w:rsidR="00CB0882" w:rsidRPr="00CB6A38" w:rsidTr="00CB6A38">
        <w:trPr>
          <w:tblCellSpacing w:w="0" w:type="dxa"/>
          <w:jc w:val="center"/>
        </w:trPr>
        <w:tc>
          <w:tcPr>
            <w:tcW w:w="15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Số ca tử vong do HIV/AIDS khu vực a năm t trên một trăm nghìn dân</w:t>
            </w:r>
          </w:p>
        </w:tc>
        <w:tc>
          <w:tcPr>
            <w:tcW w:w="2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w:t>
            </w:r>
          </w:p>
        </w:tc>
        <w:tc>
          <w:tcPr>
            <w:tcW w:w="24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Tổng số trường hợp mới tử vong do HIV/AIDS khu vực a trong năm t</w:t>
            </w:r>
          </w:p>
        </w:tc>
        <w:tc>
          <w:tcPr>
            <w:tcW w:w="800" w:type="pct"/>
            <w:vMerge w:val="restart"/>
            <w:shd w:val="clear" w:color="auto" w:fill="FFFFFF"/>
            <w:tcMar>
              <w:top w:w="28" w:type="dxa"/>
              <w:left w:w="108" w:type="dxa"/>
              <w:bottom w:w="28" w:type="dxa"/>
              <w:right w:w="108" w:type="dxa"/>
            </w:tcMar>
            <w:vAlign w:val="center"/>
            <w:hideMark/>
          </w:tcPr>
          <w:p w:rsidR="00CB0882" w:rsidRPr="00CB6A38"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x 100.000</w:t>
            </w:r>
          </w:p>
        </w:tc>
      </w:tr>
      <w:tr w:rsidR="00CB0882" w:rsidRPr="00CB6A38" w:rsidTr="00CB6A38">
        <w:trPr>
          <w:tblCellSpacing w:w="0" w:type="dxa"/>
          <w:jc w:val="center"/>
        </w:trPr>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c>
          <w:tcPr>
            <w:tcW w:w="2400" w:type="pct"/>
            <w:tcBorders>
              <w:top w:val="nil"/>
              <w:left w:val="nil"/>
              <w:bottom w:val="nil"/>
              <w:right w:val="nil"/>
            </w:tcBorders>
            <w:shd w:val="clear" w:color="auto" w:fill="FFFFFF"/>
            <w:tcMar>
              <w:top w:w="28" w:type="dxa"/>
              <w:left w:w="108" w:type="dxa"/>
              <w:bottom w:w="28" w:type="dxa"/>
              <w:right w:w="108" w:type="dxa"/>
            </w:tcMa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CB6A38">
              <w:rPr>
                <w:rFonts w:ascii="Arial" w:eastAsia="Times New Roman" w:hAnsi="Arial" w:cs="Arial"/>
                <w:color w:val="000000"/>
                <w:sz w:val="24"/>
                <w:szCs w:val="24"/>
              </w:rPr>
              <w:t>Dân số trung bình khu vực a năm t</w:t>
            </w:r>
          </w:p>
          <w:p w:rsidR="00077A28" w:rsidRPr="00CB6A38" w:rsidRDefault="00077A28" w:rsidP="00CB0882">
            <w:pPr>
              <w:spacing w:before="120" w:after="120" w:line="234" w:lineRule="atLeast"/>
              <w:jc w:val="center"/>
              <w:rPr>
                <w:rFonts w:ascii="Arial" w:eastAsia="Times New Roman" w:hAnsi="Arial" w:cs="Arial"/>
                <w:color w:val="000000"/>
                <w:sz w:val="24"/>
                <w:szCs w:val="24"/>
              </w:rPr>
            </w:pPr>
          </w:p>
        </w:tc>
        <w:tc>
          <w:tcPr>
            <w:tcW w:w="0" w:type="auto"/>
            <w:vMerge/>
            <w:shd w:val="clear" w:color="auto" w:fill="FFFFFF"/>
            <w:vAlign w:val="center"/>
            <w:hideMark/>
          </w:tcPr>
          <w:p w:rsidR="00CB0882" w:rsidRPr="00CB6A38" w:rsidRDefault="00CB0882" w:rsidP="00CB0882">
            <w:pPr>
              <w:rPr>
                <w:rFonts w:ascii="Arial" w:eastAsia="Times New Roman" w:hAnsi="Arial" w:cs="Arial"/>
                <w:color w:val="000000"/>
                <w:sz w:val="24"/>
                <w:szCs w:val="24"/>
              </w:rPr>
            </w:pPr>
          </w:p>
        </w:tc>
      </w:tr>
    </w:tbl>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2. </w:t>
      </w:r>
      <w:r w:rsidRPr="00D35CD7">
        <w:rPr>
          <w:rFonts w:ascii="Arial" w:eastAsia="Times New Roman" w:hAnsi="Arial" w:cs="Arial"/>
          <w:b/>
          <w:bCs/>
          <w:color w:val="000000"/>
          <w:sz w:val="24"/>
          <w:szCs w:val="24"/>
          <w:lang w:val="vi-VN"/>
        </w:rPr>
        <w:t>Phân tổ chủ yếu</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Giới tính;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Nhóm tuổi;</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color w:val="000000"/>
          <w:sz w:val="24"/>
          <w:szCs w:val="24"/>
        </w:rPr>
        <w:t>- </w:t>
      </w:r>
      <w:r w:rsidRPr="00D35CD7">
        <w:rPr>
          <w:rFonts w:ascii="Arial" w:eastAsia="Times New Roman" w:hAnsi="Arial" w:cs="Arial"/>
          <w:color w:val="000000"/>
          <w:sz w:val="24"/>
          <w:szCs w:val="24"/>
          <w:lang w:val="vi-VN"/>
        </w:rPr>
        <w:t>Huyện/quận/thị xã/thành phố.</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3. </w:t>
      </w:r>
      <w:r w:rsidRPr="00D35CD7">
        <w:rPr>
          <w:rFonts w:ascii="Arial" w:eastAsia="Times New Roman" w:hAnsi="Arial" w:cs="Arial"/>
          <w:b/>
          <w:bCs/>
          <w:color w:val="000000"/>
          <w:sz w:val="24"/>
          <w:szCs w:val="24"/>
          <w:lang w:val="vi-VN"/>
        </w:rPr>
        <w:t>Kỳ công bố:</w:t>
      </w:r>
      <w:r w:rsidRPr="00D35CD7">
        <w:rPr>
          <w:rFonts w:ascii="Arial" w:eastAsia="Times New Roman" w:hAnsi="Arial" w:cs="Arial"/>
          <w:color w:val="000000"/>
          <w:sz w:val="24"/>
          <w:szCs w:val="24"/>
          <w:lang w:val="vi-VN"/>
        </w:rPr>
        <w:t> Năm.</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4. </w:t>
      </w:r>
      <w:r w:rsidRPr="00D35CD7">
        <w:rPr>
          <w:rFonts w:ascii="Arial" w:eastAsia="Times New Roman" w:hAnsi="Arial" w:cs="Arial"/>
          <w:b/>
          <w:bCs/>
          <w:color w:val="000000"/>
          <w:sz w:val="24"/>
          <w:szCs w:val="24"/>
          <w:lang w:val="vi-VN"/>
        </w:rPr>
        <w:t>Nguồn số liệu:</w:t>
      </w:r>
      <w:r w:rsidRPr="00D35CD7">
        <w:rPr>
          <w:rFonts w:ascii="Arial" w:eastAsia="Times New Roman" w:hAnsi="Arial" w:cs="Arial"/>
          <w:color w:val="000000"/>
          <w:sz w:val="24"/>
          <w:szCs w:val="24"/>
          <w:lang w:val="vi-VN"/>
        </w:rPr>
        <w:t> Chế độ báo cáo thống kê cấp bộ, ngành.</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t>5. </w:t>
      </w:r>
      <w:r w:rsidRPr="00D35CD7">
        <w:rPr>
          <w:rFonts w:ascii="Arial" w:eastAsia="Times New Roman" w:hAnsi="Arial" w:cs="Arial"/>
          <w:b/>
          <w:bCs/>
          <w:color w:val="000000"/>
          <w:sz w:val="24"/>
          <w:szCs w:val="24"/>
          <w:lang w:val="vi-VN"/>
        </w:rPr>
        <w:t>Cơ quan chịu trách nhiệm thu thập, tổng hợp:</w:t>
      </w:r>
      <w:r w:rsidRPr="00D35CD7">
        <w:rPr>
          <w:rFonts w:ascii="Arial" w:eastAsia="Times New Roman" w:hAnsi="Arial" w:cs="Arial"/>
          <w:color w:val="000000"/>
          <w:sz w:val="24"/>
          <w:szCs w:val="24"/>
          <w:lang w:val="vi-VN"/>
        </w:rPr>
        <w:t> Sở Y tế.</w:t>
      </w:r>
    </w:p>
    <w:p w:rsidR="00CB0882" w:rsidRPr="00D35CD7" w:rsidRDefault="00CB0882" w:rsidP="00D35CD7">
      <w:pPr>
        <w:shd w:val="clear" w:color="auto" w:fill="FFFFFF"/>
        <w:spacing w:before="120" w:after="120" w:line="234" w:lineRule="atLeast"/>
        <w:jc w:val="both"/>
        <w:rPr>
          <w:rFonts w:ascii="Arial" w:eastAsia="Times New Roman" w:hAnsi="Arial" w:cs="Arial"/>
          <w:color w:val="000000"/>
          <w:sz w:val="24"/>
          <w:szCs w:val="24"/>
        </w:rPr>
      </w:pPr>
      <w:r w:rsidRPr="00D35CD7">
        <w:rPr>
          <w:rFonts w:ascii="Arial" w:eastAsia="Times New Roman" w:hAnsi="Arial" w:cs="Arial"/>
          <w:b/>
          <w:bCs/>
          <w:color w:val="000000"/>
          <w:sz w:val="24"/>
          <w:szCs w:val="24"/>
        </w:rPr>
        <w:lastRenderedPageBreak/>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rPr>
        <w:t>17. </w:t>
      </w:r>
      <w:r w:rsidRPr="009C3D57">
        <w:rPr>
          <w:rFonts w:ascii="Arial" w:eastAsia="Times New Roman" w:hAnsi="Arial" w:cs="Arial"/>
          <w:b/>
          <w:bCs/>
          <w:color w:val="0000FF"/>
          <w:sz w:val="24"/>
          <w:szCs w:val="24"/>
          <w:lang w:val="vi-VN"/>
        </w:rPr>
        <w:t>Văn hóa, thể thao và du lịch</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w:t>
      </w:r>
      <w:r w:rsidRPr="009C3D57">
        <w:rPr>
          <w:rFonts w:ascii="Arial" w:eastAsia="Times New Roman" w:hAnsi="Arial" w:cs="Arial"/>
          <w:b/>
          <w:bCs/>
          <w:color w:val="0000FF"/>
          <w:sz w:val="24"/>
          <w:szCs w:val="24"/>
        </w:rPr>
        <w:t>1</w:t>
      </w:r>
      <w:r w:rsidRPr="009C3D57">
        <w:rPr>
          <w:rFonts w:ascii="Arial" w:eastAsia="Times New Roman" w:hAnsi="Arial" w:cs="Arial"/>
          <w:b/>
          <w:bCs/>
          <w:color w:val="0000FF"/>
          <w:sz w:val="24"/>
          <w:szCs w:val="24"/>
          <w:lang w:val="vi-VN"/>
        </w:rPr>
        <w:t>702. Số huy chương trong các kỳ thi đấu quốc tế</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1. </w:t>
      </w:r>
      <w:r w:rsidRPr="002B0BDC">
        <w:rPr>
          <w:rFonts w:ascii="Arial" w:eastAsia="Times New Roman" w:hAnsi="Arial" w:cs="Arial"/>
          <w:b/>
          <w:bCs/>
          <w:color w:val="000000"/>
          <w:sz w:val="24"/>
          <w:szCs w:val="24"/>
          <w:lang w:val="vi-VN"/>
        </w:rPr>
        <w:t>Khái niệm, phương pháp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Số huy chương trong các kỳ thi đấu quốc tế là số huy chương vàng, bạc, đồng của vận động viên nước ta đạt được trong các giải thi đấu thể thao quốc tế chính thức trong năm, không gồm thành tích của vận động viên đạt được trong các giải mời tham dự. Các giải thể thao quốc tế chính thức được tổ chức gồm giải Thế giới (Thế vận hội Olympic, vô địch, vô địch trẻ); giải Châu Á (Á vận hội ASIAD, vô địch, vô địch trẻ), giải Đông Nam Á (SEA Games, vô địch, vô địch trẻ).</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2. </w:t>
      </w:r>
      <w:r w:rsidRPr="002B0BDC">
        <w:rPr>
          <w:rFonts w:ascii="Arial" w:eastAsia="Times New Roman" w:hAnsi="Arial" w:cs="Arial"/>
          <w:b/>
          <w:bCs/>
          <w:color w:val="000000"/>
          <w:sz w:val="24"/>
          <w:szCs w:val="24"/>
          <w:lang w:val="vi-VN"/>
        </w:rPr>
        <w:t>Phân tổ chủ yếu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Loại huy chương;</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Môn thể thao.</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3. </w:t>
      </w:r>
      <w:r w:rsidRPr="002B0BDC">
        <w:rPr>
          <w:rFonts w:ascii="Arial" w:eastAsia="Times New Roman" w:hAnsi="Arial" w:cs="Arial"/>
          <w:b/>
          <w:bCs/>
          <w:color w:val="000000"/>
          <w:sz w:val="24"/>
          <w:szCs w:val="24"/>
          <w:lang w:val="vi-VN"/>
        </w:rPr>
        <w:t>Kỳ công b</w:t>
      </w:r>
      <w:r w:rsidRPr="002B0BDC">
        <w:rPr>
          <w:rFonts w:ascii="Arial" w:eastAsia="Times New Roman" w:hAnsi="Arial" w:cs="Arial"/>
          <w:b/>
          <w:bCs/>
          <w:color w:val="000000"/>
          <w:sz w:val="24"/>
          <w:szCs w:val="24"/>
        </w:rPr>
        <w:t>ố</w:t>
      </w:r>
      <w:r w:rsidRPr="002B0BDC">
        <w:rPr>
          <w:rFonts w:ascii="Arial" w:eastAsia="Times New Roman" w:hAnsi="Arial" w:cs="Arial"/>
          <w:b/>
          <w:bCs/>
          <w:color w:val="000000"/>
          <w:sz w:val="24"/>
          <w:szCs w:val="24"/>
          <w:lang w:val="vi-VN"/>
        </w:rPr>
        <w:t>:</w:t>
      </w:r>
      <w:r w:rsidRPr="002B0BDC">
        <w:rPr>
          <w:rFonts w:ascii="Arial" w:eastAsia="Times New Roman" w:hAnsi="Arial" w:cs="Arial"/>
          <w:color w:val="000000"/>
          <w:sz w:val="24"/>
          <w:szCs w:val="24"/>
          <w:lang w:val="vi-VN"/>
        </w:rPr>
        <w:t> Năm.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4. </w:t>
      </w:r>
      <w:r w:rsidRPr="002B0BDC">
        <w:rPr>
          <w:rFonts w:ascii="Arial" w:eastAsia="Times New Roman" w:hAnsi="Arial" w:cs="Arial"/>
          <w:b/>
          <w:bCs/>
          <w:color w:val="000000"/>
          <w:sz w:val="24"/>
          <w:szCs w:val="24"/>
          <w:lang w:val="vi-VN"/>
        </w:rPr>
        <w:t>Nguồn số liệu:</w:t>
      </w:r>
      <w:r w:rsidRPr="002B0BDC">
        <w:rPr>
          <w:rFonts w:ascii="Arial" w:eastAsia="Times New Roman" w:hAnsi="Arial" w:cs="Arial"/>
          <w:color w:val="000000"/>
          <w:sz w:val="24"/>
          <w:szCs w:val="24"/>
          <w:lang w:val="vi-VN"/>
        </w:rPr>
        <w:t> Chế độ báo cáo thống kê cấp bộ, ngành.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5. </w:t>
      </w:r>
      <w:r w:rsidRPr="002B0BDC">
        <w:rPr>
          <w:rFonts w:ascii="Arial" w:eastAsia="Times New Roman" w:hAnsi="Arial" w:cs="Arial"/>
          <w:b/>
          <w:bCs/>
          <w:color w:val="000000"/>
          <w:sz w:val="24"/>
          <w:szCs w:val="24"/>
          <w:lang w:val="vi-VN"/>
        </w:rPr>
        <w:t>Cơ quan chịu trách nhiệm thu thập, tổng hợp: </w:t>
      </w:r>
      <w:r w:rsidRPr="002B0BDC">
        <w:rPr>
          <w:rFonts w:ascii="Arial" w:eastAsia="Times New Roman" w:hAnsi="Arial" w:cs="Arial"/>
          <w:color w:val="000000"/>
          <w:sz w:val="24"/>
          <w:szCs w:val="24"/>
          <w:lang w:val="vi-VN"/>
        </w:rPr>
        <w:t>Sở Văn hóa, Thể thao và Du lịch.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T1703. Doanh thu dịch vụ du lịch lữ hành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1. </w:t>
      </w:r>
      <w:r w:rsidRPr="002B0BDC">
        <w:rPr>
          <w:rFonts w:ascii="Arial" w:eastAsia="Times New Roman" w:hAnsi="Arial" w:cs="Arial"/>
          <w:b/>
          <w:bCs/>
          <w:color w:val="000000"/>
          <w:sz w:val="24"/>
          <w:szCs w:val="24"/>
          <w:lang w:val="vi-VN"/>
        </w:rPr>
        <w:t>Khái niệm, phương pháp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Là toàn bộ doanh thu thuần du lịch lữ hành, gồm doanh thu thuần do bán, tổ chức thực hiện các chương trình du lịch; doanh thu thuần hoạt động đại lý lữ hành (tiền hoa hồng do bán các chương trình du lịch của một doanh nghiệp lữ hành cho khách du lịch, không tổ chức thực hiện chương trình đó); doanh thu từ các </w:t>
      </w:r>
      <w:r w:rsidRPr="002B0BDC">
        <w:rPr>
          <w:rFonts w:ascii="Arial" w:eastAsia="Times New Roman" w:hAnsi="Arial" w:cs="Arial"/>
          <w:color w:val="000000"/>
          <w:sz w:val="24"/>
          <w:szCs w:val="24"/>
        </w:rPr>
        <w:t>d</w:t>
      </w:r>
      <w:r w:rsidRPr="002B0BDC">
        <w:rPr>
          <w:rFonts w:ascii="Arial" w:eastAsia="Times New Roman" w:hAnsi="Arial" w:cs="Arial"/>
          <w:color w:val="000000"/>
          <w:sz w:val="24"/>
          <w:szCs w:val="24"/>
          <w:lang w:val="vi-VN"/>
        </w:rPr>
        <w:t>ịch vụ khác giúp đỡ khách du lịch...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2. </w:t>
      </w:r>
      <w:r w:rsidRPr="002B0BDC">
        <w:rPr>
          <w:rFonts w:ascii="Arial" w:eastAsia="Times New Roman" w:hAnsi="Arial" w:cs="Arial"/>
          <w:b/>
          <w:bCs/>
          <w:color w:val="000000"/>
          <w:sz w:val="24"/>
          <w:szCs w:val="24"/>
          <w:lang w:val="vi-VN"/>
        </w:rPr>
        <w:t>Phân tổ chủ yếu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3. </w:t>
      </w:r>
      <w:r w:rsidRPr="002B0BDC">
        <w:rPr>
          <w:rFonts w:ascii="Arial" w:eastAsia="Times New Roman" w:hAnsi="Arial" w:cs="Arial"/>
          <w:b/>
          <w:bCs/>
          <w:color w:val="000000"/>
          <w:sz w:val="24"/>
          <w:szCs w:val="24"/>
          <w:lang w:val="vi-VN"/>
        </w:rPr>
        <w:t>Kỳ công bố:</w:t>
      </w:r>
      <w:r w:rsidRPr="002B0BDC">
        <w:rPr>
          <w:rFonts w:ascii="Arial" w:eastAsia="Times New Roman" w:hAnsi="Arial" w:cs="Arial"/>
          <w:color w:val="000000"/>
          <w:sz w:val="24"/>
          <w:szCs w:val="24"/>
          <w:lang w:val="vi-VN"/>
        </w:rPr>
        <w:t> Tháng, quý, năm.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4. </w:t>
      </w:r>
      <w:r w:rsidRPr="002B0BDC">
        <w:rPr>
          <w:rFonts w:ascii="Arial" w:eastAsia="Times New Roman" w:hAnsi="Arial" w:cs="Arial"/>
          <w:b/>
          <w:bCs/>
          <w:color w:val="000000"/>
          <w:sz w:val="24"/>
          <w:szCs w:val="24"/>
          <w:lang w:val="vi-VN"/>
        </w:rPr>
        <w:t>Nguồn số liệu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Điều tra doanh nghiệp;</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Điều tra cơ sở sản xuất kinh doanh cá thể.</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5. </w:t>
      </w:r>
      <w:r w:rsidRPr="002B0BDC">
        <w:rPr>
          <w:rFonts w:ascii="Arial" w:eastAsia="Times New Roman" w:hAnsi="Arial" w:cs="Arial"/>
          <w:b/>
          <w:bCs/>
          <w:color w:val="000000"/>
          <w:sz w:val="24"/>
          <w:szCs w:val="24"/>
          <w:lang w:val="vi-VN"/>
        </w:rPr>
        <w:t>Cơ quan chịu trách nhiệm thu thập, tổng hợp:</w:t>
      </w:r>
      <w:r w:rsidRPr="002B0BDC">
        <w:rPr>
          <w:rFonts w:ascii="Arial" w:eastAsia="Times New Roman" w:hAnsi="Arial" w:cs="Arial"/>
          <w:color w:val="000000"/>
          <w:sz w:val="24"/>
          <w:szCs w:val="24"/>
          <w:lang w:val="vi-VN"/>
        </w:rPr>
        <w:t>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T1706. Số lượt khách du lịch nội địa</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1. </w:t>
      </w:r>
      <w:r w:rsidRPr="002B0BDC">
        <w:rPr>
          <w:rFonts w:ascii="Arial" w:eastAsia="Times New Roman" w:hAnsi="Arial" w:cs="Arial"/>
          <w:b/>
          <w:bCs/>
          <w:color w:val="000000"/>
          <w:sz w:val="24"/>
          <w:szCs w:val="24"/>
          <w:lang w:val="vi-VN"/>
        </w:rPr>
        <w:t>Khái niệm, phương pháp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Khách du lịch nội địa là công dân Việt Nam, người nước ngoài thường trú tại Việt Nam đi du lịch trong phạm vi lãnh thổ Việt Nam. Trong thống kê, chỉ tiêu số lượt khách du lịch nội địa được hiểu là những người đi ra khỏi môi trường sống thường xuyên của mình để đến một nơi khác và ở đó trong thời gian ít hơn 12 tháng liên tục với mục đích chính của chuyến đi là thăm quan, nghỉ dưỡng, báo chí hội nghị, học tập, thăm thân, chữa bệnh hay các mục đích khác ngoài việc lao động kiếm sống </w:t>
      </w:r>
      <w:r w:rsidRPr="002B0BDC">
        <w:rPr>
          <w:rFonts w:ascii="Arial" w:eastAsia="Times New Roman" w:hAnsi="Arial" w:cs="Arial"/>
          <w:color w:val="000000"/>
          <w:sz w:val="24"/>
          <w:szCs w:val="24"/>
        </w:rPr>
        <w:t>ở</w:t>
      </w:r>
      <w:r w:rsidRPr="002B0BDC">
        <w:rPr>
          <w:rFonts w:ascii="Arial" w:eastAsia="Times New Roman" w:hAnsi="Arial" w:cs="Arial"/>
          <w:color w:val="000000"/>
          <w:sz w:val="24"/>
          <w:szCs w:val="24"/>
          <w:lang w:val="vi-VN"/>
        </w:rPr>
        <w:t> nơi đến.</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lastRenderedPageBreak/>
        <w:t>Khách du lịch nghỉ qua đêm là những khách ngủ lại ít nhất một đêm trong các cơ sở lưu trú du lịch tại nơi đến </w:t>
      </w:r>
      <w:r w:rsidRPr="002B0BDC">
        <w:rPr>
          <w:rFonts w:ascii="Arial" w:eastAsia="Times New Roman" w:hAnsi="Arial" w:cs="Arial"/>
          <w:color w:val="000000"/>
          <w:sz w:val="24"/>
          <w:szCs w:val="24"/>
        </w:rPr>
        <w:t>d</w:t>
      </w:r>
      <w:r w:rsidRPr="002B0BDC">
        <w:rPr>
          <w:rFonts w:ascii="Arial" w:eastAsia="Times New Roman" w:hAnsi="Arial" w:cs="Arial"/>
          <w:color w:val="000000"/>
          <w:sz w:val="24"/>
          <w:szCs w:val="24"/>
          <w:lang w:val="vi-VN"/>
        </w:rPr>
        <w:t>u lịch.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Khách trong ngày là những người không nghỉ qua đêm tại bất kỳ một cơ sở lưu trú du lịch nào tại nơi đến </w:t>
      </w:r>
      <w:r w:rsidRPr="002B0BDC">
        <w:rPr>
          <w:rFonts w:ascii="Arial" w:eastAsia="Times New Roman" w:hAnsi="Arial" w:cs="Arial"/>
          <w:color w:val="000000"/>
          <w:sz w:val="24"/>
          <w:szCs w:val="24"/>
        </w:rPr>
        <w:t>d</w:t>
      </w:r>
      <w:r w:rsidRPr="002B0BDC">
        <w:rPr>
          <w:rFonts w:ascii="Arial" w:eastAsia="Times New Roman" w:hAnsi="Arial" w:cs="Arial"/>
          <w:color w:val="000000"/>
          <w:sz w:val="24"/>
          <w:szCs w:val="24"/>
          <w:lang w:val="vi-VN"/>
        </w:rPr>
        <w:t>u lịch.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Lượt khách do các cơ sở lưu trú phục vụ là số lượt khách đến thuê buồng, giường, nghỉ tại cơ sở lưu trú kể cả lượt khách nghỉ trong ngày và lượt khách có nghỉ qua đêm.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Lượt khách do các cơ sở lữ hành phục vụ là tổng số khách du lịch theo các tour do các đơn vị kinh doanh du lịch tổ chức thực hiện.</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Chỉ tiêu này được tổng hợp thông qua các cơ sở lưu trú du lịch và công ty du lịch lữ hành.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268"/>
        <w:gridCol w:w="480"/>
        <w:gridCol w:w="2565"/>
        <w:gridCol w:w="435"/>
        <w:gridCol w:w="3108"/>
      </w:tblGrid>
      <w:tr w:rsidR="00CB0882" w:rsidRPr="006E7374" w:rsidTr="006E7374">
        <w:trPr>
          <w:tblCellSpacing w:w="0" w:type="dxa"/>
          <w:jc w:val="center"/>
        </w:trPr>
        <w:tc>
          <w:tcPr>
            <w:tcW w:w="2268"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lượt khách du lịch nội địa</w:t>
            </w:r>
          </w:p>
        </w:tc>
        <w:tc>
          <w:tcPr>
            <w:tcW w:w="480"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2565"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lượt khách du lịch nội địa nghỉ đêm</w:t>
            </w:r>
          </w:p>
        </w:tc>
        <w:tc>
          <w:tcPr>
            <w:tcW w:w="435"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3108"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lượt khách du lịch nội địa tham quan trong ngày</w:t>
            </w:r>
          </w:p>
        </w:tc>
      </w:tr>
    </w:tbl>
    <w:p w:rsidR="00CB0882" w:rsidRPr="006E7374" w:rsidRDefault="00CB0882" w:rsidP="00CB0882">
      <w:pPr>
        <w:shd w:val="clear" w:color="auto" w:fill="FFFFFF"/>
        <w:spacing w:before="120" w:after="120" w:line="234" w:lineRule="atLeast"/>
        <w:rPr>
          <w:rFonts w:ascii="Arial" w:eastAsia="Times New Roman" w:hAnsi="Arial" w:cs="Arial"/>
          <w:color w:val="000000"/>
          <w:sz w:val="24"/>
          <w:szCs w:val="24"/>
        </w:rPr>
      </w:pPr>
      <w:r w:rsidRPr="006E7374">
        <w:rPr>
          <w:rFonts w:ascii="Arial" w:eastAsia="Times New Roman" w:hAnsi="Arial" w:cs="Arial"/>
          <w:color w:val="000000"/>
          <w:sz w:val="24"/>
          <w:szCs w:val="24"/>
          <w:lang w:val="vi-VN"/>
        </w:rPr>
        <w:t>Trong đó:</w:t>
      </w:r>
    </w:p>
    <w:tbl>
      <w:tblPr>
        <w:tblW w:w="5000" w:type="pct"/>
        <w:jc w:val="center"/>
        <w:tblCellSpacing w:w="0" w:type="dxa"/>
        <w:shd w:val="clear" w:color="auto" w:fill="FFFFFF"/>
        <w:tblCellMar>
          <w:left w:w="0" w:type="dxa"/>
          <w:right w:w="0" w:type="dxa"/>
        </w:tblCellMar>
        <w:tblLook w:val="04A0"/>
      </w:tblPr>
      <w:tblGrid>
        <w:gridCol w:w="3940"/>
        <w:gridCol w:w="658"/>
        <w:gridCol w:w="4690"/>
      </w:tblGrid>
      <w:tr w:rsidR="00CB0882" w:rsidRPr="006E7374" w:rsidTr="006E7374">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lượt khách du lịch nội địa có nghỉ đêm</w:t>
            </w:r>
          </w:p>
        </w:tc>
        <w:tc>
          <w:tcPr>
            <w:tcW w:w="350" w:type="pct"/>
            <w:vMerge w:val="restart"/>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đêm lưu trú của khách du lịch nội địa</w:t>
            </w:r>
          </w:p>
        </w:tc>
      </w:tr>
      <w:tr w:rsidR="00CB0882" w:rsidRPr="006E7374" w:rsidTr="006E7374">
        <w:trPr>
          <w:tblCellSpacing w:w="0" w:type="dxa"/>
          <w:jc w:val="center"/>
        </w:trPr>
        <w:tc>
          <w:tcPr>
            <w:tcW w:w="0" w:type="auto"/>
            <w:vMerge/>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Số đêm lưu trú bình quân một lượt khách du lịch nội địa qua đêm</w:t>
            </w:r>
          </w:p>
        </w:tc>
      </w:tr>
    </w:tbl>
    <w:p w:rsidR="00CB0882" w:rsidRPr="00CB0882" w:rsidRDefault="00CB0882" w:rsidP="00CB0882">
      <w:pPr>
        <w:shd w:val="clear" w:color="auto" w:fill="FFFFFF"/>
        <w:spacing w:before="120" w:line="234" w:lineRule="atLeast"/>
        <w:ind w:right="43"/>
        <w:rPr>
          <w:rFonts w:ascii="Arial" w:eastAsia="Times New Roman" w:hAnsi="Arial" w:cs="Arial"/>
          <w:color w:val="000000"/>
          <w:sz w:val="18"/>
          <w:szCs w:val="18"/>
        </w:rPr>
      </w:pPr>
      <w:r w:rsidRPr="00CB0882">
        <w:rPr>
          <w:rFonts w:ascii="Arial" w:eastAsia="Times New Roman" w:hAnsi="Arial" w:cs="Arial"/>
          <w:color w:val="000000"/>
          <w:sz w:val="20"/>
          <w:szCs w:val="20"/>
          <w:lang w:val="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0"/>
        <w:gridCol w:w="658"/>
        <w:gridCol w:w="4690"/>
      </w:tblGrid>
      <w:tr w:rsidR="00CB0882" w:rsidRPr="006E7374" w:rsidTr="006E7374">
        <w:trPr>
          <w:tblCellSpacing w:w="0" w:type="dxa"/>
          <w:jc w:val="center"/>
        </w:trPr>
        <w:tc>
          <w:tcPr>
            <w:tcW w:w="2100"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lượt khách du lịch nội địa tham quan trong ngày</w:t>
            </w:r>
          </w:p>
        </w:tc>
        <w:tc>
          <w:tcPr>
            <w:tcW w:w="350"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lượt khách du lịch nội địa có nghỉ đêm</w:t>
            </w:r>
          </w:p>
        </w:tc>
      </w:tr>
      <w:tr w:rsidR="00CB0882" w:rsidRPr="006E7374" w:rsidTr="006E7374">
        <w:trPr>
          <w:tblCellSpacing w:w="0" w:type="dxa"/>
          <w:jc w:val="center"/>
        </w:trPr>
        <w:tc>
          <w:tcPr>
            <w:tcW w:w="0" w:type="auto"/>
            <w:vMerge/>
            <w:tcBorders>
              <w:top w:val="nil"/>
              <w:left w:val="nil"/>
              <w:bottom w:val="nil"/>
              <w:right w:val="nil"/>
            </w:tcBorders>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0" w:type="auto"/>
            <w:vMerge/>
            <w:tcBorders>
              <w:top w:val="nil"/>
              <w:left w:val="nil"/>
              <w:bottom w:val="nil"/>
              <w:right w:val="nil"/>
            </w:tcBorders>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Tỷ lệ giữa khách du lịch nội địa có nghỉ đêm và khách du lịch nội địa tham quan trong ngày trên địa bàn</w:t>
            </w:r>
          </w:p>
        </w:tc>
      </w:tr>
    </w:tbl>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2. </w:t>
      </w:r>
      <w:r w:rsidRPr="002B0BDC">
        <w:rPr>
          <w:rFonts w:ascii="Arial" w:eastAsia="Times New Roman" w:hAnsi="Arial" w:cs="Arial"/>
          <w:b/>
          <w:bCs/>
          <w:color w:val="000000"/>
          <w:sz w:val="24"/>
          <w:szCs w:val="24"/>
          <w:lang w:val="vi-VN"/>
        </w:rPr>
        <w:t>Phân tổ chủ yếu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Khách du lịch nghỉ qua đêm;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Khách trong ngày;</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Lượt khách do các cơ sở lưu trú phục vụ;</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Lượt khách do các cơ sở lữ hành phục vụ.</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3. </w:t>
      </w:r>
      <w:r w:rsidRPr="002B0BDC">
        <w:rPr>
          <w:rFonts w:ascii="Arial" w:eastAsia="Times New Roman" w:hAnsi="Arial" w:cs="Arial"/>
          <w:b/>
          <w:bCs/>
          <w:color w:val="000000"/>
          <w:sz w:val="24"/>
          <w:szCs w:val="24"/>
          <w:lang w:val="vi-VN"/>
        </w:rPr>
        <w:t>Kỳ công bố:</w:t>
      </w:r>
      <w:r w:rsidRPr="002B0BDC">
        <w:rPr>
          <w:rFonts w:ascii="Arial" w:eastAsia="Times New Roman" w:hAnsi="Arial" w:cs="Arial"/>
          <w:color w:val="000000"/>
          <w:sz w:val="24"/>
          <w:szCs w:val="24"/>
          <w:lang w:val="vi-VN"/>
        </w:rPr>
        <w:t> Quý, năm.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4. </w:t>
      </w:r>
      <w:r w:rsidRPr="002B0BDC">
        <w:rPr>
          <w:rFonts w:ascii="Arial" w:eastAsia="Times New Roman" w:hAnsi="Arial" w:cs="Arial"/>
          <w:b/>
          <w:bCs/>
          <w:color w:val="000000"/>
          <w:sz w:val="24"/>
          <w:szCs w:val="24"/>
          <w:lang w:val="vi-VN"/>
        </w:rPr>
        <w:t>Nguồn số liệu:</w:t>
      </w:r>
      <w:r w:rsidRPr="002B0BDC">
        <w:rPr>
          <w:rFonts w:ascii="Arial" w:eastAsia="Times New Roman" w:hAnsi="Arial" w:cs="Arial"/>
          <w:color w:val="000000"/>
          <w:sz w:val="24"/>
          <w:szCs w:val="24"/>
          <w:lang w:val="vi-VN"/>
        </w:rPr>
        <w:t> Chế độ báo cáo thống kê cấp bộ, ngành.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5. </w:t>
      </w:r>
      <w:r w:rsidRPr="002B0BDC">
        <w:rPr>
          <w:rFonts w:ascii="Arial" w:eastAsia="Times New Roman" w:hAnsi="Arial" w:cs="Arial"/>
          <w:b/>
          <w:bCs/>
          <w:color w:val="000000"/>
          <w:sz w:val="24"/>
          <w:szCs w:val="24"/>
          <w:lang w:val="vi-VN"/>
        </w:rPr>
        <w:t>Cơ quan chịu trách nhiệm thu thập, tổng hợp:</w:t>
      </w:r>
      <w:r w:rsidRPr="002B0BDC">
        <w:rPr>
          <w:rFonts w:ascii="Arial" w:eastAsia="Times New Roman" w:hAnsi="Arial" w:cs="Arial"/>
          <w:color w:val="000000"/>
          <w:sz w:val="24"/>
          <w:szCs w:val="24"/>
          <w:lang w:val="vi-VN"/>
        </w:rPr>
        <w:t> Sở Văn hóa, Thể thao và Du lịch.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T1708. Chi tiêu của khách du lịch nội địa</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1. </w:t>
      </w:r>
      <w:r w:rsidRPr="002B0BDC">
        <w:rPr>
          <w:rFonts w:ascii="Arial" w:eastAsia="Times New Roman" w:hAnsi="Arial" w:cs="Arial"/>
          <w:b/>
          <w:bCs/>
          <w:color w:val="000000"/>
          <w:sz w:val="24"/>
          <w:szCs w:val="24"/>
          <w:lang w:val="vi-VN"/>
        </w:rPr>
        <w:t>Khái niệm, phương pháp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lastRenderedPageBreak/>
        <w:t>Là tổng số tiền chi tiêu của khách du lịch nội địa hoặc đại diện cho đoàn đi trong suốt thời gian đi và ở </w:t>
      </w:r>
      <w:r w:rsidRPr="002B0BDC">
        <w:rPr>
          <w:rFonts w:ascii="Arial" w:eastAsia="Times New Roman" w:hAnsi="Arial" w:cs="Arial"/>
          <w:color w:val="000000"/>
          <w:sz w:val="24"/>
          <w:szCs w:val="24"/>
        </w:rPr>
        <w:t>lại</w:t>
      </w:r>
      <w:r w:rsidRPr="002B0BDC">
        <w:rPr>
          <w:rFonts w:ascii="Arial" w:eastAsia="Times New Roman" w:hAnsi="Arial" w:cs="Arial"/>
          <w:color w:val="000000"/>
          <w:sz w:val="24"/>
          <w:szCs w:val="24"/>
          <w:lang w:val="vi-VN"/>
        </w:rPr>
        <w:t> nơi đến. Từ n</w:t>
      </w:r>
      <w:r w:rsidRPr="002B0BDC">
        <w:rPr>
          <w:rFonts w:ascii="Arial" w:eastAsia="Times New Roman" w:hAnsi="Arial" w:cs="Arial"/>
          <w:color w:val="000000"/>
          <w:sz w:val="24"/>
          <w:szCs w:val="24"/>
        </w:rPr>
        <w:t>ơ</w:t>
      </w:r>
      <w:r w:rsidRPr="002B0BDC">
        <w:rPr>
          <w:rFonts w:ascii="Arial" w:eastAsia="Times New Roman" w:hAnsi="Arial" w:cs="Arial"/>
          <w:color w:val="000000"/>
          <w:sz w:val="24"/>
          <w:szCs w:val="24"/>
          <w:lang w:val="vi-VN"/>
        </w:rPr>
        <w:t>i đến ở đây có ý nghĩa rộng vì nó bao hàm toàn bộ những nơi được đi thăm trong hành trình chuyến đi.</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Chi tiêu du lịch trong nước được chia theo 3 nhóm chính là chi phí cho chuẩn bị chuyến đi, chi phí trong thời gian đi (chi phí xuất hiện trong thời gian chuyến đi và ở lại nơi đến) và ch</w:t>
      </w:r>
      <w:r w:rsidRPr="002B0BDC">
        <w:rPr>
          <w:rFonts w:ascii="Arial" w:eastAsia="Times New Roman" w:hAnsi="Arial" w:cs="Arial"/>
          <w:color w:val="000000"/>
          <w:sz w:val="24"/>
          <w:szCs w:val="24"/>
        </w:rPr>
        <w:t>i</w:t>
      </w:r>
      <w:r w:rsidRPr="002B0BDC">
        <w:rPr>
          <w:rFonts w:ascii="Arial" w:eastAsia="Times New Roman" w:hAnsi="Arial" w:cs="Arial"/>
          <w:color w:val="000000"/>
          <w:sz w:val="24"/>
          <w:szCs w:val="24"/>
          <w:lang w:val="vi-VN"/>
        </w:rPr>
        <w:t> phí sau chuyến đi (chi phí liên quan đến chuyến đ</w:t>
      </w:r>
      <w:r w:rsidRPr="002B0BDC">
        <w:rPr>
          <w:rFonts w:ascii="Arial" w:eastAsia="Times New Roman" w:hAnsi="Arial" w:cs="Arial"/>
          <w:color w:val="000000"/>
          <w:sz w:val="24"/>
          <w:szCs w:val="24"/>
        </w:rPr>
        <w:t>i</w:t>
      </w:r>
      <w:r w:rsidRPr="002B0BDC">
        <w:rPr>
          <w:rFonts w:ascii="Arial" w:eastAsia="Times New Roman" w:hAnsi="Arial" w:cs="Arial"/>
          <w:color w:val="000000"/>
          <w:sz w:val="24"/>
          <w:szCs w:val="24"/>
          <w:lang w:val="vi-VN"/>
        </w:rPr>
        <w:t> của khách tại nước cư trú của người đó khi họ quay về sau chuyến đi), gồm: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Các khoản chi phí cần thiết cho quá trình chuẩn bị chuyến đi (tức là chi phí trước chuyến đi);</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Các khoản chi phí mới xuất hiện trong thời gian chuyến đi và ở lại nơi đến (tức là chi phí trong chuyến đi);</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Các khoản chi phí của khách tại nơi cư trú của người đó khi mà họ quay về sau chuyến đi (tức là chi phí sau chuyến đi).</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3940"/>
        <w:gridCol w:w="658"/>
        <w:gridCol w:w="4690"/>
      </w:tblGrid>
      <w:tr w:rsidR="00CB0882" w:rsidRPr="006E7374" w:rsidTr="006E7374">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Chi tiêu bình quân ngày khách du lịch nội địa</w:t>
            </w:r>
          </w:p>
        </w:tc>
        <w:tc>
          <w:tcPr>
            <w:tcW w:w="350" w:type="pct"/>
            <w:vMerge w:val="restart"/>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chi tiêu của toàn bộ khách du lịch nội địa được điều tra</w:t>
            </w:r>
          </w:p>
        </w:tc>
      </w:tr>
      <w:tr w:rsidR="00CB0882" w:rsidRPr="006E7374" w:rsidTr="006E7374">
        <w:trPr>
          <w:tblCellSpacing w:w="0" w:type="dxa"/>
          <w:jc w:val="center"/>
        </w:trPr>
        <w:tc>
          <w:tcPr>
            <w:tcW w:w="0" w:type="auto"/>
            <w:vMerge/>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ngày của khách du lịch nội địa được điều tra</w:t>
            </w:r>
          </w:p>
        </w:tc>
      </w:tr>
    </w:tbl>
    <w:p w:rsidR="00CB0882" w:rsidRPr="00CB0882" w:rsidRDefault="00CB0882" w:rsidP="00CB0882">
      <w:pPr>
        <w:shd w:val="clear" w:color="auto" w:fill="FFFFFF"/>
        <w:spacing w:before="120" w:line="234" w:lineRule="atLeast"/>
        <w:ind w:right="43"/>
        <w:rPr>
          <w:rFonts w:ascii="Arial" w:eastAsia="Times New Roman" w:hAnsi="Arial" w:cs="Arial"/>
          <w:color w:val="000000"/>
          <w:sz w:val="18"/>
          <w:szCs w:val="18"/>
        </w:rPr>
      </w:pPr>
      <w:r w:rsidRPr="00CB0882">
        <w:rPr>
          <w:rFonts w:ascii="Arial" w:eastAsia="Times New Roman" w:hAnsi="Arial" w:cs="Arial"/>
          <w:color w:val="000000"/>
          <w:sz w:val="20"/>
          <w:szCs w:val="20"/>
          <w:lang w:val="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0"/>
        <w:gridCol w:w="658"/>
        <w:gridCol w:w="4690"/>
      </w:tblGrid>
      <w:tr w:rsidR="00CB0882" w:rsidRPr="006E7374" w:rsidTr="006E7374">
        <w:trPr>
          <w:tblCellSpacing w:w="0" w:type="dxa"/>
          <w:jc w:val="center"/>
        </w:trPr>
        <w:tc>
          <w:tcPr>
            <w:tcW w:w="2100"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Chi tiêu bình quân một lượt khách du lịch nội địa</w:t>
            </w:r>
          </w:p>
        </w:tc>
        <w:tc>
          <w:tcPr>
            <w:tcW w:w="350"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chi tiêu của toàn bộ khách du lịch nội địa được điều tra</w:t>
            </w:r>
          </w:p>
        </w:tc>
      </w:tr>
      <w:tr w:rsidR="00CB0882" w:rsidRPr="006E7374" w:rsidTr="006E7374">
        <w:trPr>
          <w:tblCellSpacing w:w="0" w:type="dxa"/>
          <w:jc w:val="center"/>
        </w:trPr>
        <w:tc>
          <w:tcPr>
            <w:tcW w:w="0" w:type="auto"/>
            <w:vMerge/>
            <w:tcBorders>
              <w:top w:val="nil"/>
              <w:left w:val="nil"/>
              <w:bottom w:val="nil"/>
              <w:right w:val="nil"/>
            </w:tcBorders>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0" w:type="auto"/>
            <w:vMerge/>
            <w:tcBorders>
              <w:top w:val="nil"/>
              <w:left w:val="nil"/>
              <w:bottom w:val="nil"/>
              <w:right w:val="nil"/>
            </w:tcBorders>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khách du lịch nội địa được điều tra</w:t>
            </w:r>
          </w:p>
        </w:tc>
      </w:tr>
    </w:tbl>
    <w:p w:rsidR="00CB0882" w:rsidRPr="00CB0882" w:rsidRDefault="00CB0882" w:rsidP="00CB0882">
      <w:pPr>
        <w:shd w:val="clear" w:color="auto" w:fill="FFFFFF"/>
        <w:spacing w:before="120" w:line="234" w:lineRule="atLeast"/>
        <w:ind w:right="43"/>
        <w:rPr>
          <w:rFonts w:ascii="Arial" w:eastAsia="Times New Roman" w:hAnsi="Arial" w:cs="Arial"/>
          <w:color w:val="000000"/>
          <w:sz w:val="18"/>
          <w:szCs w:val="18"/>
        </w:rPr>
      </w:pPr>
      <w:r w:rsidRPr="00CB0882">
        <w:rPr>
          <w:rFonts w:ascii="Arial" w:eastAsia="Times New Roman" w:hAnsi="Arial" w:cs="Arial"/>
          <w:color w:val="000000"/>
          <w:sz w:val="20"/>
          <w:szCs w:val="20"/>
        </w:rPr>
        <w:t> </w:t>
      </w:r>
    </w:p>
    <w:tbl>
      <w:tblPr>
        <w:tblW w:w="0" w:type="auto"/>
        <w:jc w:val="center"/>
        <w:tblCellSpacing w:w="0" w:type="dxa"/>
        <w:shd w:val="clear" w:color="auto" w:fill="FFFFFF"/>
        <w:tblCellMar>
          <w:left w:w="0" w:type="dxa"/>
          <w:right w:w="0" w:type="dxa"/>
        </w:tblCellMar>
        <w:tblLook w:val="04A0"/>
      </w:tblPr>
      <w:tblGrid>
        <w:gridCol w:w="2268"/>
        <w:gridCol w:w="480"/>
        <w:gridCol w:w="2565"/>
        <w:gridCol w:w="435"/>
        <w:gridCol w:w="3108"/>
      </w:tblGrid>
      <w:tr w:rsidR="00CB0882" w:rsidRPr="006E7374" w:rsidTr="006E7374">
        <w:trPr>
          <w:tblCellSpacing w:w="0" w:type="dxa"/>
          <w:jc w:val="center"/>
        </w:trPr>
        <w:tc>
          <w:tcPr>
            <w:tcW w:w="2268"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chi tiêu của khách du lịch nội địa</w:t>
            </w:r>
          </w:p>
        </w:tc>
        <w:tc>
          <w:tcPr>
            <w:tcW w:w="480"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2565"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Chi tiêu bình quân một lượt khách du lịch nội địa</w:t>
            </w:r>
          </w:p>
        </w:tc>
        <w:tc>
          <w:tcPr>
            <w:tcW w:w="435"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x</w:t>
            </w:r>
          </w:p>
        </w:tc>
        <w:tc>
          <w:tcPr>
            <w:tcW w:w="3108" w:type="dxa"/>
            <w:shd w:val="clear" w:color="auto" w:fill="FFFFFF"/>
            <w:tcMar>
              <w:top w:w="0" w:type="dxa"/>
              <w:left w:w="108" w:type="dxa"/>
              <w:bottom w:w="0"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khách du lịch nội địa trong thời kỳ điều tra</w:t>
            </w:r>
          </w:p>
        </w:tc>
      </w:tr>
    </w:tbl>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2. </w:t>
      </w:r>
      <w:r w:rsidRPr="002B0BDC">
        <w:rPr>
          <w:rFonts w:ascii="Arial" w:eastAsia="Times New Roman" w:hAnsi="Arial" w:cs="Arial"/>
          <w:b/>
          <w:bCs/>
          <w:color w:val="000000"/>
          <w:sz w:val="24"/>
          <w:szCs w:val="24"/>
          <w:lang w:val="vi-VN"/>
        </w:rPr>
        <w:t>Phân t</w:t>
      </w:r>
      <w:r w:rsidRPr="002B0BDC">
        <w:rPr>
          <w:rFonts w:ascii="Arial" w:eastAsia="Times New Roman" w:hAnsi="Arial" w:cs="Arial"/>
          <w:b/>
          <w:bCs/>
          <w:color w:val="000000"/>
          <w:sz w:val="24"/>
          <w:szCs w:val="24"/>
        </w:rPr>
        <w:t>ổ</w:t>
      </w:r>
      <w:r w:rsidRPr="002B0BDC">
        <w:rPr>
          <w:rFonts w:ascii="Arial" w:eastAsia="Times New Roman" w:hAnsi="Arial" w:cs="Arial"/>
          <w:b/>
          <w:bCs/>
          <w:color w:val="000000"/>
          <w:sz w:val="24"/>
          <w:szCs w:val="24"/>
          <w:lang w:val="vi-VN"/>
        </w:rPr>
        <w:t> chủ yếu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Khoản chi;</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Phương tiện;</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Mục đích;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Nghề nghiệp;</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Độ tuổi, giới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Loại cơ sở lưu trú.</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3. </w:t>
      </w:r>
      <w:r w:rsidRPr="002B0BDC">
        <w:rPr>
          <w:rFonts w:ascii="Arial" w:eastAsia="Times New Roman" w:hAnsi="Arial" w:cs="Arial"/>
          <w:b/>
          <w:bCs/>
          <w:color w:val="000000"/>
          <w:sz w:val="24"/>
          <w:szCs w:val="24"/>
          <w:lang w:val="vi-VN"/>
        </w:rPr>
        <w:t>Kỳ c</w:t>
      </w:r>
      <w:r w:rsidRPr="002B0BDC">
        <w:rPr>
          <w:rFonts w:ascii="Arial" w:eastAsia="Times New Roman" w:hAnsi="Arial" w:cs="Arial"/>
          <w:b/>
          <w:bCs/>
          <w:color w:val="000000"/>
          <w:sz w:val="24"/>
          <w:szCs w:val="24"/>
        </w:rPr>
        <w:t>ô</w:t>
      </w:r>
      <w:r w:rsidRPr="002B0BDC">
        <w:rPr>
          <w:rFonts w:ascii="Arial" w:eastAsia="Times New Roman" w:hAnsi="Arial" w:cs="Arial"/>
          <w:b/>
          <w:bCs/>
          <w:color w:val="000000"/>
          <w:sz w:val="24"/>
          <w:szCs w:val="24"/>
          <w:lang w:val="vi-VN"/>
        </w:rPr>
        <w:t>ng bố:</w:t>
      </w:r>
      <w:r w:rsidRPr="002B0BDC">
        <w:rPr>
          <w:rFonts w:ascii="Arial" w:eastAsia="Times New Roman" w:hAnsi="Arial" w:cs="Arial"/>
          <w:color w:val="000000"/>
          <w:sz w:val="24"/>
          <w:szCs w:val="24"/>
          <w:lang w:val="vi-VN"/>
        </w:rPr>
        <w:t> Năm.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4. </w:t>
      </w:r>
      <w:r w:rsidRPr="002B0BDC">
        <w:rPr>
          <w:rFonts w:ascii="Arial" w:eastAsia="Times New Roman" w:hAnsi="Arial" w:cs="Arial"/>
          <w:b/>
          <w:bCs/>
          <w:color w:val="000000"/>
          <w:sz w:val="24"/>
          <w:szCs w:val="24"/>
          <w:lang w:val="vi-VN"/>
        </w:rPr>
        <w:t>Nguồn số liệu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Điều tra hộ gia đình thu thập thông tin về du lịch;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Chế độ báo cáo thống kê cấp bộ, ngành.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5. </w:t>
      </w:r>
      <w:r w:rsidRPr="002B0BDC">
        <w:rPr>
          <w:rFonts w:ascii="Arial" w:eastAsia="Times New Roman" w:hAnsi="Arial" w:cs="Arial"/>
          <w:b/>
          <w:bCs/>
          <w:color w:val="000000"/>
          <w:sz w:val="24"/>
          <w:szCs w:val="24"/>
          <w:lang w:val="vi-VN"/>
        </w:rPr>
        <w:t>Cơ quan chịu trách nhiệm thu thập, tổng hợp</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lastRenderedPageBreak/>
        <w:t>- </w:t>
      </w:r>
      <w:r w:rsidRPr="002B0BDC">
        <w:rPr>
          <w:rFonts w:ascii="Arial" w:eastAsia="Times New Roman" w:hAnsi="Arial" w:cs="Arial"/>
          <w:color w:val="000000"/>
          <w:sz w:val="24"/>
          <w:szCs w:val="24"/>
          <w:lang w:val="vi-VN"/>
        </w:rPr>
        <w:t>Chủ trì: Cục Thống kê;</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Phối hợp: Sở Văn hóa, Thể thao và Du lịch.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rPr>
        <w:t>18. </w:t>
      </w:r>
      <w:r w:rsidRPr="009C3D57">
        <w:rPr>
          <w:rFonts w:ascii="Arial" w:eastAsia="Times New Roman" w:hAnsi="Arial" w:cs="Arial"/>
          <w:b/>
          <w:bCs/>
          <w:color w:val="0000FF"/>
          <w:sz w:val="24"/>
          <w:szCs w:val="24"/>
          <w:lang w:val="vi-VN"/>
        </w:rPr>
        <w:t>Mức sống dân cư</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T1802. Tỷ lệ nghèo</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1. </w:t>
      </w:r>
      <w:r w:rsidRPr="002B0BDC">
        <w:rPr>
          <w:rFonts w:ascii="Arial" w:eastAsia="Times New Roman" w:hAnsi="Arial" w:cs="Arial"/>
          <w:b/>
          <w:bCs/>
          <w:color w:val="000000"/>
          <w:sz w:val="24"/>
          <w:szCs w:val="24"/>
          <w:lang w:val="vi-VN"/>
        </w:rPr>
        <w:t>Khái niệm, phương pháp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Tỷ lệ nghèo là số phần trăm về số người hoặc số hộ có mức thu nhập (hoặc chi tiêu) bình quân đầu người thấp hơn chuẩn nghèo trong tổng số người hoặc số hộ được nghiên cứu.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1990"/>
        <w:gridCol w:w="759"/>
        <w:gridCol w:w="5497"/>
        <w:gridCol w:w="1042"/>
      </w:tblGrid>
      <w:tr w:rsidR="00CB0882" w:rsidRPr="006E7374" w:rsidTr="006E7374">
        <w:trPr>
          <w:tblCellSpacing w:w="0" w:type="dxa"/>
          <w:jc w:val="center"/>
        </w:trPr>
        <w:tc>
          <w:tcPr>
            <w:tcW w:w="1050" w:type="pct"/>
            <w:vMerge w:val="restart"/>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Tỷ lệ nghèo (%)</w:t>
            </w:r>
          </w:p>
        </w:tc>
        <w:tc>
          <w:tcPr>
            <w:tcW w:w="400" w:type="pct"/>
            <w:vMerge w:val="restart"/>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w:t>
            </w:r>
          </w:p>
        </w:tc>
        <w:tc>
          <w:tcPr>
            <w:tcW w:w="29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Số người (hoặc hộ) được nghiên cứu có thu nhập (chi tiêu) bình quân đầu người thấp hơn chuẩn nghèo</w:t>
            </w:r>
          </w:p>
        </w:tc>
        <w:tc>
          <w:tcPr>
            <w:tcW w:w="550" w:type="pct"/>
            <w:vMerge w:val="restart"/>
            <w:shd w:val="clear" w:color="auto" w:fill="FFFFFF"/>
            <w:tcMar>
              <w:top w:w="28" w:type="dxa"/>
              <w:left w:w="108" w:type="dxa"/>
              <w:bottom w:w="28" w:type="dxa"/>
              <w:right w:w="108" w:type="dxa"/>
            </w:tcMar>
            <w:vAlign w:val="center"/>
            <w:hideMark/>
          </w:tcPr>
          <w:p w:rsidR="00CB0882" w:rsidRPr="006E7374"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x 100</w:t>
            </w:r>
          </w:p>
        </w:tc>
      </w:tr>
      <w:tr w:rsidR="00CB0882" w:rsidRPr="006E7374" w:rsidTr="006E7374">
        <w:trPr>
          <w:tblCellSpacing w:w="0" w:type="dxa"/>
          <w:jc w:val="center"/>
        </w:trPr>
        <w:tc>
          <w:tcPr>
            <w:tcW w:w="0" w:type="auto"/>
            <w:vMerge/>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c>
          <w:tcPr>
            <w:tcW w:w="29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6E7374">
              <w:rPr>
                <w:rFonts w:ascii="Arial" w:eastAsia="Times New Roman" w:hAnsi="Arial" w:cs="Arial"/>
                <w:color w:val="000000"/>
                <w:sz w:val="24"/>
                <w:szCs w:val="24"/>
              </w:rPr>
              <w:t>Tổng số người (hoặc hộ) được nghiên cứu</w:t>
            </w:r>
          </w:p>
          <w:p w:rsidR="005D72BF" w:rsidRPr="006E7374" w:rsidRDefault="005D72BF" w:rsidP="00CB0882">
            <w:pPr>
              <w:spacing w:before="120" w:after="120" w:line="234" w:lineRule="atLeast"/>
              <w:jc w:val="center"/>
              <w:rPr>
                <w:rFonts w:ascii="Arial" w:eastAsia="Times New Roman" w:hAnsi="Arial" w:cs="Arial"/>
                <w:color w:val="000000"/>
                <w:sz w:val="24"/>
                <w:szCs w:val="24"/>
              </w:rPr>
            </w:pPr>
          </w:p>
        </w:tc>
        <w:tc>
          <w:tcPr>
            <w:tcW w:w="0" w:type="auto"/>
            <w:vMerge/>
            <w:shd w:val="clear" w:color="auto" w:fill="FFFFFF"/>
            <w:vAlign w:val="center"/>
            <w:hideMark/>
          </w:tcPr>
          <w:p w:rsidR="00CB0882" w:rsidRPr="006E7374" w:rsidRDefault="00CB0882" w:rsidP="00CB0882">
            <w:pPr>
              <w:rPr>
                <w:rFonts w:ascii="Arial" w:eastAsia="Times New Roman" w:hAnsi="Arial" w:cs="Arial"/>
                <w:color w:val="000000"/>
                <w:sz w:val="24"/>
                <w:szCs w:val="24"/>
              </w:rPr>
            </w:pPr>
          </w:p>
        </w:tc>
      </w:tr>
    </w:tbl>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Chuẩn nghèo là mức thu nhập (hoặc chi tiêu) bình quân đầu người được dùng để xác định người nghèo hoặc hộ nghèo. Những người hoặc hộ có thu nhập (hoặc chi tiêu) bình quân đầu người thấp hơn chuẩn nghèo được coi là người nghèo hoặc hộ nghèo.</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Chuẩn nghèo b</w:t>
      </w:r>
      <w:r w:rsidRPr="002B0BDC">
        <w:rPr>
          <w:rFonts w:ascii="Arial" w:eastAsia="Times New Roman" w:hAnsi="Arial" w:cs="Arial"/>
          <w:color w:val="000000"/>
          <w:sz w:val="24"/>
          <w:szCs w:val="24"/>
        </w:rPr>
        <w:t>ằ</w:t>
      </w:r>
      <w:r w:rsidRPr="002B0BDC">
        <w:rPr>
          <w:rFonts w:ascii="Arial" w:eastAsia="Times New Roman" w:hAnsi="Arial" w:cs="Arial"/>
          <w:color w:val="000000"/>
          <w:sz w:val="24"/>
          <w:szCs w:val="24"/>
          <w:lang w:val="vi-VN"/>
        </w:rPr>
        <w:t>ng chuẩn nghèo lương thực, thực phẩm cộng với một mức chi tối thiểu cho các mặt hàng phi lương thực - thực phẩm, gồm: Nhà ở, quần áo, đồ dùng gia đình, học tập văn hóa, giải trí, y tế, đi lại, thông tin liên lạc...</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Chuẩn nghèo lương thực, thực phẩm là trị giá của một rổ hàng hóa lương thực, thực phẩm thiết yếu b</w:t>
      </w:r>
      <w:r w:rsidRPr="002B0BDC">
        <w:rPr>
          <w:rFonts w:ascii="Arial" w:eastAsia="Times New Roman" w:hAnsi="Arial" w:cs="Arial"/>
          <w:color w:val="000000"/>
          <w:sz w:val="24"/>
          <w:szCs w:val="24"/>
        </w:rPr>
        <w:t>ả</w:t>
      </w:r>
      <w:r w:rsidRPr="002B0BDC">
        <w:rPr>
          <w:rFonts w:ascii="Arial" w:eastAsia="Times New Roman" w:hAnsi="Arial" w:cs="Arial"/>
          <w:color w:val="000000"/>
          <w:sz w:val="24"/>
          <w:szCs w:val="24"/>
          <w:lang w:val="vi-VN"/>
        </w:rPr>
        <w:t>o đảm khẩu phần ăn duy trì với nhiệt lượng tiêu dùng một người một ngày là 2100 Kcal.</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2. </w:t>
      </w:r>
      <w:r w:rsidRPr="002B0BDC">
        <w:rPr>
          <w:rFonts w:ascii="Arial" w:eastAsia="Times New Roman" w:hAnsi="Arial" w:cs="Arial"/>
          <w:b/>
          <w:bCs/>
          <w:color w:val="000000"/>
          <w:sz w:val="24"/>
          <w:szCs w:val="24"/>
          <w:lang w:val="vi-VN"/>
        </w:rPr>
        <w:t>Phân tổ chủ yếu:</w:t>
      </w:r>
      <w:r w:rsidRPr="002B0BDC">
        <w:rPr>
          <w:rFonts w:ascii="Arial" w:eastAsia="Times New Roman" w:hAnsi="Arial" w:cs="Arial"/>
          <w:color w:val="000000"/>
          <w:sz w:val="24"/>
          <w:szCs w:val="24"/>
          <w:lang w:val="vi-VN"/>
        </w:rPr>
        <w:t> Thành thị/nông thôn.</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3. </w:t>
      </w:r>
      <w:r w:rsidRPr="002B0BDC">
        <w:rPr>
          <w:rFonts w:ascii="Arial" w:eastAsia="Times New Roman" w:hAnsi="Arial" w:cs="Arial"/>
          <w:b/>
          <w:bCs/>
          <w:color w:val="000000"/>
          <w:sz w:val="24"/>
          <w:szCs w:val="24"/>
          <w:lang w:val="vi-VN"/>
        </w:rPr>
        <w:t>Kỳ công bố:</w:t>
      </w:r>
      <w:r w:rsidRPr="002B0BDC">
        <w:rPr>
          <w:rFonts w:ascii="Arial" w:eastAsia="Times New Roman" w:hAnsi="Arial" w:cs="Arial"/>
          <w:color w:val="000000"/>
          <w:sz w:val="24"/>
          <w:szCs w:val="24"/>
          <w:lang w:val="vi-VN"/>
        </w:rPr>
        <w:t> Năm.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4. </w:t>
      </w:r>
      <w:r w:rsidRPr="002B0BDC">
        <w:rPr>
          <w:rFonts w:ascii="Arial" w:eastAsia="Times New Roman" w:hAnsi="Arial" w:cs="Arial"/>
          <w:b/>
          <w:bCs/>
          <w:color w:val="000000"/>
          <w:sz w:val="24"/>
          <w:szCs w:val="24"/>
          <w:lang w:val="vi-VN"/>
        </w:rPr>
        <w:t>Nguồn số liệu:</w:t>
      </w:r>
      <w:r w:rsidRPr="002B0BDC">
        <w:rPr>
          <w:rFonts w:ascii="Arial" w:eastAsia="Times New Roman" w:hAnsi="Arial" w:cs="Arial"/>
          <w:color w:val="000000"/>
          <w:sz w:val="24"/>
          <w:szCs w:val="24"/>
          <w:lang w:val="vi-VN"/>
        </w:rPr>
        <w:t> Khảo sát mức sống dân cư Việt Nam.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5. </w:t>
      </w:r>
      <w:r w:rsidRPr="002B0BDC">
        <w:rPr>
          <w:rFonts w:ascii="Arial" w:eastAsia="Times New Roman" w:hAnsi="Arial" w:cs="Arial"/>
          <w:b/>
          <w:bCs/>
          <w:color w:val="000000"/>
          <w:sz w:val="24"/>
          <w:szCs w:val="24"/>
          <w:lang w:val="vi-VN"/>
        </w:rPr>
        <w:t>Cơ quan chịu trách nhiệm thu thập, tổng hợp:</w:t>
      </w:r>
      <w:r w:rsidRPr="002B0BDC">
        <w:rPr>
          <w:rFonts w:ascii="Arial" w:eastAsia="Times New Roman" w:hAnsi="Arial" w:cs="Arial"/>
          <w:color w:val="000000"/>
          <w:sz w:val="24"/>
          <w:szCs w:val="24"/>
          <w:lang w:val="vi-VN"/>
        </w:rPr>
        <w:t> Tổng cục Thống kê;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5D72BF">
      <w:pPr>
        <w:shd w:val="clear" w:color="auto" w:fill="FFFFFF"/>
        <w:spacing w:before="120" w:after="120" w:line="234" w:lineRule="atLeast"/>
        <w:jc w:val="both"/>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T1804. Tỷ lệ dân số đô thị được cung cấp nước sạch qua hệ thống cấp nước tập trung</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1. </w:t>
      </w:r>
      <w:r w:rsidRPr="002B0BDC">
        <w:rPr>
          <w:rFonts w:ascii="Arial" w:eastAsia="Times New Roman" w:hAnsi="Arial" w:cs="Arial"/>
          <w:b/>
          <w:bCs/>
          <w:color w:val="000000"/>
          <w:sz w:val="24"/>
          <w:szCs w:val="24"/>
          <w:lang w:val="vi-VN"/>
        </w:rPr>
        <w:t>Khái n</w:t>
      </w:r>
      <w:r w:rsidRPr="002B0BDC">
        <w:rPr>
          <w:rFonts w:ascii="Arial" w:eastAsia="Times New Roman" w:hAnsi="Arial" w:cs="Arial"/>
          <w:b/>
          <w:bCs/>
          <w:color w:val="000000"/>
          <w:sz w:val="24"/>
          <w:szCs w:val="24"/>
        </w:rPr>
        <w:t>i</w:t>
      </w:r>
      <w:r w:rsidRPr="002B0BDC">
        <w:rPr>
          <w:rFonts w:ascii="Arial" w:eastAsia="Times New Roman" w:hAnsi="Arial" w:cs="Arial"/>
          <w:b/>
          <w:bCs/>
          <w:color w:val="000000"/>
          <w:sz w:val="24"/>
          <w:szCs w:val="24"/>
          <w:lang w:val="vi-VN"/>
        </w:rPr>
        <w:t>ệm, phương pháp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Tỷ lệ dân số đô thị được cung cấp nước sạch là phần trăm dân số s</w:t>
      </w:r>
      <w:r w:rsidRPr="002B0BDC">
        <w:rPr>
          <w:rFonts w:ascii="Arial" w:eastAsia="Times New Roman" w:hAnsi="Arial" w:cs="Arial"/>
          <w:color w:val="000000"/>
          <w:sz w:val="24"/>
          <w:szCs w:val="24"/>
        </w:rPr>
        <w:t>ố</w:t>
      </w:r>
      <w:r w:rsidRPr="002B0BDC">
        <w:rPr>
          <w:rFonts w:ascii="Arial" w:eastAsia="Times New Roman" w:hAnsi="Arial" w:cs="Arial"/>
          <w:color w:val="000000"/>
          <w:sz w:val="24"/>
          <w:szCs w:val="24"/>
          <w:lang w:val="vi-VN"/>
        </w:rPr>
        <w:t>ng ở khu vực đô thị được cung cấp nước sạch trong tổng số dân sống ở khu vực đô thị.</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Công thức tính:</w:t>
      </w:r>
    </w:p>
    <w:tbl>
      <w:tblPr>
        <w:tblW w:w="4865" w:type="pct"/>
        <w:jc w:val="center"/>
        <w:tblCellSpacing w:w="0" w:type="dxa"/>
        <w:tblInd w:w="250" w:type="dxa"/>
        <w:shd w:val="clear" w:color="auto" w:fill="FFFFFF"/>
        <w:tblCellMar>
          <w:left w:w="0" w:type="dxa"/>
          <w:right w:w="0" w:type="dxa"/>
        </w:tblCellMar>
        <w:tblLook w:val="04A0"/>
      </w:tblPr>
      <w:tblGrid>
        <w:gridCol w:w="2977"/>
        <w:gridCol w:w="425"/>
        <w:gridCol w:w="4594"/>
        <w:gridCol w:w="1041"/>
      </w:tblGrid>
      <w:tr w:rsidR="00CB0882" w:rsidRPr="001526EE" w:rsidTr="001526EE">
        <w:trPr>
          <w:tblCellSpacing w:w="0" w:type="dxa"/>
          <w:jc w:val="center"/>
        </w:trPr>
        <w:tc>
          <w:tcPr>
            <w:tcW w:w="1647"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Tỷ lệ dân số đô thị được cung cấp nước sạch (%)</w:t>
            </w:r>
          </w:p>
        </w:tc>
        <w:tc>
          <w:tcPr>
            <w:tcW w:w="235"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w:t>
            </w:r>
          </w:p>
        </w:tc>
        <w:tc>
          <w:tcPr>
            <w:tcW w:w="2541"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Dân số đô thị được cung cấp nước sạch</w:t>
            </w:r>
          </w:p>
        </w:tc>
        <w:tc>
          <w:tcPr>
            <w:tcW w:w="576"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x 100</w:t>
            </w:r>
          </w:p>
        </w:tc>
      </w:tr>
      <w:tr w:rsidR="00CB0882" w:rsidRPr="001526EE" w:rsidTr="001526EE">
        <w:trPr>
          <w:tblCellSpacing w:w="0" w:type="dxa"/>
          <w:jc w:val="center"/>
        </w:trPr>
        <w:tc>
          <w:tcPr>
            <w:tcW w:w="1647" w:type="pct"/>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c>
          <w:tcPr>
            <w:tcW w:w="235" w:type="pct"/>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c>
          <w:tcPr>
            <w:tcW w:w="2541"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Tổng dân số khu vực đô thị</w:t>
            </w:r>
          </w:p>
        </w:tc>
        <w:tc>
          <w:tcPr>
            <w:tcW w:w="0" w:type="auto"/>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r>
    </w:tbl>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lastRenderedPageBreak/>
        <w:t>Nước sạch là nước máy được sản xuất từ các nhà máy xử lý nước và cung cấp cho người dân, đạt tiêu chuẩn quy định của Bộ Xây dựng.</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Dân số thành thị là dân số sống ở các đô thị từ loại 5 đến loại đặc biệt.</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2. </w:t>
      </w:r>
      <w:r w:rsidRPr="002B0BDC">
        <w:rPr>
          <w:rFonts w:ascii="Arial" w:eastAsia="Times New Roman" w:hAnsi="Arial" w:cs="Arial"/>
          <w:b/>
          <w:bCs/>
          <w:color w:val="000000"/>
          <w:sz w:val="24"/>
          <w:szCs w:val="24"/>
          <w:lang w:val="vi-VN"/>
        </w:rPr>
        <w:t>Phân tổ chủ yếu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3. </w:t>
      </w:r>
      <w:r w:rsidRPr="002B0BDC">
        <w:rPr>
          <w:rFonts w:ascii="Arial" w:eastAsia="Times New Roman" w:hAnsi="Arial" w:cs="Arial"/>
          <w:b/>
          <w:bCs/>
          <w:color w:val="000000"/>
          <w:sz w:val="24"/>
          <w:szCs w:val="24"/>
          <w:lang w:val="vi-VN"/>
        </w:rPr>
        <w:t>Kỳ công bố:</w:t>
      </w:r>
      <w:r w:rsidRPr="002B0BDC">
        <w:rPr>
          <w:rFonts w:ascii="Arial" w:eastAsia="Times New Roman" w:hAnsi="Arial" w:cs="Arial"/>
          <w:color w:val="000000"/>
          <w:sz w:val="24"/>
          <w:szCs w:val="24"/>
          <w:lang w:val="vi-VN"/>
        </w:rPr>
        <w:t> Năm.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4. </w:t>
      </w:r>
      <w:r w:rsidRPr="002B0BDC">
        <w:rPr>
          <w:rFonts w:ascii="Arial" w:eastAsia="Times New Roman" w:hAnsi="Arial" w:cs="Arial"/>
          <w:b/>
          <w:bCs/>
          <w:color w:val="000000"/>
          <w:sz w:val="24"/>
          <w:szCs w:val="24"/>
          <w:lang w:val="vi-VN"/>
        </w:rPr>
        <w:t>Nguồn số liệu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Điều tra các chỉ tiêu về hạ tầng kỹ thuật đô thị;</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Chế độ báo cáo thống kê cấp bộ, ngành.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5. </w:t>
      </w:r>
      <w:r w:rsidRPr="002B0BDC">
        <w:rPr>
          <w:rFonts w:ascii="Arial" w:eastAsia="Times New Roman" w:hAnsi="Arial" w:cs="Arial"/>
          <w:b/>
          <w:bCs/>
          <w:color w:val="000000"/>
          <w:sz w:val="24"/>
          <w:szCs w:val="24"/>
          <w:lang w:val="vi-VN"/>
        </w:rPr>
        <w:t>Cơ quan chịu trách nhiệm thu thập, tổng hợp:</w:t>
      </w:r>
      <w:r w:rsidRPr="002B0BDC">
        <w:rPr>
          <w:rFonts w:ascii="Arial" w:eastAsia="Times New Roman" w:hAnsi="Arial" w:cs="Arial"/>
          <w:color w:val="000000"/>
          <w:sz w:val="24"/>
          <w:szCs w:val="24"/>
          <w:lang w:val="vi-VN"/>
        </w:rPr>
        <w:t> Sở Xây dựng.</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T1805. Tỷ lệ dân số được sử dụng nguồn nước hợp vệ sinh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1. </w:t>
      </w:r>
      <w:r w:rsidRPr="002B0BDC">
        <w:rPr>
          <w:rFonts w:ascii="Arial" w:eastAsia="Times New Roman" w:hAnsi="Arial" w:cs="Arial"/>
          <w:b/>
          <w:bCs/>
          <w:color w:val="000000"/>
          <w:sz w:val="24"/>
          <w:szCs w:val="24"/>
          <w:lang w:val="vi-VN"/>
        </w:rPr>
        <w:t>Khái n</w:t>
      </w:r>
      <w:r w:rsidRPr="002B0BDC">
        <w:rPr>
          <w:rFonts w:ascii="Arial" w:eastAsia="Times New Roman" w:hAnsi="Arial" w:cs="Arial"/>
          <w:b/>
          <w:bCs/>
          <w:color w:val="000000"/>
          <w:sz w:val="24"/>
          <w:szCs w:val="24"/>
        </w:rPr>
        <w:t>i</w:t>
      </w:r>
      <w:r w:rsidRPr="002B0BDC">
        <w:rPr>
          <w:rFonts w:ascii="Arial" w:eastAsia="Times New Roman" w:hAnsi="Arial" w:cs="Arial"/>
          <w:b/>
          <w:bCs/>
          <w:color w:val="000000"/>
          <w:sz w:val="24"/>
          <w:szCs w:val="24"/>
          <w:lang w:val="vi-VN"/>
        </w:rPr>
        <w:t>ệm, phương pháp tính</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Tỷ lệ dân số được sử dụng nguồn nước hợp vệ sinh là phần trăm dân số được sử dụng nguồn nước h</w:t>
      </w:r>
      <w:r w:rsidRPr="002B0BDC">
        <w:rPr>
          <w:rFonts w:ascii="Arial" w:eastAsia="Times New Roman" w:hAnsi="Arial" w:cs="Arial"/>
          <w:color w:val="000000"/>
          <w:sz w:val="24"/>
          <w:szCs w:val="24"/>
        </w:rPr>
        <w:t>ợ</w:t>
      </w:r>
      <w:r w:rsidRPr="002B0BDC">
        <w:rPr>
          <w:rFonts w:ascii="Arial" w:eastAsia="Times New Roman" w:hAnsi="Arial" w:cs="Arial"/>
          <w:color w:val="000000"/>
          <w:sz w:val="24"/>
          <w:szCs w:val="24"/>
          <w:lang w:val="vi-VN"/>
        </w:rPr>
        <w:t>p vệ sinh trong tổng dân số.</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Công thức tính:</w:t>
      </w:r>
    </w:p>
    <w:tbl>
      <w:tblPr>
        <w:tblW w:w="4942" w:type="pct"/>
        <w:jc w:val="center"/>
        <w:tblCellSpacing w:w="0" w:type="dxa"/>
        <w:tblInd w:w="108" w:type="dxa"/>
        <w:shd w:val="clear" w:color="auto" w:fill="FFFFFF"/>
        <w:tblCellMar>
          <w:left w:w="0" w:type="dxa"/>
          <w:right w:w="0" w:type="dxa"/>
        </w:tblCellMar>
        <w:tblLook w:val="04A0"/>
      </w:tblPr>
      <w:tblGrid>
        <w:gridCol w:w="3261"/>
        <w:gridCol w:w="424"/>
        <w:gridCol w:w="3969"/>
        <w:gridCol w:w="1526"/>
      </w:tblGrid>
      <w:tr w:rsidR="00CB0882" w:rsidRPr="001526EE" w:rsidTr="001526EE">
        <w:trPr>
          <w:tblCellSpacing w:w="0" w:type="dxa"/>
          <w:jc w:val="center"/>
        </w:trPr>
        <w:tc>
          <w:tcPr>
            <w:tcW w:w="1776"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Tỷ lệ dân số được sử dụng nguồn nước hợp vệ sinh (%)</w:t>
            </w:r>
          </w:p>
        </w:tc>
        <w:tc>
          <w:tcPr>
            <w:tcW w:w="231"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w:t>
            </w:r>
          </w:p>
        </w:tc>
        <w:tc>
          <w:tcPr>
            <w:tcW w:w="2162"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Dân số (diện nghiên cứu) được sử dụng nguồn nước hợp vệ sinh</w:t>
            </w:r>
          </w:p>
        </w:tc>
        <w:tc>
          <w:tcPr>
            <w:tcW w:w="831"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x 100</w:t>
            </w:r>
          </w:p>
        </w:tc>
      </w:tr>
      <w:tr w:rsidR="00CB0882" w:rsidRPr="001526EE" w:rsidTr="001526EE">
        <w:trPr>
          <w:tblCellSpacing w:w="0" w:type="dxa"/>
          <w:jc w:val="center"/>
        </w:trPr>
        <w:tc>
          <w:tcPr>
            <w:tcW w:w="1776" w:type="pct"/>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c>
          <w:tcPr>
            <w:tcW w:w="231" w:type="pct"/>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c>
          <w:tcPr>
            <w:tcW w:w="2162"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Tổng dân số (diện nghiên cứu)</w:t>
            </w:r>
          </w:p>
          <w:p w:rsidR="005D72BF" w:rsidRPr="001526EE" w:rsidRDefault="005D72BF" w:rsidP="00CB0882">
            <w:pPr>
              <w:spacing w:before="120" w:after="120" w:line="234" w:lineRule="atLeast"/>
              <w:jc w:val="center"/>
              <w:rPr>
                <w:rFonts w:ascii="Arial" w:eastAsia="Times New Roman" w:hAnsi="Arial" w:cs="Arial"/>
                <w:color w:val="000000"/>
                <w:sz w:val="24"/>
                <w:szCs w:val="24"/>
              </w:rPr>
            </w:pPr>
          </w:p>
        </w:tc>
        <w:tc>
          <w:tcPr>
            <w:tcW w:w="831" w:type="pct"/>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r>
    </w:tbl>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lang w:val="vi-VN"/>
        </w:rPr>
        <w:t>Nguồn nước h</w:t>
      </w:r>
      <w:r w:rsidRPr="002B0BDC">
        <w:rPr>
          <w:rFonts w:ascii="Arial" w:eastAsia="Times New Roman" w:hAnsi="Arial" w:cs="Arial"/>
          <w:color w:val="000000"/>
          <w:sz w:val="24"/>
          <w:szCs w:val="24"/>
        </w:rPr>
        <w:t>ợ</w:t>
      </w:r>
      <w:r w:rsidRPr="002B0BDC">
        <w:rPr>
          <w:rFonts w:ascii="Arial" w:eastAsia="Times New Roman" w:hAnsi="Arial" w:cs="Arial"/>
          <w:color w:val="000000"/>
          <w:sz w:val="24"/>
          <w:szCs w:val="24"/>
          <w:lang w:val="vi-VN"/>
        </w:rPr>
        <w:t>p vệ sinh là nước được sử dụng trực tiếp hoặc sau lọc thỏa mãn các yêu cầu chất lượng: không mầu, không mùi, không vị lạ, không chứa thành phần có thể gây ảnh hưởng đến sức khỏe con người, có thể dùng để ăn uống sau khi đun sôi; đồng thời kết hợp với các quan sát theo hướng dẫn sau: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Giếng đào hợp vệ sinh: Nằm cách nhà tiêu, chuồng gia súc hoặc nguồn gây ô nhiễm khác ít nhất </w:t>
      </w:r>
      <w:r w:rsidRPr="002B0BDC">
        <w:rPr>
          <w:rFonts w:ascii="Arial" w:eastAsia="Times New Roman" w:hAnsi="Arial" w:cs="Arial"/>
          <w:color w:val="000000"/>
          <w:sz w:val="24"/>
          <w:szCs w:val="24"/>
        </w:rPr>
        <w:t>10</w:t>
      </w:r>
      <w:r w:rsidRPr="002B0BDC">
        <w:rPr>
          <w:rFonts w:ascii="Arial" w:eastAsia="Times New Roman" w:hAnsi="Arial" w:cs="Arial"/>
          <w:color w:val="000000"/>
          <w:sz w:val="24"/>
          <w:szCs w:val="24"/>
          <w:lang w:val="vi-VN"/>
        </w:rPr>
        <w:t>m; thành giếng cao t</w:t>
      </w:r>
      <w:r w:rsidRPr="002B0BDC">
        <w:rPr>
          <w:rFonts w:ascii="Arial" w:eastAsia="Times New Roman" w:hAnsi="Arial" w:cs="Arial"/>
          <w:color w:val="000000"/>
          <w:sz w:val="24"/>
          <w:szCs w:val="24"/>
        </w:rPr>
        <w:t>ố</w:t>
      </w:r>
      <w:r w:rsidRPr="002B0BDC">
        <w:rPr>
          <w:rFonts w:ascii="Arial" w:eastAsia="Times New Roman" w:hAnsi="Arial" w:cs="Arial"/>
          <w:color w:val="000000"/>
          <w:sz w:val="24"/>
          <w:szCs w:val="24"/>
          <w:lang w:val="vi-VN"/>
        </w:rPr>
        <w:t>i thiểu 0,6m được xây bằng gạch, đá hoặc thả ống buy sâu ít nhất 3m kể từ mặt đất; sân giếng phải làm b</w:t>
      </w:r>
      <w:r w:rsidRPr="002B0BDC">
        <w:rPr>
          <w:rFonts w:ascii="Arial" w:eastAsia="Times New Roman" w:hAnsi="Arial" w:cs="Arial"/>
          <w:color w:val="000000"/>
          <w:sz w:val="24"/>
          <w:szCs w:val="24"/>
        </w:rPr>
        <w:t>ằ</w:t>
      </w:r>
      <w:r w:rsidRPr="002B0BDC">
        <w:rPr>
          <w:rFonts w:ascii="Arial" w:eastAsia="Times New Roman" w:hAnsi="Arial" w:cs="Arial"/>
          <w:color w:val="000000"/>
          <w:sz w:val="24"/>
          <w:szCs w:val="24"/>
          <w:lang w:val="vi-VN"/>
        </w:rPr>
        <w:t>ng bê tông, lát gạch, đá, không bị nứt nẻ.</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Giếng khoan hợp vệ sinh: nằm cách nhà tiêu, chuồng gia súc hoặc nguồn gây ô nhiễm khác ít nhất </w:t>
      </w:r>
      <w:r w:rsidRPr="002B0BDC">
        <w:rPr>
          <w:rFonts w:ascii="Arial" w:eastAsia="Times New Roman" w:hAnsi="Arial" w:cs="Arial"/>
          <w:color w:val="000000"/>
          <w:sz w:val="24"/>
          <w:szCs w:val="24"/>
        </w:rPr>
        <w:t>10</w:t>
      </w:r>
      <w:r w:rsidRPr="002B0BDC">
        <w:rPr>
          <w:rFonts w:ascii="Arial" w:eastAsia="Times New Roman" w:hAnsi="Arial" w:cs="Arial"/>
          <w:color w:val="000000"/>
          <w:sz w:val="24"/>
          <w:szCs w:val="24"/>
          <w:lang w:val="vi-VN"/>
        </w:rPr>
        <w:t>m; sân giếng phải làm bằng bê tông, lát gạch, đá, không bị nứt nẻ.</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Các nguồn nước hợp vệ sinh khác: nước suối hoặc nước mặt không bị ô nhiễm bởi các chất thải của người, động vật, hóa chất, thuốc bảo vệ thực vật hoặc chất thải công nghiệp, làng nghề; nước mưa được thu h</w:t>
      </w:r>
      <w:r w:rsidRPr="002B0BDC">
        <w:rPr>
          <w:rFonts w:ascii="Arial" w:eastAsia="Times New Roman" w:hAnsi="Arial" w:cs="Arial"/>
          <w:color w:val="000000"/>
          <w:sz w:val="24"/>
          <w:szCs w:val="24"/>
        </w:rPr>
        <w:t>ứ</w:t>
      </w:r>
      <w:r w:rsidRPr="002B0BDC">
        <w:rPr>
          <w:rFonts w:ascii="Arial" w:eastAsia="Times New Roman" w:hAnsi="Arial" w:cs="Arial"/>
          <w:color w:val="000000"/>
          <w:sz w:val="24"/>
          <w:szCs w:val="24"/>
          <w:lang w:val="vi-VN"/>
        </w:rPr>
        <w:t>ng từ mái ngói, mái tôn, trần nhà bê tông (sau khi xả nước bụi bẩn) trong bể chứa, lu chứa được rửa sạch trước khi thu hứng; nước mạch lộ là nguồn nước ngầm xuất lộ từ khe núi đá và núi đất không bị ô nhiễm bởi chất thải của người hoặc động vật, hóa chất, thuốc bảo vệ thực vật hoặc chất thải công nghiệp, làng nghề.</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2. </w:t>
      </w:r>
      <w:r w:rsidRPr="002B0BDC">
        <w:rPr>
          <w:rFonts w:ascii="Arial" w:eastAsia="Times New Roman" w:hAnsi="Arial" w:cs="Arial"/>
          <w:b/>
          <w:bCs/>
          <w:color w:val="000000"/>
          <w:sz w:val="24"/>
          <w:szCs w:val="24"/>
          <w:lang w:val="vi-VN"/>
        </w:rPr>
        <w:t>Kỳ công bố:</w:t>
      </w:r>
      <w:r w:rsidRPr="002B0BDC">
        <w:rPr>
          <w:rFonts w:ascii="Arial" w:eastAsia="Times New Roman" w:hAnsi="Arial" w:cs="Arial"/>
          <w:color w:val="000000"/>
          <w:sz w:val="24"/>
          <w:szCs w:val="24"/>
          <w:lang w:val="vi-VN"/>
        </w:rPr>
        <w:t> 2 năm, năm có Tổng điều tra dân số và nhà ở.</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t>3. </w:t>
      </w:r>
      <w:r w:rsidRPr="002B0BDC">
        <w:rPr>
          <w:rFonts w:ascii="Arial" w:eastAsia="Times New Roman" w:hAnsi="Arial" w:cs="Arial"/>
          <w:b/>
          <w:bCs/>
          <w:color w:val="000000"/>
          <w:sz w:val="24"/>
          <w:szCs w:val="24"/>
          <w:lang w:val="vi-VN"/>
        </w:rPr>
        <w:t>Nguồn số liệu</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Tổng điều tra dân số và nhà ở;</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color w:val="000000"/>
          <w:sz w:val="24"/>
          <w:szCs w:val="24"/>
        </w:rPr>
        <w:t>- </w:t>
      </w:r>
      <w:r w:rsidRPr="002B0BDC">
        <w:rPr>
          <w:rFonts w:ascii="Arial" w:eastAsia="Times New Roman" w:hAnsi="Arial" w:cs="Arial"/>
          <w:color w:val="000000"/>
          <w:sz w:val="24"/>
          <w:szCs w:val="24"/>
          <w:lang w:val="vi-VN"/>
        </w:rPr>
        <w:t>Khảo sát mức sống dân cư Việt Nam.</w:t>
      </w:r>
    </w:p>
    <w:p w:rsidR="00CB0882" w:rsidRPr="002B0BDC" w:rsidRDefault="00CB0882" w:rsidP="002B0BDC">
      <w:pPr>
        <w:shd w:val="clear" w:color="auto" w:fill="FFFFFF"/>
        <w:spacing w:before="120" w:after="120" w:line="234" w:lineRule="atLeast"/>
        <w:jc w:val="both"/>
        <w:rPr>
          <w:rFonts w:ascii="Arial" w:eastAsia="Times New Roman" w:hAnsi="Arial" w:cs="Arial"/>
          <w:color w:val="000000"/>
          <w:sz w:val="24"/>
          <w:szCs w:val="24"/>
        </w:rPr>
      </w:pPr>
      <w:r w:rsidRPr="002B0BDC">
        <w:rPr>
          <w:rFonts w:ascii="Arial" w:eastAsia="Times New Roman" w:hAnsi="Arial" w:cs="Arial"/>
          <w:b/>
          <w:bCs/>
          <w:color w:val="000000"/>
          <w:sz w:val="24"/>
          <w:szCs w:val="24"/>
        </w:rPr>
        <w:lastRenderedPageBreak/>
        <w:t>4. </w:t>
      </w:r>
      <w:r w:rsidRPr="002B0BDC">
        <w:rPr>
          <w:rFonts w:ascii="Arial" w:eastAsia="Times New Roman" w:hAnsi="Arial" w:cs="Arial"/>
          <w:b/>
          <w:bCs/>
          <w:color w:val="000000"/>
          <w:sz w:val="24"/>
          <w:szCs w:val="24"/>
          <w:lang w:val="vi-VN"/>
        </w:rPr>
        <w:t>Cơ quan chịu trách nhiệm thu thập, tổng hợp:</w:t>
      </w:r>
      <w:r w:rsidRPr="002B0BDC">
        <w:rPr>
          <w:rFonts w:ascii="Arial" w:eastAsia="Times New Roman" w:hAnsi="Arial" w:cs="Arial"/>
          <w:color w:val="000000"/>
          <w:sz w:val="24"/>
          <w:szCs w:val="24"/>
          <w:lang w:val="vi-VN"/>
        </w:rPr>
        <w:t> Tổng cục Thống kê;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T1806. Tỷ lệ dân số sử dụng hố xí hợp vệ sinh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Tỷ lệ dân số sử dụng hố xí hợp vệ sinh là số phần trăm hộ gia đình được sử dụng hố xí hợp vệ sinh trong tổng số hộ hiện có trong năm xác định.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Công thức tính:</w:t>
      </w:r>
    </w:p>
    <w:tbl>
      <w:tblPr>
        <w:tblW w:w="4942" w:type="pct"/>
        <w:jc w:val="center"/>
        <w:tblCellSpacing w:w="0" w:type="dxa"/>
        <w:shd w:val="clear" w:color="auto" w:fill="FFFFFF"/>
        <w:tblCellMar>
          <w:left w:w="0" w:type="dxa"/>
          <w:right w:w="0" w:type="dxa"/>
        </w:tblCellMar>
        <w:tblLook w:val="04A0"/>
      </w:tblPr>
      <w:tblGrid>
        <w:gridCol w:w="3128"/>
        <w:gridCol w:w="758"/>
        <w:gridCol w:w="4361"/>
        <w:gridCol w:w="933"/>
      </w:tblGrid>
      <w:tr w:rsidR="00CB0882" w:rsidRPr="001526EE" w:rsidTr="001526EE">
        <w:trPr>
          <w:tblCellSpacing w:w="0" w:type="dxa"/>
          <w:jc w:val="center"/>
        </w:trPr>
        <w:tc>
          <w:tcPr>
            <w:tcW w:w="1704"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Tỷ lệ dân số sử dụng hố xí hợp vệ sinh (%)</w:t>
            </w:r>
          </w:p>
        </w:tc>
        <w:tc>
          <w:tcPr>
            <w:tcW w:w="413"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w:t>
            </w:r>
          </w:p>
        </w:tc>
        <w:tc>
          <w:tcPr>
            <w:tcW w:w="2375"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Số hộ (diện nghiên cứu) sử dụng hố xí hợp vệ sinh</w:t>
            </w:r>
          </w:p>
        </w:tc>
        <w:tc>
          <w:tcPr>
            <w:tcW w:w="509" w:type="pct"/>
            <w:vMerge w:val="restart"/>
            <w:shd w:val="clear" w:color="auto" w:fill="FFFFFF"/>
            <w:tcMar>
              <w:top w:w="28" w:type="dxa"/>
              <w:left w:w="108" w:type="dxa"/>
              <w:bottom w:w="28" w:type="dxa"/>
              <w:right w:w="108" w:type="dxa"/>
            </w:tcMar>
            <w:vAlign w:val="center"/>
            <w:hideMark/>
          </w:tcPr>
          <w:p w:rsidR="00CB0882" w:rsidRPr="001526EE"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x 100</w:t>
            </w:r>
          </w:p>
        </w:tc>
      </w:tr>
      <w:tr w:rsidR="00CB0882" w:rsidRPr="001526EE" w:rsidTr="001526EE">
        <w:trPr>
          <w:tblCellSpacing w:w="0" w:type="dxa"/>
          <w:jc w:val="center"/>
        </w:trPr>
        <w:tc>
          <w:tcPr>
            <w:tcW w:w="0" w:type="auto"/>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c>
          <w:tcPr>
            <w:tcW w:w="2375"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Default="00CB0882" w:rsidP="00CB0882">
            <w:pPr>
              <w:spacing w:before="120" w:after="120" w:line="234" w:lineRule="atLeast"/>
              <w:jc w:val="center"/>
              <w:rPr>
                <w:rFonts w:ascii="Arial" w:eastAsia="Times New Roman" w:hAnsi="Arial" w:cs="Arial"/>
                <w:color w:val="000000"/>
                <w:sz w:val="24"/>
                <w:szCs w:val="24"/>
              </w:rPr>
            </w:pPr>
            <w:r w:rsidRPr="001526EE">
              <w:rPr>
                <w:rFonts w:ascii="Arial" w:eastAsia="Times New Roman" w:hAnsi="Arial" w:cs="Arial"/>
                <w:color w:val="000000"/>
                <w:sz w:val="24"/>
                <w:szCs w:val="24"/>
              </w:rPr>
              <w:t>Tổng số hộ (diện nghiên cứu)</w:t>
            </w:r>
          </w:p>
          <w:p w:rsidR="005D72BF" w:rsidRPr="001526EE" w:rsidRDefault="005D72BF" w:rsidP="00CB0882">
            <w:pPr>
              <w:spacing w:before="120" w:after="120" w:line="234" w:lineRule="atLeast"/>
              <w:jc w:val="center"/>
              <w:rPr>
                <w:rFonts w:ascii="Arial" w:eastAsia="Times New Roman" w:hAnsi="Arial" w:cs="Arial"/>
                <w:color w:val="000000"/>
                <w:sz w:val="24"/>
                <w:szCs w:val="24"/>
              </w:rPr>
            </w:pPr>
          </w:p>
        </w:tc>
        <w:tc>
          <w:tcPr>
            <w:tcW w:w="509" w:type="pct"/>
            <w:vMerge/>
            <w:shd w:val="clear" w:color="auto" w:fill="FFFFFF"/>
            <w:vAlign w:val="center"/>
            <w:hideMark/>
          </w:tcPr>
          <w:p w:rsidR="00CB0882" w:rsidRPr="001526EE" w:rsidRDefault="00CB0882" w:rsidP="00CB0882">
            <w:pPr>
              <w:rPr>
                <w:rFonts w:ascii="Arial" w:eastAsia="Times New Roman" w:hAnsi="Arial" w:cs="Arial"/>
                <w:color w:val="000000"/>
                <w:sz w:val="24"/>
                <w:szCs w:val="24"/>
              </w:rPr>
            </w:pPr>
          </w:p>
        </w:tc>
      </w:tr>
    </w:tbl>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Hố xí hợp vệ sinh phải bảo đảm các tiêu chuẩn: không gây ô nhiễm đất bề mặt, không gây ô nhiễm nước bề mặt và nước ngầm, không có ruồi muỗi, không có mùi hôi thối và mất mỹ quan, không tạo khả năng súc vật tiếp xúc với phân.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r w:rsidRPr="00700C14">
        <w:rPr>
          <w:rFonts w:ascii="Arial" w:eastAsia="Times New Roman" w:hAnsi="Arial" w:cs="Arial"/>
          <w:color w:val="000000"/>
          <w:sz w:val="24"/>
          <w:szCs w:val="24"/>
          <w:lang w:val="vi-VN"/>
        </w:rPr>
        <w:t> Thành thị/nông thôn.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2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Khảo sát mức sống dân cư Việt Nam.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r w:rsidRPr="00700C14">
        <w:rPr>
          <w:rFonts w:ascii="Arial" w:eastAsia="Times New Roman" w:hAnsi="Arial" w:cs="Arial"/>
          <w:color w:val="000000"/>
          <w:sz w:val="24"/>
          <w:szCs w:val="24"/>
          <w:lang w:val="vi-VN"/>
        </w:rPr>
        <w:t> Tổng cục Thống kê; Cục Thống kê.</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rPr>
        <w:t>19. </w:t>
      </w:r>
      <w:r w:rsidRPr="009C3D57">
        <w:rPr>
          <w:rFonts w:ascii="Arial" w:eastAsia="Times New Roman" w:hAnsi="Arial" w:cs="Arial"/>
          <w:b/>
          <w:bCs/>
          <w:color w:val="0000FF"/>
          <w:sz w:val="24"/>
          <w:szCs w:val="24"/>
          <w:lang w:val="vi-VN"/>
        </w:rPr>
        <w:t>Trật tự, an toàn xã hội và tư pháp</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T1901. Số vụ tai nạn giao thông; số người chết, bị thương do tai nạn giao thông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w:t>
      </w:r>
      <w:r w:rsidRPr="00700C14">
        <w:rPr>
          <w:rFonts w:ascii="Arial" w:eastAsia="Times New Roman" w:hAnsi="Arial" w:cs="Arial"/>
          <w:b/>
          <w:bCs/>
          <w:color w:val="000000"/>
          <w:sz w:val="24"/>
          <w:szCs w:val="24"/>
        </w:rPr>
        <w:t>ươ</w:t>
      </w:r>
      <w:r w:rsidRPr="00700C14">
        <w:rPr>
          <w:rFonts w:ascii="Arial" w:eastAsia="Times New Roman" w:hAnsi="Arial" w:cs="Arial"/>
          <w:b/>
          <w:bCs/>
          <w:color w:val="000000"/>
          <w:sz w:val="24"/>
          <w:szCs w:val="24"/>
          <w:lang w:val="vi-VN"/>
        </w:rPr>
        <w:t>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Tai nạn giao thông gây ra hậu quả làm thiệt hại về người và tài sản. Số người bị tai nạn giao thông gồm những người bị thương và chết do tai nạn giao thông gây ra.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Người chết do tai nạn giao thông gồm toàn bộ số người bị chết do các tai nạn giao thông gây ra.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Người bị thương là những người bị tổn thương về thể xác và tâm trí </w:t>
      </w:r>
      <w:r w:rsidRPr="00700C14">
        <w:rPr>
          <w:rFonts w:ascii="Arial" w:eastAsia="Times New Roman" w:hAnsi="Arial" w:cs="Arial"/>
          <w:color w:val="000000"/>
          <w:sz w:val="24"/>
          <w:szCs w:val="24"/>
        </w:rPr>
        <w:t>d</w:t>
      </w:r>
      <w:r w:rsidRPr="00700C14">
        <w:rPr>
          <w:rFonts w:ascii="Arial" w:eastAsia="Times New Roman" w:hAnsi="Arial" w:cs="Arial"/>
          <w:color w:val="000000"/>
          <w:sz w:val="24"/>
          <w:szCs w:val="24"/>
          <w:lang w:val="vi-VN"/>
        </w:rPr>
        <w:t>o ảnh hưởng trực tiếp của tai nạn giao thông, làm ảnh hưởng đến cuộc s</w:t>
      </w:r>
      <w:r w:rsidRPr="00700C14">
        <w:rPr>
          <w:rFonts w:ascii="Arial" w:eastAsia="Times New Roman" w:hAnsi="Arial" w:cs="Arial"/>
          <w:color w:val="000000"/>
          <w:sz w:val="24"/>
          <w:szCs w:val="24"/>
        </w:rPr>
        <w:t>ố</w:t>
      </w:r>
      <w:r w:rsidRPr="00700C14">
        <w:rPr>
          <w:rFonts w:ascii="Arial" w:eastAsia="Times New Roman" w:hAnsi="Arial" w:cs="Arial"/>
          <w:color w:val="000000"/>
          <w:sz w:val="24"/>
          <w:szCs w:val="24"/>
          <w:lang w:val="vi-VN"/>
        </w:rPr>
        <w:t xml:space="preserve">ng bình thường. Những </w:t>
      </w:r>
      <w:r w:rsidRPr="00700C14">
        <w:rPr>
          <w:rFonts w:ascii="Arial" w:eastAsia="Times New Roman" w:hAnsi="Arial" w:cs="Arial"/>
          <w:color w:val="000000"/>
          <w:sz w:val="24"/>
          <w:szCs w:val="24"/>
          <w:lang w:val="vi-VN"/>
        </w:rPr>
        <w:lastRenderedPageBreak/>
        <w:t>trường hợp bị sốc hoặc ảnh hưởng đ</w:t>
      </w:r>
      <w:r w:rsidRPr="00700C14">
        <w:rPr>
          <w:rFonts w:ascii="Arial" w:eastAsia="Times New Roman" w:hAnsi="Arial" w:cs="Arial"/>
          <w:color w:val="000000"/>
          <w:sz w:val="24"/>
          <w:szCs w:val="24"/>
        </w:rPr>
        <w:t>ế</w:t>
      </w:r>
      <w:r w:rsidRPr="00700C14">
        <w:rPr>
          <w:rFonts w:ascii="Arial" w:eastAsia="Times New Roman" w:hAnsi="Arial" w:cs="Arial"/>
          <w:color w:val="000000"/>
          <w:sz w:val="24"/>
          <w:szCs w:val="24"/>
          <w:lang w:val="vi-VN"/>
        </w:rPr>
        <w:t>n tâm trí do bi</w:t>
      </w:r>
      <w:r w:rsidRPr="00700C14">
        <w:rPr>
          <w:rFonts w:ascii="Arial" w:eastAsia="Times New Roman" w:hAnsi="Arial" w:cs="Arial"/>
          <w:color w:val="000000"/>
          <w:sz w:val="24"/>
          <w:szCs w:val="24"/>
        </w:rPr>
        <w:t>ế</w:t>
      </w:r>
      <w:r w:rsidRPr="00700C14">
        <w:rPr>
          <w:rFonts w:ascii="Arial" w:eastAsia="Times New Roman" w:hAnsi="Arial" w:cs="Arial"/>
          <w:color w:val="000000"/>
          <w:sz w:val="24"/>
          <w:szCs w:val="24"/>
          <w:lang w:val="vi-VN"/>
        </w:rPr>
        <w:t>n c</w:t>
      </w:r>
      <w:r w:rsidRPr="00700C14">
        <w:rPr>
          <w:rFonts w:ascii="Arial" w:eastAsia="Times New Roman" w:hAnsi="Arial" w:cs="Arial"/>
          <w:color w:val="000000"/>
          <w:sz w:val="24"/>
          <w:szCs w:val="24"/>
        </w:rPr>
        <w:t>ố </w:t>
      </w:r>
      <w:r w:rsidRPr="00700C14">
        <w:rPr>
          <w:rFonts w:ascii="Arial" w:eastAsia="Times New Roman" w:hAnsi="Arial" w:cs="Arial"/>
          <w:color w:val="000000"/>
          <w:sz w:val="24"/>
          <w:szCs w:val="24"/>
          <w:lang w:val="vi-VN"/>
        </w:rPr>
        <w:t>ảnh hưởng đ</w:t>
      </w:r>
      <w:r w:rsidRPr="00700C14">
        <w:rPr>
          <w:rFonts w:ascii="Arial" w:eastAsia="Times New Roman" w:hAnsi="Arial" w:cs="Arial"/>
          <w:color w:val="000000"/>
          <w:sz w:val="24"/>
          <w:szCs w:val="24"/>
        </w:rPr>
        <w:t>ế</w:t>
      </w:r>
      <w:r w:rsidRPr="00700C14">
        <w:rPr>
          <w:rFonts w:ascii="Arial" w:eastAsia="Times New Roman" w:hAnsi="Arial" w:cs="Arial"/>
          <w:color w:val="000000"/>
          <w:sz w:val="24"/>
          <w:szCs w:val="24"/>
          <w:lang w:val="vi-VN"/>
        </w:rPr>
        <w:t>n gia đình và bản thân không được tính là s</w:t>
      </w:r>
      <w:r w:rsidRPr="00700C14">
        <w:rPr>
          <w:rFonts w:ascii="Arial" w:eastAsia="Times New Roman" w:hAnsi="Arial" w:cs="Arial"/>
          <w:color w:val="000000"/>
          <w:sz w:val="24"/>
          <w:szCs w:val="24"/>
        </w:rPr>
        <w:t>ố</w:t>
      </w:r>
      <w:r w:rsidRPr="00700C14">
        <w:rPr>
          <w:rFonts w:ascii="Arial" w:eastAsia="Times New Roman" w:hAnsi="Arial" w:cs="Arial"/>
          <w:color w:val="000000"/>
          <w:sz w:val="24"/>
          <w:szCs w:val="24"/>
          <w:lang w:val="vi-VN"/>
        </w:rPr>
        <w:t> người bị thương.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Số người bị thương do tai nạn giao thông gồm toàn bộ số người bị thương phải điều trị </w:t>
      </w:r>
      <w:r w:rsidRPr="00700C14">
        <w:rPr>
          <w:rFonts w:ascii="Arial" w:eastAsia="Times New Roman" w:hAnsi="Arial" w:cs="Arial"/>
          <w:color w:val="000000"/>
          <w:sz w:val="24"/>
          <w:szCs w:val="24"/>
        </w:rPr>
        <w:t>d</w:t>
      </w:r>
      <w:r w:rsidRPr="00700C14">
        <w:rPr>
          <w:rFonts w:ascii="Arial" w:eastAsia="Times New Roman" w:hAnsi="Arial" w:cs="Arial"/>
          <w:color w:val="000000"/>
          <w:sz w:val="24"/>
          <w:szCs w:val="24"/>
          <w:lang w:val="vi-VN"/>
        </w:rPr>
        <w:t>o tai nạn giao thông gây ra.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Loại tai nạn (đường bộ/đường sắ</w:t>
      </w:r>
      <w:r w:rsidRPr="00700C14">
        <w:rPr>
          <w:rFonts w:ascii="Arial" w:eastAsia="Times New Roman" w:hAnsi="Arial" w:cs="Arial"/>
          <w:color w:val="000000"/>
          <w:sz w:val="24"/>
          <w:szCs w:val="24"/>
        </w:rPr>
        <w:t>t/</w:t>
      </w:r>
      <w:r w:rsidRPr="00700C14">
        <w:rPr>
          <w:rFonts w:ascii="Arial" w:eastAsia="Times New Roman" w:hAnsi="Arial" w:cs="Arial"/>
          <w:color w:val="000000"/>
          <w:sz w:val="24"/>
          <w:szCs w:val="24"/>
          <w:lang w:val="vi-VN"/>
        </w:rPr>
        <w:t>đường thủy);</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Huyện/quận/thị xã/thành phố.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Tháng, 6 tháng,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Chủ trì: Công an cấp tỉnh;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Phối hợp: Sở Giao thông vận tải; Ban an toàn giao thông tỉnh.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T1902. Số vụ cháy, nổ và mức độ thiệt hại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Cháy, nổ là trường hợp xảy ra cháy, nổ ngoài ý muốn và sự kiểm soát của con người trong khu dân cư, c</w:t>
      </w:r>
      <w:r w:rsidRPr="00700C14">
        <w:rPr>
          <w:rFonts w:ascii="Arial" w:eastAsia="Times New Roman" w:hAnsi="Arial" w:cs="Arial"/>
          <w:color w:val="000000"/>
          <w:sz w:val="24"/>
          <w:szCs w:val="24"/>
        </w:rPr>
        <w:t>ơ</w:t>
      </w:r>
      <w:r w:rsidRPr="00700C14">
        <w:rPr>
          <w:rFonts w:ascii="Arial" w:eastAsia="Times New Roman" w:hAnsi="Arial" w:cs="Arial"/>
          <w:color w:val="000000"/>
          <w:sz w:val="24"/>
          <w:szCs w:val="24"/>
          <w:lang w:val="vi-VN"/>
        </w:rPr>
        <w:t> sở</w:t>
      </w:r>
      <w:r w:rsidRPr="00700C14">
        <w:rPr>
          <w:rFonts w:ascii="Arial" w:eastAsia="Times New Roman" w:hAnsi="Arial" w:cs="Arial"/>
          <w:color w:val="000000"/>
          <w:sz w:val="24"/>
          <w:szCs w:val="24"/>
        </w:rPr>
        <w:t>,</w:t>
      </w:r>
      <w:r w:rsidRPr="00700C14">
        <w:rPr>
          <w:rFonts w:ascii="Arial" w:eastAsia="Times New Roman" w:hAnsi="Arial" w:cs="Arial"/>
          <w:color w:val="000000"/>
          <w:sz w:val="24"/>
          <w:szCs w:val="24"/>
          <w:lang w:val="vi-VN"/>
        </w:rPr>
        <w:t> cháy rừng, phương tiện giao thông gây thiệt hại về người, tài sản và ảnh hưởng tới môi trường. Một lần xảy ra cháy, nổ thì được gọi là một vụ cháy, nổ.</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Thiệt hại do cháy, nổ gồm thiệt hại về người (chết và bị thương do cháy, nổ) và thiệt hại về tài sản (thiêu hủy hoặc hư hỏng) tính theo giá hiện hành.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Loại cháy nổ;</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Huyện/quận/thị xã/thành phố.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Tháng, 6 tháng,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r w:rsidRPr="00700C14">
        <w:rPr>
          <w:rFonts w:ascii="Arial" w:eastAsia="Times New Roman" w:hAnsi="Arial" w:cs="Arial"/>
          <w:color w:val="000000"/>
          <w:sz w:val="24"/>
          <w:szCs w:val="24"/>
          <w:lang w:val="vi-VN"/>
        </w:rPr>
        <w:t> Cảnh sát Phòng cháy và chữa cháy cấp tỉnh và Công an cấp tỉnh.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T1903. Số vụ án, số bị can đã khởi tố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w:t>
      </w:r>
      <w:r w:rsidRPr="00700C14">
        <w:rPr>
          <w:rFonts w:ascii="Arial" w:eastAsia="Times New Roman" w:hAnsi="Arial" w:cs="Arial"/>
          <w:color w:val="000000"/>
          <w:sz w:val="24"/>
          <w:szCs w:val="24"/>
        </w:rPr>
        <w:t>ố</w:t>
      </w:r>
      <w:r w:rsidRPr="00700C14">
        <w:rPr>
          <w:rFonts w:ascii="Arial" w:eastAsia="Times New Roman" w:hAnsi="Arial" w:cs="Arial"/>
          <w:color w:val="000000"/>
          <w:sz w:val="24"/>
          <w:szCs w:val="24"/>
          <w:lang w:val="vi-VN"/>
        </w:rPr>
        <w:t> vụ án đã khởi tố là số vụ việc có dấu h</w:t>
      </w:r>
      <w:r w:rsidRPr="00700C14">
        <w:rPr>
          <w:rFonts w:ascii="Arial" w:eastAsia="Times New Roman" w:hAnsi="Arial" w:cs="Arial"/>
          <w:color w:val="000000"/>
          <w:sz w:val="24"/>
          <w:szCs w:val="24"/>
        </w:rPr>
        <w:t>i</w:t>
      </w:r>
      <w:r w:rsidRPr="00700C14">
        <w:rPr>
          <w:rFonts w:ascii="Arial" w:eastAsia="Times New Roman" w:hAnsi="Arial" w:cs="Arial"/>
          <w:color w:val="000000"/>
          <w:sz w:val="24"/>
          <w:szCs w:val="24"/>
          <w:lang w:val="vi-VN"/>
        </w:rPr>
        <w:t>ệu tội phạm đã được cơ quan có thẩm quyền ra quyết định khởi t</w:t>
      </w:r>
      <w:r w:rsidRPr="00700C14">
        <w:rPr>
          <w:rFonts w:ascii="Arial" w:eastAsia="Times New Roman" w:hAnsi="Arial" w:cs="Arial"/>
          <w:color w:val="000000"/>
          <w:sz w:val="24"/>
          <w:szCs w:val="24"/>
        </w:rPr>
        <w:t>ố</w:t>
      </w:r>
      <w:r w:rsidRPr="00700C14">
        <w:rPr>
          <w:rFonts w:ascii="Arial" w:eastAsia="Times New Roman" w:hAnsi="Arial" w:cs="Arial"/>
          <w:color w:val="000000"/>
          <w:sz w:val="24"/>
          <w:szCs w:val="24"/>
          <w:lang w:val="vi-VN"/>
        </w:rPr>
        <w:t> vụ án hình sự.</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Số bị can đã khởi tố là số người hoặc pháp nhân bị cơ quan có thẩm quyền ra quyết định khởi tố bị can.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Nguyên tắc xác định tội danh: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Nếu vụ án có nhiều tội </w:t>
      </w:r>
      <w:r w:rsidRPr="00700C14">
        <w:rPr>
          <w:rFonts w:ascii="Arial" w:eastAsia="Times New Roman" w:hAnsi="Arial" w:cs="Arial"/>
          <w:color w:val="000000"/>
          <w:sz w:val="24"/>
          <w:szCs w:val="24"/>
        </w:rPr>
        <w:t>d</w:t>
      </w:r>
      <w:r w:rsidRPr="00700C14">
        <w:rPr>
          <w:rFonts w:ascii="Arial" w:eastAsia="Times New Roman" w:hAnsi="Arial" w:cs="Arial"/>
          <w:color w:val="000000"/>
          <w:sz w:val="24"/>
          <w:szCs w:val="24"/>
          <w:lang w:val="vi-VN"/>
        </w:rPr>
        <w:t>anh thì tội danh của vụ án được thống kê theo tội danh nghiêm trọng nhất của vụ án (của bị can đầu vụ);</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Nếu bị can bị khởi tố về nhiều tội trong cùng một vụ án thì tội danh của bị can được thống kê theo tội danh nghiêm trọng nhất trong vụ án đó;</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lastRenderedPageBreak/>
        <w:t>+ Trong các trường hợp trên nếu các tội </w:t>
      </w:r>
      <w:r w:rsidRPr="00700C14">
        <w:rPr>
          <w:rFonts w:ascii="Arial" w:eastAsia="Times New Roman" w:hAnsi="Arial" w:cs="Arial"/>
          <w:color w:val="000000"/>
          <w:sz w:val="24"/>
          <w:szCs w:val="24"/>
        </w:rPr>
        <w:t>d</w:t>
      </w:r>
      <w:r w:rsidRPr="00700C14">
        <w:rPr>
          <w:rFonts w:ascii="Arial" w:eastAsia="Times New Roman" w:hAnsi="Arial" w:cs="Arial"/>
          <w:color w:val="000000"/>
          <w:sz w:val="24"/>
          <w:szCs w:val="24"/>
          <w:lang w:val="vi-VN"/>
        </w:rPr>
        <w:t>anh có cùng mức độ nghiêm trọng thì thống kê theo tội danh có số thứ tự của điều luật nhỏ nhất trong Bộ luật hình sự.</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Tội danh;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Huyện/quận/thị xã/thành phố;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S</w:t>
      </w:r>
      <w:r w:rsidRPr="00700C14">
        <w:rPr>
          <w:rFonts w:ascii="Arial" w:eastAsia="Times New Roman" w:hAnsi="Arial" w:cs="Arial"/>
          <w:color w:val="000000"/>
          <w:sz w:val="24"/>
          <w:szCs w:val="24"/>
        </w:rPr>
        <w:t>ố</w:t>
      </w:r>
      <w:r w:rsidRPr="00700C14">
        <w:rPr>
          <w:rFonts w:ascii="Arial" w:eastAsia="Times New Roman" w:hAnsi="Arial" w:cs="Arial"/>
          <w:color w:val="000000"/>
          <w:sz w:val="24"/>
          <w:szCs w:val="24"/>
          <w:lang w:val="vi-VN"/>
        </w:rPr>
        <w:t> bị can phân tổ thêm cá nhân/pháp nhân; nếu bị can là cá nhân phân tổ thêm giới tính, nhóm tuổi.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6 tháng,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w:t>
      </w:r>
      <w:r w:rsidRPr="00700C14">
        <w:rPr>
          <w:rFonts w:ascii="Arial" w:eastAsia="Times New Roman" w:hAnsi="Arial" w:cs="Arial"/>
          <w:b/>
          <w:bCs/>
          <w:color w:val="000000"/>
          <w:sz w:val="24"/>
          <w:szCs w:val="24"/>
        </w:rPr>
        <w:t>ơ</w:t>
      </w:r>
      <w:r w:rsidRPr="00700C14">
        <w:rPr>
          <w:rFonts w:ascii="Arial" w:eastAsia="Times New Roman" w:hAnsi="Arial" w:cs="Arial"/>
          <w:b/>
          <w:bCs/>
          <w:color w:val="000000"/>
          <w:sz w:val="24"/>
          <w:szCs w:val="24"/>
          <w:lang w:val="vi-VN"/>
        </w:rPr>
        <w:t> quan chịu trách nhiệm thu thập, tổng hợp: </w:t>
      </w:r>
      <w:r w:rsidRPr="00700C14">
        <w:rPr>
          <w:rFonts w:ascii="Arial" w:eastAsia="Times New Roman" w:hAnsi="Arial" w:cs="Arial"/>
          <w:color w:val="000000"/>
          <w:sz w:val="24"/>
          <w:szCs w:val="24"/>
          <w:lang w:val="vi-VN"/>
        </w:rPr>
        <w:t>Viện Kiểm sát Nhân dân cấp tỉnh.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T1904. S</w:t>
      </w:r>
      <w:r w:rsidRPr="009C3D57">
        <w:rPr>
          <w:rFonts w:ascii="Arial" w:eastAsia="Times New Roman" w:hAnsi="Arial" w:cs="Arial"/>
          <w:b/>
          <w:bCs/>
          <w:color w:val="0000FF"/>
          <w:sz w:val="24"/>
          <w:szCs w:val="24"/>
        </w:rPr>
        <w:t>ố</w:t>
      </w:r>
      <w:r w:rsidRPr="009C3D57">
        <w:rPr>
          <w:rFonts w:ascii="Arial" w:eastAsia="Times New Roman" w:hAnsi="Arial" w:cs="Arial"/>
          <w:b/>
          <w:bCs/>
          <w:color w:val="0000FF"/>
          <w:sz w:val="24"/>
          <w:szCs w:val="24"/>
          <w:lang w:val="vi-VN"/>
        </w:rPr>
        <w:t> vụ án, số bị can đã truy tố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w:t>
      </w:r>
      <w:r w:rsidRPr="00700C14">
        <w:rPr>
          <w:rFonts w:ascii="Arial" w:eastAsia="Times New Roman" w:hAnsi="Arial" w:cs="Arial"/>
          <w:b/>
          <w:bCs/>
          <w:color w:val="000000"/>
          <w:sz w:val="24"/>
          <w:szCs w:val="24"/>
        </w:rPr>
        <w:t>i</w:t>
      </w:r>
      <w:r w:rsidRPr="00700C14">
        <w:rPr>
          <w:rFonts w:ascii="Arial" w:eastAsia="Times New Roman" w:hAnsi="Arial" w:cs="Arial"/>
          <w:b/>
          <w:bCs/>
          <w:color w:val="000000"/>
          <w:sz w:val="24"/>
          <w:szCs w:val="24"/>
          <w:lang w:val="vi-VN"/>
        </w:rPr>
        <w:t>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Số vụ án đã truy tố là số vụ án mà Viện kiểm sát đã ra quyết định truy tố vụ án ra trước T</w:t>
      </w:r>
      <w:r w:rsidRPr="00700C14">
        <w:rPr>
          <w:rFonts w:ascii="Arial" w:eastAsia="Times New Roman" w:hAnsi="Arial" w:cs="Arial"/>
          <w:color w:val="000000"/>
          <w:sz w:val="24"/>
          <w:szCs w:val="24"/>
        </w:rPr>
        <w:t>òa</w:t>
      </w:r>
      <w:r w:rsidRPr="00700C14">
        <w:rPr>
          <w:rFonts w:ascii="Arial" w:eastAsia="Times New Roman" w:hAnsi="Arial" w:cs="Arial"/>
          <w:color w:val="000000"/>
          <w:sz w:val="24"/>
          <w:szCs w:val="24"/>
          <w:lang w:val="vi-VN"/>
        </w:rPr>
        <w:t> án b</w:t>
      </w:r>
      <w:r w:rsidRPr="00700C14">
        <w:rPr>
          <w:rFonts w:ascii="Arial" w:eastAsia="Times New Roman" w:hAnsi="Arial" w:cs="Arial"/>
          <w:color w:val="000000"/>
          <w:sz w:val="24"/>
          <w:szCs w:val="24"/>
        </w:rPr>
        <w:t>ằ</w:t>
      </w:r>
      <w:r w:rsidRPr="00700C14">
        <w:rPr>
          <w:rFonts w:ascii="Arial" w:eastAsia="Times New Roman" w:hAnsi="Arial" w:cs="Arial"/>
          <w:color w:val="000000"/>
          <w:sz w:val="24"/>
          <w:szCs w:val="24"/>
          <w:lang w:val="vi-VN"/>
        </w:rPr>
        <w:t>ng bản cáo trạng hoặc quyết định truy tố.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Số bị can đã truy tố là số bị can mà Viện kiểm sát đã ra quyết định truy tố bị can đó ra trước T</w:t>
      </w:r>
      <w:r w:rsidRPr="00700C14">
        <w:rPr>
          <w:rFonts w:ascii="Arial" w:eastAsia="Times New Roman" w:hAnsi="Arial" w:cs="Arial"/>
          <w:color w:val="000000"/>
          <w:sz w:val="24"/>
          <w:szCs w:val="24"/>
        </w:rPr>
        <w:t>òa</w:t>
      </w:r>
      <w:r w:rsidRPr="00700C14">
        <w:rPr>
          <w:rFonts w:ascii="Arial" w:eastAsia="Times New Roman" w:hAnsi="Arial" w:cs="Arial"/>
          <w:color w:val="000000"/>
          <w:sz w:val="24"/>
          <w:szCs w:val="24"/>
          <w:lang w:val="vi-VN"/>
        </w:rPr>
        <w:t> án bằng bản cáo trạng hoặc quyết định truy tố.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Nguyên tắc xác định tội danh: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Nếu vụ án có nhiều tội danh thì tội danh của vụ án được thống kê theo tội danh nghiêm trọng nhất của vụ án (của bị can đầu vụ);</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w:t>
      </w:r>
      <w:r w:rsidRPr="00700C14">
        <w:rPr>
          <w:rFonts w:ascii="Arial" w:eastAsia="Times New Roman" w:hAnsi="Arial" w:cs="Arial"/>
          <w:color w:val="000000"/>
          <w:sz w:val="24"/>
          <w:szCs w:val="24"/>
        </w:rPr>
        <w:t>ế</w:t>
      </w:r>
      <w:r w:rsidRPr="00700C14">
        <w:rPr>
          <w:rFonts w:ascii="Arial" w:eastAsia="Times New Roman" w:hAnsi="Arial" w:cs="Arial"/>
          <w:color w:val="000000"/>
          <w:sz w:val="24"/>
          <w:szCs w:val="24"/>
          <w:lang w:val="vi-VN"/>
        </w:rPr>
        <w:t>u bị can bị khởi tố về nhiều tội trong cùng một vụ án thì tội danh của bị can được thống kê theo tội danh nghiêm trọng nhất trong vụ án đó;</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Trong các trường hợp trên nếu các tội danh có cùng mức độ nghiêm trọng thì thống kê theo tội danh có số thứ tự của điều luật nhỏ nhất trong Bộ luật hình sự.</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Tội danh;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Huyện/quận/thị xã/thành phố;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Số bị can phân tổ thêm cá nhân/pháp nhân; nếu bị can là cá nhân phân tổ thêm giới tính, nhóm tuổi.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6 tháng,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w:t>
      </w:r>
      <w:r w:rsidRPr="00700C14">
        <w:rPr>
          <w:rFonts w:ascii="Arial" w:eastAsia="Times New Roman" w:hAnsi="Arial" w:cs="Arial"/>
          <w:b/>
          <w:bCs/>
          <w:color w:val="000000"/>
          <w:sz w:val="24"/>
          <w:szCs w:val="24"/>
        </w:rPr>
        <w:t>i</w:t>
      </w:r>
      <w:r w:rsidRPr="00700C14">
        <w:rPr>
          <w:rFonts w:ascii="Arial" w:eastAsia="Times New Roman" w:hAnsi="Arial" w:cs="Arial"/>
          <w:b/>
          <w:bCs/>
          <w:color w:val="000000"/>
          <w:sz w:val="24"/>
          <w:szCs w:val="24"/>
          <w:lang w:val="vi-VN"/>
        </w:rPr>
        <w:t>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w:t>
      </w:r>
      <w:r w:rsidRPr="00700C14">
        <w:rPr>
          <w:rFonts w:ascii="Arial" w:eastAsia="Times New Roman" w:hAnsi="Arial" w:cs="Arial"/>
          <w:b/>
          <w:bCs/>
          <w:color w:val="000000"/>
          <w:sz w:val="24"/>
          <w:szCs w:val="24"/>
        </w:rPr>
        <w:t>i</w:t>
      </w:r>
      <w:r w:rsidRPr="00700C14">
        <w:rPr>
          <w:rFonts w:ascii="Arial" w:eastAsia="Times New Roman" w:hAnsi="Arial" w:cs="Arial"/>
          <w:b/>
          <w:bCs/>
          <w:color w:val="000000"/>
          <w:sz w:val="24"/>
          <w:szCs w:val="24"/>
          <w:lang w:val="vi-VN"/>
        </w:rPr>
        <w:t>ệm thu thập, tổng hợp:</w:t>
      </w:r>
      <w:r w:rsidRPr="00700C14">
        <w:rPr>
          <w:rFonts w:ascii="Arial" w:eastAsia="Times New Roman" w:hAnsi="Arial" w:cs="Arial"/>
          <w:color w:val="000000"/>
          <w:sz w:val="24"/>
          <w:szCs w:val="24"/>
          <w:lang w:val="vi-VN"/>
        </w:rPr>
        <w:t> Viện Kiểm sát Nhân dân cấp tỉnh.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T1905. Số vụ, số người phạm tội đã bị kết án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w:t>
      </w:r>
      <w:r w:rsidRPr="00700C14">
        <w:rPr>
          <w:rFonts w:ascii="Arial" w:eastAsia="Times New Roman" w:hAnsi="Arial" w:cs="Arial"/>
          <w:b/>
          <w:bCs/>
          <w:color w:val="000000"/>
          <w:sz w:val="24"/>
          <w:szCs w:val="24"/>
        </w:rPr>
        <w:t>h</w:t>
      </w:r>
      <w:r w:rsidRPr="00700C14">
        <w:rPr>
          <w:rFonts w:ascii="Arial" w:eastAsia="Times New Roman" w:hAnsi="Arial" w:cs="Arial"/>
          <w:b/>
          <w:bCs/>
          <w:color w:val="000000"/>
          <w:sz w:val="24"/>
          <w:szCs w:val="24"/>
          <w:lang w:val="vi-VN"/>
        </w:rPr>
        <w:t>á</w:t>
      </w:r>
      <w:r w:rsidRPr="00700C14">
        <w:rPr>
          <w:rFonts w:ascii="Arial" w:eastAsia="Times New Roman" w:hAnsi="Arial" w:cs="Arial"/>
          <w:b/>
          <w:bCs/>
          <w:color w:val="000000"/>
          <w:sz w:val="24"/>
          <w:szCs w:val="24"/>
        </w:rPr>
        <w:t>i</w:t>
      </w:r>
      <w:r w:rsidRPr="00700C14">
        <w:rPr>
          <w:rFonts w:ascii="Arial" w:eastAsia="Times New Roman" w:hAnsi="Arial" w:cs="Arial"/>
          <w:b/>
          <w:bCs/>
          <w:color w:val="000000"/>
          <w:sz w:val="24"/>
          <w:szCs w:val="24"/>
          <w:lang w:val="vi-VN"/>
        </w:rPr>
        <w:t>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Số vụ, số người phạm tội đã bị kết án là số vụ án và số bị cáo mà Tòa án nhân dân cấp sơ thẩm đã đưa ra xét xử và tuyên là có tội.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w:t>
      </w:r>
      <w:r w:rsidRPr="00700C14">
        <w:rPr>
          <w:rFonts w:ascii="Arial" w:eastAsia="Times New Roman" w:hAnsi="Arial" w:cs="Arial"/>
          <w:b/>
          <w:bCs/>
          <w:color w:val="000000"/>
          <w:sz w:val="24"/>
          <w:szCs w:val="24"/>
        </w:rPr>
        <w:t>ổ</w:t>
      </w:r>
      <w:r w:rsidRPr="00700C14">
        <w:rPr>
          <w:rFonts w:ascii="Arial" w:eastAsia="Times New Roman" w:hAnsi="Arial" w:cs="Arial"/>
          <w:b/>
          <w:bCs/>
          <w:color w:val="000000"/>
          <w:sz w:val="24"/>
          <w:szCs w:val="24"/>
          <w:lang w:val="vi-VN"/>
        </w:rPr>
        <w:t>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lastRenderedPageBreak/>
        <w:t>- </w:t>
      </w:r>
      <w:r w:rsidRPr="00700C14">
        <w:rPr>
          <w:rFonts w:ascii="Arial" w:eastAsia="Times New Roman" w:hAnsi="Arial" w:cs="Arial"/>
          <w:color w:val="000000"/>
          <w:sz w:val="24"/>
          <w:szCs w:val="24"/>
          <w:lang w:val="vi-VN"/>
        </w:rPr>
        <w:t>Nhóm tội: Theo chương của Bộ luật hình sự;</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Huyện/quận/thị xã/thành phố;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Số bị cáo phân tổ thêm giới tính, nh</w:t>
      </w:r>
      <w:r w:rsidRPr="00700C14">
        <w:rPr>
          <w:rFonts w:ascii="Arial" w:eastAsia="Times New Roman" w:hAnsi="Arial" w:cs="Arial"/>
          <w:color w:val="000000"/>
          <w:sz w:val="24"/>
          <w:szCs w:val="24"/>
        </w:rPr>
        <w:t>ó</w:t>
      </w:r>
      <w:r w:rsidRPr="00700C14">
        <w:rPr>
          <w:rFonts w:ascii="Arial" w:eastAsia="Times New Roman" w:hAnsi="Arial" w:cs="Arial"/>
          <w:color w:val="000000"/>
          <w:sz w:val="24"/>
          <w:szCs w:val="24"/>
          <w:lang w:val="vi-VN"/>
        </w:rPr>
        <w:t>m tuổi.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r w:rsidRPr="00700C14">
        <w:rPr>
          <w:rFonts w:ascii="Arial" w:eastAsia="Times New Roman" w:hAnsi="Arial" w:cs="Arial"/>
          <w:color w:val="000000"/>
          <w:sz w:val="24"/>
          <w:szCs w:val="24"/>
          <w:lang w:val="vi-VN"/>
        </w:rPr>
        <w:t> Tòa án nhân dân cấp tỉnh.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T1906. Tỷ lệ dân số từ mười lăm tuổi tr</w:t>
      </w:r>
      <w:r w:rsidRPr="009C3D57">
        <w:rPr>
          <w:rFonts w:ascii="Arial" w:eastAsia="Times New Roman" w:hAnsi="Arial" w:cs="Arial"/>
          <w:b/>
          <w:bCs/>
          <w:color w:val="0000FF"/>
          <w:sz w:val="24"/>
          <w:szCs w:val="24"/>
        </w:rPr>
        <w:t>ở</w:t>
      </w:r>
      <w:r w:rsidRPr="009C3D57">
        <w:rPr>
          <w:rFonts w:ascii="Arial" w:eastAsia="Times New Roman" w:hAnsi="Arial" w:cs="Arial"/>
          <w:b/>
          <w:bCs/>
          <w:color w:val="0000FF"/>
          <w:sz w:val="24"/>
          <w:szCs w:val="24"/>
          <w:lang w:val="vi-VN"/>
        </w:rPr>
        <w:t> lên bị bạo lực</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Bạo lực là hành vi cố ý gây tổn hại hoặc có khả năng gây tổn hại về thể chất, tinh thần và tình dục của một người khác.</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Phạm vi tính toán của chỉ tiêu gồm các công dân từ mười lăm tuổi trở lên là nạn nhân của các hành vi bạo lực, bất kể bạo lực trong gia đình hay ngoà</w:t>
      </w:r>
      <w:r w:rsidRPr="00700C14">
        <w:rPr>
          <w:rFonts w:ascii="Arial" w:eastAsia="Times New Roman" w:hAnsi="Arial" w:cs="Arial"/>
          <w:color w:val="000000"/>
          <w:sz w:val="24"/>
          <w:szCs w:val="24"/>
        </w:rPr>
        <w:t>i</w:t>
      </w:r>
      <w:r w:rsidRPr="00700C14">
        <w:rPr>
          <w:rFonts w:ascii="Arial" w:eastAsia="Times New Roman" w:hAnsi="Arial" w:cs="Arial"/>
          <w:color w:val="000000"/>
          <w:sz w:val="24"/>
          <w:szCs w:val="24"/>
          <w:lang w:val="vi-VN"/>
        </w:rPr>
        <w:t> xã hội.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2682"/>
        <w:gridCol w:w="766"/>
        <w:gridCol w:w="4787"/>
        <w:gridCol w:w="1053"/>
      </w:tblGrid>
      <w:tr w:rsidR="00CB0882" w:rsidRPr="00605CAB" w:rsidTr="00605CAB">
        <w:trPr>
          <w:tblCellSpacing w:w="0" w:type="dxa"/>
          <w:jc w:val="center"/>
        </w:trPr>
        <w:tc>
          <w:tcPr>
            <w:tcW w:w="1400" w:type="pct"/>
            <w:vMerge w:val="restart"/>
            <w:shd w:val="clear" w:color="auto" w:fill="FFFFFF"/>
            <w:tcMar>
              <w:top w:w="28" w:type="dxa"/>
              <w:left w:w="108" w:type="dxa"/>
              <w:bottom w:w="28" w:type="dxa"/>
              <w:right w:w="108" w:type="dxa"/>
            </w:tcMar>
            <w:vAlign w:val="center"/>
            <w:hideMark/>
          </w:tcPr>
          <w:p w:rsidR="00CB0882" w:rsidRPr="00605CAB" w:rsidRDefault="00CB0882" w:rsidP="00CB0882">
            <w:pPr>
              <w:spacing w:before="120" w:after="120" w:line="234" w:lineRule="atLeast"/>
              <w:jc w:val="center"/>
              <w:rPr>
                <w:rFonts w:ascii="Arial" w:eastAsia="Times New Roman" w:hAnsi="Arial" w:cs="Arial"/>
                <w:color w:val="000000"/>
                <w:sz w:val="24"/>
                <w:szCs w:val="24"/>
              </w:rPr>
            </w:pPr>
            <w:r w:rsidRPr="00605CAB">
              <w:rPr>
                <w:rFonts w:ascii="Arial" w:eastAsia="Times New Roman" w:hAnsi="Arial" w:cs="Arial"/>
                <w:color w:val="000000"/>
                <w:sz w:val="24"/>
                <w:szCs w:val="24"/>
              </w:rPr>
              <w:t>Tỷ lệ dân số từ 15 tuổi trở lên bị bạo lực (%)</w:t>
            </w:r>
          </w:p>
        </w:tc>
        <w:tc>
          <w:tcPr>
            <w:tcW w:w="400" w:type="pct"/>
            <w:vMerge w:val="restart"/>
            <w:shd w:val="clear" w:color="auto" w:fill="FFFFFF"/>
            <w:tcMar>
              <w:top w:w="28" w:type="dxa"/>
              <w:left w:w="108" w:type="dxa"/>
              <w:bottom w:w="28" w:type="dxa"/>
              <w:right w:w="108" w:type="dxa"/>
            </w:tcMar>
            <w:vAlign w:val="center"/>
            <w:hideMark/>
          </w:tcPr>
          <w:p w:rsidR="00CB0882" w:rsidRPr="00605CAB" w:rsidRDefault="00CB0882" w:rsidP="00CB0882">
            <w:pPr>
              <w:spacing w:before="120" w:after="120" w:line="234" w:lineRule="atLeast"/>
              <w:jc w:val="center"/>
              <w:rPr>
                <w:rFonts w:ascii="Arial" w:eastAsia="Times New Roman" w:hAnsi="Arial" w:cs="Arial"/>
                <w:color w:val="000000"/>
                <w:sz w:val="24"/>
                <w:szCs w:val="24"/>
              </w:rPr>
            </w:pPr>
            <w:r w:rsidRPr="00605CAB">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605CAB" w:rsidRDefault="00CB0882" w:rsidP="00CB0882">
            <w:pPr>
              <w:spacing w:before="120" w:after="120" w:line="234" w:lineRule="atLeast"/>
              <w:jc w:val="center"/>
              <w:rPr>
                <w:rFonts w:ascii="Arial" w:eastAsia="Times New Roman" w:hAnsi="Arial" w:cs="Arial"/>
                <w:color w:val="000000"/>
                <w:sz w:val="24"/>
                <w:szCs w:val="24"/>
              </w:rPr>
            </w:pPr>
            <w:r w:rsidRPr="00605CAB">
              <w:rPr>
                <w:rFonts w:ascii="Arial" w:eastAsia="Times New Roman" w:hAnsi="Arial" w:cs="Arial"/>
                <w:color w:val="000000"/>
                <w:sz w:val="24"/>
                <w:szCs w:val="24"/>
              </w:rPr>
              <w:t>Số người từ 15 tuổi trở lên bị bạo lực trong kỳ</w:t>
            </w:r>
          </w:p>
        </w:tc>
        <w:tc>
          <w:tcPr>
            <w:tcW w:w="550" w:type="pct"/>
            <w:vMerge w:val="restart"/>
            <w:shd w:val="clear" w:color="auto" w:fill="FFFFFF"/>
            <w:tcMar>
              <w:top w:w="28" w:type="dxa"/>
              <w:left w:w="108" w:type="dxa"/>
              <w:bottom w:w="28" w:type="dxa"/>
              <w:right w:w="108" w:type="dxa"/>
            </w:tcMar>
            <w:vAlign w:val="center"/>
            <w:hideMark/>
          </w:tcPr>
          <w:p w:rsidR="00CB0882" w:rsidRPr="00605CAB" w:rsidRDefault="00CB0882" w:rsidP="00CB0882">
            <w:pPr>
              <w:spacing w:before="120" w:after="120" w:line="234" w:lineRule="atLeast"/>
              <w:jc w:val="center"/>
              <w:rPr>
                <w:rFonts w:ascii="Arial" w:eastAsia="Times New Roman" w:hAnsi="Arial" w:cs="Arial"/>
                <w:color w:val="000000"/>
                <w:sz w:val="24"/>
                <w:szCs w:val="24"/>
              </w:rPr>
            </w:pPr>
            <w:r w:rsidRPr="00605CAB">
              <w:rPr>
                <w:rFonts w:ascii="Arial" w:eastAsia="Times New Roman" w:hAnsi="Arial" w:cs="Arial"/>
                <w:color w:val="000000"/>
                <w:sz w:val="24"/>
                <w:szCs w:val="24"/>
              </w:rPr>
              <w:t>x 100</w:t>
            </w:r>
          </w:p>
        </w:tc>
      </w:tr>
      <w:tr w:rsidR="00CB0882" w:rsidRPr="00605CAB" w:rsidTr="00605CAB">
        <w:trPr>
          <w:tblCellSpacing w:w="0" w:type="dxa"/>
          <w:jc w:val="center"/>
        </w:trPr>
        <w:tc>
          <w:tcPr>
            <w:tcW w:w="0" w:type="auto"/>
            <w:vMerge/>
            <w:shd w:val="clear" w:color="auto" w:fill="FFFFFF"/>
            <w:vAlign w:val="center"/>
            <w:hideMark/>
          </w:tcPr>
          <w:p w:rsidR="00CB0882" w:rsidRPr="00605CAB"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605CAB"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605CAB" w:rsidRDefault="00CB0882" w:rsidP="00CB0882">
            <w:pPr>
              <w:spacing w:before="120" w:after="120" w:line="234" w:lineRule="atLeast"/>
              <w:jc w:val="center"/>
              <w:rPr>
                <w:rFonts w:ascii="Arial" w:eastAsia="Times New Roman" w:hAnsi="Arial" w:cs="Arial"/>
                <w:color w:val="000000"/>
                <w:sz w:val="24"/>
                <w:szCs w:val="24"/>
              </w:rPr>
            </w:pPr>
            <w:r w:rsidRPr="00605CAB">
              <w:rPr>
                <w:rFonts w:ascii="Arial" w:eastAsia="Times New Roman" w:hAnsi="Arial" w:cs="Arial"/>
                <w:color w:val="000000"/>
                <w:sz w:val="24"/>
                <w:szCs w:val="24"/>
              </w:rPr>
              <w:t>Dân số 15 tuổi trở lên trung bình trong cùng kỳ</w:t>
            </w:r>
          </w:p>
        </w:tc>
        <w:tc>
          <w:tcPr>
            <w:tcW w:w="0" w:type="auto"/>
            <w:vMerge/>
            <w:shd w:val="clear" w:color="auto" w:fill="FFFFFF"/>
            <w:vAlign w:val="center"/>
            <w:hideMark/>
          </w:tcPr>
          <w:p w:rsidR="00CB0882" w:rsidRPr="00605CAB" w:rsidRDefault="00CB0882" w:rsidP="00CB0882">
            <w:pPr>
              <w:rPr>
                <w:rFonts w:ascii="Arial" w:eastAsia="Times New Roman" w:hAnsi="Arial" w:cs="Arial"/>
                <w:color w:val="000000"/>
                <w:sz w:val="24"/>
                <w:szCs w:val="24"/>
              </w:rPr>
            </w:pPr>
          </w:p>
        </w:tc>
      </w:tr>
    </w:tbl>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b/>
          <w:bCs/>
          <w:sz w:val="24"/>
          <w:szCs w:val="24"/>
        </w:rPr>
        <w:t>2. </w:t>
      </w:r>
      <w:r w:rsidRPr="00700C14">
        <w:rPr>
          <w:rFonts w:ascii="Arial" w:eastAsia="Times New Roman" w:hAnsi="Arial" w:cs="Arial"/>
          <w:b/>
          <w:bCs/>
          <w:sz w:val="24"/>
          <w:szCs w:val="24"/>
          <w:lang w:val="vi-VN"/>
        </w:rPr>
        <w:t>Phân tổ chủ yếu</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sz w:val="24"/>
          <w:szCs w:val="24"/>
        </w:rPr>
        <w:t>- </w:t>
      </w:r>
      <w:r w:rsidRPr="00700C14">
        <w:rPr>
          <w:rFonts w:ascii="Arial" w:eastAsia="Times New Roman" w:hAnsi="Arial" w:cs="Arial"/>
          <w:sz w:val="24"/>
          <w:szCs w:val="24"/>
          <w:lang w:val="vi-VN"/>
        </w:rPr>
        <w:t>Thành thị/nông thôn;</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sz w:val="24"/>
          <w:szCs w:val="24"/>
        </w:rPr>
        <w:t>- </w:t>
      </w:r>
      <w:r w:rsidRPr="00700C14">
        <w:rPr>
          <w:rFonts w:ascii="Arial" w:eastAsia="Times New Roman" w:hAnsi="Arial" w:cs="Arial"/>
          <w:sz w:val="24"/>
          <w:szCs w:val="24"/>
          <w:lang w:val="vi-VN"/>
        </w:rPr>
        <w:t>Giới tính;</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sz w:val="24"/>
          <w:szCs w:val="24"/>
        </w:rPr>
        <w:t>- </w:t>
      </w:r>
      <w:r w:rsidRPr="00700C14">
        <w:rPr>
          <w:rFonts w:ascii="Arial" w:eastAsia="Times New Roman" w:hAnsi="Arial" w:cs="Arial"/>
          <w:sz w:val="24"/>
          <w:szCs w:val="24"/>
          <w:lang w:val="vi-VN"/>
        </w:rPr>
        <w:t>Loại bạo lực.</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b/>
          <w:bCs/>
          <w:sz w:val="24"/>
          <w:szCs w:val="24"/>
        </w:rPr>
        <w:t>3. </w:t>
      </w:r>
      <w:r w:rsidRPr="00700C14">
        <w:rPr>
          <w:rFonts w:ascii="Arial" w:eastAsia="Times New Roman" w:hAnsi="Arial" w:cs="Arial"/>
          <w:b/>
          <w:bCs/>
          <w:sz w:val="24"/>
          <w:szCs w:val="24"/>
          <w:lang w:val="vi-VN"/>
        </w:rPr>
        <w:t>Kỳ công bố: </w:t>
      </w:r>
      <w:r w:rsidRPr="00700C14">
        <w:rPr>
          <w:rFonts w:ascii="Arial" w:eastAsia="Times New Roman" w:hAnsi="Arial" w:cs="Arial"/>
          <w:sz w:val="24"/>
          <w:szCs w:val="24"/>
          <w:lang w:val="vi-VN"/>
        </w:rPr>
        <w:t>10 năm.</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b/>
          <w:bCs/>
          <w:sz w:val="24"/>
          <w:szCs w:val="24"/>
        </w:rPr>
        <w:t>4. </w:t>
      </w:r>
      <w:r w:rsidRPr="00700C14">
        <w:rPr>
          <w:rFonts w:ascii="Arial" w:eastAsia="Times New Roman" w:hAnsi="Arial" w:cs="Arial"/>
          <w:b/>
          <w:bCs/>
          <w:sz w:val="24"/>
          <w:szCs w:val="24"/>
          <w:lang w:val="vi-VN"/>
        </w:rPr>
        <w:t>Nguồn số liệu:</w:t>
      </w:r>
      <w:r w:rsidRPr="00700C14">
        <w:rPr>
          <w:rFonts w:ascii="Arial" w:eastAsia="Times New Roman" w:hAnsi="Arial" w:cs="Arial"/>
          <w:sz w:val="24"/>
          <w:szCs w:val="24"/>
          <w:lang w:val="vi-VN"/>
        </w:rPr>
        <w:t> Điều tra thống kê.</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b/>
          <w:bCs/>
          <w:sz w:val="24"/>
          <w:szCs w:val="24"/>
        </w:rPr>
        <w:t>5. </w:t>
      </w:r>
      <w:r w:rsidRPr="00700C14">
        <w:rPr>
          <w:rFonts w:ascii="Arial" w:eastAsia="Times New Roman" w:hAnsi="Arial" w:cs="Arial"/>
          <w:b/>
          <w:bCs/>
          <w:sz w:val="24"/>
          <w:szCs w:val="24"/>
          <w:lang w:val="vi-VN"/>
        </w:rPr>
        <w:t>Cơ quan chịu trách nhiệm thu thập, tổng hợp</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sz w:val="24"/>
          <w:szCs w:val="24"/>
        </w:rPr>
        <w:t>- </w:t>
      </w:r>
      <w:r w:rsidRPr="00700C14">
        <w:rPr>
          <w:rFonts w:ascii="Arial" w:eastAsia="Times New Roman" w:hAnsi="Arial" w:cs="Arial"/>
          <w:sz w:val="24"/>
          <w:szCs w:val="24"/>
          <w:lang w:val="vi-VN"/>
        </w:rPr>
        <w:t>Chủ trì: Cục Thống kê;</w:t>
      </w:r>
    </w:p>
    <w:p w:rsidR="00CB0882" w:rsidRPr="00700C14" w:rsidRDefault="00CB0882" w:rsidP="00700C14">
      <w:pPr>
        <w:shd w:val="clear" w:color="auto" w:fill="FFFFFF"/>
        <w:spacing w:before="120" w:after="120" w:line="234" w:lineRule="atLeast"/>
        <w:jc w:val="both"/>
        <w:rPr>
          <w:rFonts w:ascii="Arial" w:eastAsia="Times New Roman" w:hAnsi="Arial" w:cs="Arial"/>
          <w:sz w:val="24"/>
          <w:szCs w:val="24"/>
        </w:rPr>
      </w:pPr>
      <w:r w:rsidRPr="00700C14">
        <w:rPr>
          <w:rFonts w:ascii="Arial" w:eastAsia="Times New Roman" w:hAnsi="Arial" w:cs="Arial"/>
          <w:sz w:val="24"/>
          <w:szCs w:val="24"/>
        </w:rPr>
        <w:t>- </w:t>
      </w:r>
      <w:r w:rsidRPr="00700C14">
        <w:rPr>
          <w:rFonts w:ascii="Arial" w:eastAsia="Times New Roman" w:hAnsi="Arial" w:cs="Arial"/>
          <w:sz w:val="24"/>
          <w:szCs w:val="24"/>
          <w:lang w:val="vi-VN"/>
        </w:rPr>
        <w:t>Phối hợp: Sở Văn hóa, Thể thao và Du lịch.</w:t>
      </w:r>
    </w:p>
    <w:p w:rsidR="00605CAB" w:rsidRDefault="00CB0882" w:rsidP="00CB0882">
      <w:pPr>
        <w:pStyle w:val="NormalWeb"/>
        <w:shd w:val="clear" w:color="auto" w:fill="FFFFFF"/>
        <w:spacing w:before="120" w:beforeAutospacing="0" w:after="120" w:afterAutospacing="0" w:line="234" w:lineRule="atLeast"/>
        <w:rPr>
          <w:rFonts w:ascii="Arial" w:hAnsi="Arial" w:cs="Arial"/>
          <w:b/>
          <w:bCs/>
          <w:color w:val="0000FF"/>
        </w:rPr>
      </w:pPr>
      <w:r w:rsidRPr="009C3D57">
        <w:rPr>
          <w:rFonts w:ascii="Arial" w:hAnsi="Arial" w:cs="Arial"/>
          <w:b/>
          <w:bCs/>
          <w:color w:val="0000FF"/>
        </w:rPr>
        <w:t> </w:t>
      </w:r>
    </w:p>
    <w:p w:rsidR="00CB0882" w:rsidRPr="009C3D57" w:rsidRDefault="00CB0882" w:rsidP="00CB0882">
      <w:pPr>
        <w:pStyle w:val="NormalWeb"/>
        <w:shd w:val="clear" w:color="auto" w:fill="FFFFFF"/>
        <w:spacing w:before="120" w:beforeAutospacing="0" w:after="120" w:afterAutospacing="0" w:line="234" w:lineRule="atLeast"/>
        <w:rPr>
          <w:rFonts w:ascii="Arial" w:hAnsi="Arial" w:cs="Arial"/>
          <w:color w:val="0000FF"/>
        </w:rPr>
      </w:pPr>
      <w:r w:rsidRPr="009C3D57">
        <w:rPr>
          <w:rFonts w:ascii="Arial" w:hAnsi="Arial" w:cs="Arial"/>
          <w:b/>
          <w:bCs/>
          <w:color w:val="0000FF"/>
          <w:lang w:val="vi-VN"/>
        </w:rPr>
        <w:t>T1907. Số l</w:t>
      </w:r>
      <w:r w:rsidRPr="009C3D57">
        <w:rPr>
          <w:rFonts w:ascii="Arial" w:hAnsi="Arial" w:cs="Arial"/>
          <w:b/>
          <w:bCs/>
          <w:color w:val="0000FF"/>
        </w:rPr>
        <w:t>ượ</w:t>
      </w:r>
      <w:r w:rsidRPr="009C3D57">
        <w:rPr>
          <w:rFonts w:ascii="Arial" w:hAnsi="Arial" w:cs="Arial"/>
          <w:b/>
          <w:bCs/>
          <w:color w:val="0000FF"/>
          <w:lang w:val="vi-VN"/>
        </w:rPr>
        <w:t>t người được trợ giúp pháp lý</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w:t>
      </w:r>
      <w:r w:rsidRPr="00700C14">
        <w:rPr>
          <w:rFonts w:ascii="Arial" w:eastAsia="Times New Roman" w:hAnsi="Arial" w:cs="Arial"/>
          <w:b/>
          <w:bCs/>
          <w:color w:val="000000"/>
          <w:sz w:val="24"/>
          <w:szCs w:val="24"/>
        </w:rPr>
        <w:t>h</w:t>
      </w:r>
      <w:r w:rsidRPr="00700C14">
        <w:rPr>
          <w:rFonts w:ascii="Arial" w:eastAsia="Times New Roman" w:hAnsi="Arial" w:cs="Arial"/>
          <w:b/>
          <w:bCs/>
          <w:color w:val="000000"/>
          <w:sz w:val="24"/>
          <w:szCs w:val="24"/>
          <w:lang w:val="vi-VN"/>
        </w:rPr>
        <w:t>á</w:t>
      </w:r>
      <w:r w:rsidRPr="00700C14">
        <w:rPr>
          <w:rFonts w:ascii="Arial" w:eastAsia="Times New Roman" w:hAnsi="Arial" w:cs="Arial"/>
          <w:b/>
          <w:bCs/>
          <w:color w:val="000000"/>
          <w:sz w:val="24"/>
          <w:szCs w:val="24"/>
        </w:rPr>
        <w:t>i</w:t>
      </w:r>
      <w:r w:rsidRPr="00700C14">
        <w:rPr>
          <w:rFonts w:ascii="Arial" w:eastAsia="Times New Roman" w:hAnsi="Arial" w:cs="Arial"/>
          <w:b/>
          <w:bCs/>
          <w:color w:val="000000"/>
          <w:sz w:val="24"/>
          <w:szCs w:val="24"/>
          <w:lang w:val="vi-VN"/>
        </w:rPr>
        <w:t>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Số lượt người được trợ giúp pháp lý là số lần người được trợ giúp pháp lý được cung cấp </w:t>
      </w:r>
      <w:r w:rsidRPr="00700C14">
        <w:rPr>
          <w:rFonts w:ascii="Arial" w:eastAsia="Times New Roman" w:hAnsi="Arial" w:cs="Arial"/>
          <w:color w:val="000000"/>
          <w:sz w:val="24"/>
          <w:szCs w:val="24"/>
        </w:rPr>
        <w:t>d</w:t>
      </w:r>
      <w:r w:rsidRPr="00700C14">
        <w:rPr>
          <w:rFonts w:ascii="Arial" w:eastAsia="Times New Roman" w:hAnsi="Arial" w:cs="Arial"/>
          <w:color w:val="000000"/>
          <w:sz w:val="24"/>
          <w:szCs w:val="24"/>
          <w:lang w:val="vi-VN"/>
        </w:rPr>
        <w:t>ịch vụ pháp lý miễn phí theo quy định của pháp luật trợ giúp pháp lý.</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Người được cung cấp dịch vụ pháp lý miễn phí là người thuộc một trong các đối tượng sau: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Người nghèo là người thuộc chuẩn nghèo theo quy định của pháp luật;</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xml:space="preserve">+ Người có công với cách mạng là người hoạt động cách mạng trước Tổng khởi nghĩa 19 tháng 8 năm 1945; bà mẹ Việt Nam anh hùng; anh hùng Lực lượng vũ trang nhân dân, anh hùng Lao động; thương binh, người hưởng chính sách như </w:t>
      </w:r>
      <w:r w:rsidRPr="00700C14">
        <w:rPr>
          <w:rFonts w:ascii="Arial" w:eastAsia="Times New Roman" w:hAnsi="Arial" w:cs="Arial"/>
          <w:color w:val="000000"/>
          <w:sz w:val="24"/>
          <w:szCs w:val="24"/>
          <w:lang w:val="vi-VN"/>
        </w:rPr>
        <w:lastRenderedPageBreak/>
        <w:t>thương binh; bệnh binh; người hoạt động kháng chi</w:t>
      </w:r>
      <w:r w:rsidRPr="00700C14">
        <w:rPr>
          <w:rFonts w:ascii="Arial" w:eastAsia="Times New Roman" w:hAnsi="Arial" w:cs="Arial"/>
          <w:color w:val="000000"/>
          <w:sz w:val="24"/>
          <w:szCs w:val="24"/>
        </w:rPr>
        <w:t>ế</w:t>
      </w:r>
      <w:r w:rsidRPr="00700C14">
        <w:rPr>
          <w:rFonts w:ascii="Arial" w:eastAsia="Times New Roman" w:hAnsi="Arial" w:cs="Arial"/>
          <w:color w:val="000000"/>
          <w:sz w:val="24"/>
          <w:szCs w:val="24"/>
          <w:lang w:val="vi-VN"/>
        </w:rPr>
        <w:t>n bị nhi</w:t>
      </w:r>
      <w:r w:rsidRPr="00700C14">
        <w:rPr>
          <w:rFonts w:ascii="Arial" w:eastAsia="Times New Roman" w:hAnsi="Arial" w:cs="Arial"/>
          <w:color w:val="000000"/>
          <w:sz w:val="24"/>
          <w:szCs w:val="24"/>
        </w:rPr>
        <w:t>ễ</w:t>
      </w:r>
      <w:r w:rsidRPr="00700C14">
        <w:rPr>
          <w:rFonts w:ascii="Arial" w:eastAsia="Times New Roman" w:hAnsi="Arial" w:cs="Arial"/>
          <w:color w:val="000000"/>
          <w:sz w:val="24"/>
          <w:szCs w:val="24"/>
          <w:lang w:val="vi-VN"/>
        </w:rPr>
        <w:t>m chất độc hóa học; người hoạt động cách mạng, hoạt động kháng chiến bị địch bắt tù, đày; người hoạt động kháng chiến giải phóng dân tộc, bảo vệ Tổ quốc và làm nghĩa vụ quốc tế; người có công giúp đỡ cách mạng; cha đẻ, mẹ đẻ, vợ, chồng của liệt sĩ; con của liệt sĩ; người có công nuôi dưỡng liệt sĩ;</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Người già được trợ giúp pháp lý là người từ đủ 60 tuổi trở lên, sống cô đơn, không nơi nương tựa;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Người tàn tật được trợ giúp pháp lý là người bị khiếm khuyết một hay nhiều bộ phận cơ thể hoặc bị suy giảm chức năng biểu hiện dưới những dạng tật khác nhau, khiến cho lao động, sinh hoạt, học tập gặp nhiều khó khăn hoặc là người bị nhiễm chất độc hóa học, bị nhiễm HIV mà không có nơi nương tựa;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Trẻ em được trợ giúp pháp lý là người dưới 16 tuổi không nơi nương tựa;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Người dân tộc thiểu số thường trú ở vùng có điều kiện kinh tế - xã hội đặc biệt khó khăn theo quy định của pháp luật;</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Nạn nhân theo quy định của pháp luật phòng, chống mua bán người theo quy định Luật phòng chống mua bán người;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Các đối tượng khác được trợ giúp pháp lý theo quy định tại điều ước quốc tế mà nước Cộng h</w:t>
      </w:r>
      <w:r w:rsidRPr="00700C14">
        <w:rPr>
          <w:rFonts w:ascii="Arial" w:eastAsia="Times New Roman" w:hAnsi="Arial" w:cs="Arial"/>
          <w:color w:val="000000"/>
          <w:sz w:val="24"/>
          <w:szCs w:val="24"/>
        </w:rPr>
        <w:t>òa</w:t>
      </w:r>
      <w:r w:rsidRPr="00700C14">
        <w:rPr>
          <w:rFonts w:ascii="Arial" w:eastAsia="Times New Roman" w:hAnsi="Arial" w:cs="Arial"/>
          <w:color w:val="000000"/>
          <w:sz w:val="24"/>
          <w:szCs w:val="24"/>
          <w:lang w:val="vi-VN"/>
        </w:rPr>
        <w:t> xã hội chủ nghĩa Việt Nam là thành viên.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Trong một kỳ báo cáo, một người được cung cấp dịch vụ pháp lý miễn phí trong 01 vụ việc thì tính là 01 lần (tức là 01 lượt người), trong 02 vụ việc thì tính là 02 lần (tức là 02 lượt người).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Trong một kỳ báo cáo, một người được cung cấp dịch vụ pháp lý miễn phí 02 lần trong 01 vụ việc thì tính là 01 lượt người được trợ giúp pháp lý.</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Nếu một người thuộc nhiều đối tượng trợ giúp pháp lý khác nhau thì chỉ thống kê theo đối tượng mà người được trợ giúp pháp lý có giấy tờ chứng minh và cung cấp đầu tiên để lưu trong hồ sơ.</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Riêng trường hợp nếu người được trợ giúp pháp lý vừa là người nghèo, vừa là người dân tộc thiểu số thì thống kê vào cột vừa là người nghèo, vừa là người dân tộc thiểu số và không thống kê vào cột người nghèo hoặc cột người dân tộc thiểu số.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Nếu người được trợ giúp pháp lý thuộc các đối tượng đặc thù (là nạn nhân của bạo lực gia đình hoặc nạn nhân bị xâm hại tình dục) thì vừa thống kê vào diện đối tượng được trợ giúp pháp lý, vừa thống kê họ vào diện đối tượng đặc thù.</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Đối tượng đặc thù là những đối tượng đáp ứng đủ 02 yêu cầu: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Là những người thuộc diện được trợ giúp pháp lý theo quy định của pháp luật trợ giúp pháp lý;</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Là nạn nhân của bạo lực gia đình hoặc nạn nhân bị xâm hại tình dục.</w:t>
      </w:r>
    </w:p>
    <w:p w:rsidR="00CB0882" w:rsidRPr="00700C14" w:rsidRDefault="00CB0882" w:rsidP="00700C14">
      <w:pPr>
        <w:shd w:val="clear" w:color="auto" w:fill="FFFFFF"/>
        <w:spacing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Nạn nhân của bạo lực gia đình là nạn nhân chịu ảnh hưởng trực </w:t>
      </w:r>
      <w:r w:rsidRPr="00700C14">
        <w:rPr>
          <w:rFonts w:ascii="Arial" w:eastAsia="Times New Roman" w:hAnsi="Arial" w:cs="Arial"/>
          <w:color w:val="000000"/>
          <w:sz w:val="24"/>
          <w:szCs w:val="24"/>
        </w:rPr>
        <w:t>ti</w:t>
      </w:r>
      <w:r w:rsidRPr="00700C14">
        <w:rPr>
          <w:rFonts w:ascii="Arial" w:eastAsia="Times New Roman" w:hAnsi="Arial" w:cs="Arial"/>
          <w:color w:val="000000"/>
          <w:sz w:val="24"/>
          <w:szCs w:val="24"/>
          <w:lang w:val="vi-VN"/>
        </w:rPr>
        <w:t>ếp của các hành vi bạo lực gia đình được quy định tại </w:t>
      </w:r>
      <w:bookmarkStart w:id="10" w:name="dc_10"/>
      <w:r w:rsidRPr="00700C14">
        <w:rPr>
          <w:rFonts w:ascii="Arial" w:eastAsia="Times New Roman" w:hAnsi="Arial" w:cs="Arial"/>
          <w:color w:val="000000"/>
          <w:sz w:val="24"/>
          <w:szCs w:val="24"/>
          <w:lang w:val="vi-VN"/>
        </w:rPr>
        <w:t>Điều 2 của Luật phòng, chống bạo lực gia đình</w:t>
      </w:r>
      <w:bookmarkEnd w:id="10"/>
      <w:r w:rsidRPr="00700C14">
        <w:rPr>
          <w:rFonts w:ascii="Arial" w:eastAsia="Times New Roman" w:hAnsi="Arial" w:cs="Arial"/>
          <w:color w:val="000000"/>
          <w:sz w:val="24"/>
          <w:szCs w:val="24"/>
          <w:lang w:val="vi-VN"/>
        </w:rPr>
        <w:t>.</w:t>
      </w:r>
    </w:p>
    <w:p w:rsidR="00CB0882" w:rsidRPr="00700C14" w:rsidRDefault="00CB0882" w:rsidP="00700C14">
      <w:pPr>
        <w:shd w:val="clear" w:color="auto" w:fill="FFFFFF"/>
        <w:spacing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Nạn nhân bị xâm hại tình dục là nạn nhân của những hành vi xâm hại tình dục được quy định từ </w:t>
      </w:r>
      <w:bookmarkStart w:id="11" w:name="dc_11"/>
      <w:r w:rsidRPr="00700C14">
        <w:rPr>
          <w:rFonts w:ascii="Arial" w:eastAsia="Times New Roman" w:hAnsi="Arial" w:cs="Arial"/>
          <w:color w:val="000000"/>
          <w:sz w:val="24"/>
          <w:szCs w:val="24"/>
          <w:lang w:val="vi-VN"/>
        </w:rPr>
        <w:t>Điều 141 đến Điều 147 Bộ luật hình sự</w:t>
      </w:r>
      <w:bookmarkEnd w:id="11"/>
      <w:r w:rsidRPr="00700C14">
        <w:rPr>
          <w:rFonts w:ascii="Arial" w:eastAsia="Times New Roman" w:hAnsi="Arial" w:cs="Arial"/>
          <w:color w:val="000000"/>
          <w:sz w:val="24"/>
          <w:szCs w:val="24"/>
          <w:lang w:val="vi-VN"/>
        </w:rPr>
        <w:t>.</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r w:rsidRPr="00700C14">
        <w:rPr>
          <w:rFonts w:ascii="Arial" w:eastAsia="Times New Roman" w:hAnsi="Arial" w:cs="Arial"/>
          <w:color w:val="000000"/>
          <w:sz w:val="24"/>
          <w:szCs w:val="24"/>
          <w:lang w:val="vi-VN"/>
        </w:rPr>
        <w:t> Đối tượng được trợ giúp pháp lý.</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lastRenderedPageBreak/>
        <w:t>5. </w:t>
      </w:r>
      <w:r w:rsidRPr="00700C14">
        <w:rPr>
          <w:rFonts w:ascii="Arial" w:eastAsia="Times New Roman" w:hAnsi="Arial" w:cs="Arial"/>
          <w:b/>
          <w:bCs/>
          <w:color w:val="000000"/>
          <w:sz w:val="24"/>
          <w:szCs w:val="24"/>
          <w:lang w:val="vi-VN"/>
        </w:rPr>
        <w:t>Cơ quan chịu trách nh</w:t>
      </w:r>
      <w:r w:rsidRPr="00700C14">
        <w:rPr>
          <w:rFonts w:ascii="Arial" w:eastAsia="Times New Roman" w:hAnsi="Arial" w:cs="Arial"/>
          <w:b/>
          <w:bCs/>
          <w:color w:val="000000"/>
          <w:sz w:val="24"/>
          <w:szCs w:val="24"/>
        </w:rPr>
        <w:t>i</w:t>
      </w:r>
      <w:r w:rsidRPr="00700C14">
        <w:rPr>
          <w:rFonts w:ascii="Arial" w:eastAsia="Times New Roman" w:hAnsi="Arial" w:cs="Arial"/>
          <w:b/>
          <w:bCs/>
          <w:color w:val="000000"/>
          <w:sz w:val="24"/>
          <w:szCs w:val="24"/>
          <w:lang w:val="vi-VN"/>
        </w:rPr>
        <w:t>ệm thu thập, tổng hợp: </w:t>
      </w:r>
      <w:r w:rsidRPr="00700C14">
        <w:rPr>
          <w:rFonts w:ascii="Arial" w:eastAsia="Times New Roman" w:hAnsi="Arial" w:cs="Arial"/>
          <w:color w:val="000000"/>
          <w:sz w:val="24"/>
          <w:szCs w:val="24"/>
          <w:lang w:val="vi-VN"/>
        </w:rPr>
        <w:t>Sở Tư pháp.</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2"/>
        </w:rPr>
      </w:pPr>
      <w:r w:rsidRPr="009C3D57">
        <w:rPr>
          <w:rFonts w:ascii="Arial" w:eastAsia="Times New Roman" w:hAnsi="Arial" w:cs="Arial"/>
          <w:b/>
          <w:bCs/>
          <w:color w:val="0000FF"/>
          <w:sz w:val="22"/>
        </w:rPr>
        <w:t>20. </w:t>
      </w:r>
      <w:r w:rsidRPr="009C3D57">
        <w:rPr>
          <w:rFonts w:ascii="Arial" w:eastAsia="Times New Roman" w:hAnsi="Arial" w:cs="Arial"/>
          <w:b/>
          <w:bCs/>
          <w:color w:val="0000FF"/>
          <w:sz w:val="22"/>
          <w:lang w:val="vi-VN"/>
        </w:rPr>
        <w:t>Bảo vệ môi trường</w:t>
      </w:r>
    </w:p>
    <w:p w:rsidR="00CB0882" w:rsidRPr="009C3D57" w:rsidRDefault="00CB0882" w:rsidP="00CB0882">
      <w:pPr>
        <w:shd w:val="clear" w:color="auto" w:fill="FFFFFF"/>
        <w:spacing w:before="120" w:after="120" w:line="234" w:lineRule="atLeast"/>
        <w:rPr>
          <w:rFonts w:ascii="Arial" w:eastAsia="Times New Roman" w:hAnsi="Arial" w:cs="Arial"/>
          <w:color w:val="0000FF"/>
          <w:sz w:val="22"/>
        </w:rPr>
      </w:pPr>
      <w:r w:rsidRPr="009C3D57">
        <w:rPr>
          <w:rFonts w:ascii="Arial" w:eastAsia="Times New Roman" w:hAnsi="Arial" w:cs="Arial"/>
          <w:b/>
          <w:bCs/>
          <w:color w:val="0000FF"/>
          <w:sz w:val="22"/>
          <w:lang w:val="vi-VN"/>
        </w:rPr>
        <w:t>T2001. Diện tích rừng hiện có</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Diện tích rừng hiện có là </w:t>
      </w:r>
      <w:r w:rsidRPr="00700C14">
        <w:rPr>
          <w:rFonts w:ascii="Arial" w:eastAsia="Times New Roman" w:hAnsi="Arial" w:cs="Arial"/>
          <w:color w:val="000000"/>
          <w:sz w:val="24"/>
          <w:szCs w:val="24"/>
        </w:rPr>
        <w:t>d</w:t>
      </w:r>
      <w:r w:rsidRPr="00700C14">
        <w:rPr>
          <w:rFonts w:ascii="Arial" w:eastAsia="Times New Roman" w:hAnsi="Arial" w:cs="Arial"/>
          <w:color w:val="000000"/>
          <w:sz w:val="24"/>
          <w:szCs w:val="24"/>
          <w:lang w:val="vi-VN"/>
        </w:rPr>
        <w:t>iện tích đất tại thời điểm quan sát có hệ sinh thái gồm quần thể thực vật rừng, động vật r</w:t>
      </w:r>
      <w:r w:rsidRPr="00700C14">
        <w:rPr>
          <w:rFonts w:ascii="Arial" w:eastAsia="Times New Roman" w:hAnsi="Arial" w:cs="Arial"/>
          <w:color w:val="000000"/>
          <w:sz w:val="24"/>
          <w:szCs w:val="24"/>
        </w:rPr>
        <w:t>ừ</w:t>
      </w:r>
      <w:r w:rsidRPr="00700C14">
        <w:rPr>
          <w:rFonts w:ascii="Arial" w:eastAsia="Times New Roman" w:hAnsi="Arial" w:cs="Arial"/>
          <w:color w:val="000000"/>
          <w:sz w:val="24"/>
          <w:szCs w:val="24"/>
          <w:lang w:val="vi-VN"/>
        </w:rPr>
        <w:t>ng, vi sinh vật rừng, đất rừng và các yếu tố môi trường khác.</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Diện tích rừng hiện có là diện tích có thành phần chính gồm các loại cây lâm nghiệp như: gỗ, tre, nứa, luồng,... hoặc hệ thực vật đặc trưng, có độ che phủ của tán rừng từ 10% trở lên, gồm diện tích rừng trồng và rừng tự nhiên trên đất rừng sản xuất, đất rừng phòng hộ, đất rừng đặc dụng.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a) </w:t>
      </w:r>
      <w:r w:rsidRPr="00700C14">
        <w:rPr>
          <w:rFonts w:ascii="Arial" w:eastAsia="Times New Roman" w:hAnsi="Arial" w:cs="Arial"/>
          <w:color w:val="000000"/>
          <w:sz w:val="24"/>
          <w:szCs w:val="24"/>
          <w:lang w:val="vi-VN"/>
        </w:rPr>
        <w:t>Diện tích rừng sản xuất là diện tích rừng sử dụng vào mục đích sản xuất lâm nghiệp theo quy định của pháp luật về bảo vệ và phát triển rừng. Diện tích rừng sản xuất được quy hoạch nhằm mục đích khai thác gỗ, củi, nguyên liệu giấy và các lâm sản khác phục vụ cho sản xuất và đời sống.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b) </w:t>
      </w:r>
      <w:r w:rsidRPr="00700C14">
        <w:rPr>
          <w:rFonts w:ascii="Arial" w:eastAsia="Times New Roman" w:hAnsi="Arial" w:cs="Arial"/>
          <w:color w:val="000000"/>
          <w:sz w:val="24"/>
          <w:szCs w:val="24"/>
          <w:lang w:val="vi-VN"/>
        </w:rPr>
        <w:t>Diện tích rừng phòng hộ là diện tích rừng sử dụng vào mục đích phòng hộ đầu nguồn, bảo vệ đất, bảo vệ môi trường sinh thái... được quy hoạch nh</w:t>
      </w:r>
      <w:r w:rsidRPr="00700C14">
        <w:rPr>
          <w:rFonts w:ascii="Arial" w:eastAsia="Times New Roman" w:hAnsi="Arial" w:cs="Arial"/>
          <w:color w:val="000000"/>
          <w:sz w:val="24"/>
          <w:szCs w:val="24"/>
        </w:rPr>
        <w:t>ằ</w:t>
      </w:r>
      <w:r w:rsidRPr="00700C14">
        <w:rPr>
          <w:rFonts w:ascii="Arial" w:eastAsia="Times New Roman" w:hAnsi="Arial" w:cs="Arial"/>
          <w:color w:val="000000"/>
          <w:sz w:val="24"/>
          <w:szCs w:val="24"/>
          <w:lang w:val="vi-VN"/>
        </w:rPr>
        <w:t>m mục đích giữ nước, chống lũ, chống xói mòn, điều h</w:t>
      </w:r>
      <w:r w:rsidRPr="00700C14">
        <w:rPr>
          <w:rFonts w:ascii="Arial" w:eastAsia="Times New Roman" w:hAnsi="Arial" w:cs="Arial"/>
          <w:color w:val="000000"/>
          <w:sz w:val="24"/>
          <w:szCs w:val="24"/>
        </w:rPr>
        <w:t>òa</w:t>
      </w:r>
      <w:r w:rsidRPr="00700C14">
        <w:rPr>
          <w:rFonts w:ascii="Arial" w:eastAsia="Times New Roman" w:hAnsi="Arial" w:cs="Arial"/>
          <w:color w:val="000000"/>
          <w:sz w:val="24"/>
          <w:szCs w:val="24"/>
          <w:lang w:val="vi-VN"/>
        </w:rPr>
        <w:t> khí hậu, chắn gió, cát bảo vệ các công trình thủy lợi, thủy điện, bảo vệ sản xuất và đời s</w:t>
      </w:r>
      <w:r w:rsidRPr="00700C14">
        <w:rPr>
          <w:rFonts w:ascii="Arial" w:eastAsia="Times New Roman" w:hAnsi="Arial" w:cs="Arial"/>
          <w:color w:val="000000"/>
          <w:sz w:val="24"/>
          <w:szCs w:val="24"/>
        </w:rPr>
        <w:t>ố</w:t>
      </w:r>
      <w:r w:rsidRPr="00700C14">
        <w:rPr>
          <w:rFonts w:ascii="Arial" w:eastAsia="Times New Roman" w:hAnsi="Arial" w:cs="Arial"/>
          <w:color w:val="000000"/>
          <w:sz w:val="24"/>
          <w:szCs w:val="24"/>
          <w:lang w:val="vi-VN"/>
        </w:rPr>
        <w:t>ng theo quy định của pháp luật về bảo vệ và phát triển rừng.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c) </w:t>
      </w:r>
      <w:r w:rsidRPr="00700C14">
        <w:rPr>
          <w:rFonts w:ascii="Arial" w:eastAsia="Times New Roman" w:hAnsi="Arial" w:cs="Arial"/>
          <w:color w:val="000000"/>
          <w:sz w:val="24"/>
          <w:szCs w:val="24"/>
          <w:lang w:val="vi-VN"/>
        </w:rPr>
        <w:t>Diện tích rừng đặc dụng là diện tích rừng được sử dụng chủ yếu vào mục đích nghiên cứu, thí nghiệm khoa học, bảo tồn thiên nhiên, mẫu chuẩn hệ sinh thái rừng của quốc gia, nguồn gen sinh vật rừng, bảo vệ di tích </w:t>
      </w:r>
      <w:r w:rsidRPr="00700C14">
        <w:rPr>
          <w:rFonts w:ascii="Arial" w:eastAsia="Times New Roman" w:hAnsi="Arial" w:cs="Arial"/>
          <w:color w:val="000000"/>
          <w:sz w:val="24"/>
          <w:szCs w:val="24"/>
        </w:rPr>
        <w:t>lịch</w:t>
      </w:r>
      <w:r w:rsidRPr="00700C14">
        <w:rPr>
          <w:rFonts w:ascii="Arial" w:eastAsia="Times New Roman" w:hAnsi="Arial" w:cs="Arial"/>
          <w:color w:val="000000"/>
          <w:sz w:val="24"/>
          <w:szCs w:val="24"/>
          <w:lang w:val="vi-VN"/>
        </w:rPr>
        <w:t> sử, văn hóa và danh lam thắng c</w:t>
      </w:r>
      <w:r w:rsidRPr="00700C14">
        <w:rPr>
          <w:rFonts w:ascii="Arial" w:eastAsia="Times New Roman" w:hAnsi="Arial" w:cs="Arial"/>
          <w:color w:val="000000"/>
          <w:sz w:val="24"/>
          <w:szCs w:val="24"/>
        </w:rPr>
        <w:t>ả</w:t>
      </w:r>
      <w:r w:rsidRPr="00700C14">
        <w:rPr>
          <w:rFonts w:ascii="Arial" w:eastAsia="Times New Roman" w:hAnsi="Arial" w:cs="Arial"/>
          <w:color w:val="000000"/>
          <w:sz w:val="24"/>
          <w:szCs w:val="24"/>
          <w:lang w:val="vi-VN"/>
        </w:rPr>
        <w:t>nh, kết hợp phòng hộ, góp phần bảo vệ môi trường theo quy định của pháp luật về bảo vệ và phát triển rừng. Rừng đặc dụng gồm: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Vườn quốc gia là vùng đất tự nhiên được thành lập để bảo vệ lâu dài một hay nhiều hệ sinh thái, đáp ứng các yêu cầu sau: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Vùng đất tự nhiên gồm mẫu chuẩn của các hệ sinh thái cơ bản còn nguyên vẹn hoặc ít bị tác động của con người, các khu rừng có giá trị cao về văn hóa, du lịch;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Phải đủ rộng để chứa được một hay nhiều hệ sinh thái và không bị thay đổi bởi những tác động xấu của con người;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Tỷ lệ diện tích hệ sinh thái c</w:t>
      </w:r>
      <w:r w:rsidRPr="00700C14">
        <w:rPr>
          <w:rFonts w:ascii="Arial" w:eastAsia="Times New Roman" w:hAnsi="Arial" w:cs="Arial"/>
          <w:color w:val="000000"/>
          <w:sz w:val="24"/>
          <w:szCs w:val="24"/>
        </w:rPr>
        <w:t>ầ</w:t>
      </w:r>
      <w:r w:rsidRPr="00700C14">
        <w:rPr>
          <w:rFonts w:ascii="Arial" w:eastAsia="Times New Roman" w:hAnsi="Arial" w:cs="Arial"/>
          <w:color w:val="000000"/>
          <w:sz w:val="24"/>
          <w:szCs w:val="24"/>
          <w:lang w:val="vi-VN"/>
        </w:rPr>
        <w:t>n bảo tồn phải đạt từ 70% trở lên;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Điều kiện giao thông tương đối thuận lợi.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Khu bảo tồn thiên nhiên (còn gọi là khu dự trữ tự nhiên và khu bảo toàn loài sinh cảnh) là vùng đất tự nhiên được thành lập nhằm mục đích bảo đảm diễn th</w:t>
      </w:r>
      <w:r w:rsidRPr="00700C14">
        <w:rPr>
          <w:rFonts w:ascii="Arial" w:eastAsia="Times New Roman" w:hAnsi="Arial" w:cs="Arial"/>
          <w:color w:val="000000"/>
          <w:sz w:val="24"/>
          <w:szCs w:val="24"/>
        </w:rPr>
        <w:t>ế</w:t>
      </w:r>
      <w:r w:rsidRPr="00700C14">
        <w:rPr>
          <w:rFonts w:ascii="Arial" w:eastAsia="Times New Roman" w:hAnsi="Arial" w:cs="Arial"/>
          <w:color w:val="000000"/>
          <w:sz w:val="24"/>
          <w:szCs w:val="24"/>
          <w:lang w:val="vi-VN"/>
        </w:rPr>
        <w:t> tự nhiên và đáp </w:t>
      </w:r>
      <w:r w:rsidRPr="00700C14">
        <w:rPr>
          <w:rFonts w:ascii="Arial" w:eastAsia="Times New Roman" w:hAnsi="Arial" w:cs="Arial"/>
          <w:color w:val="000000"/>
          <w:sz w:val="24"/>
          <w:szCs w:val="24"/>
        </w:rPr>
        <w:t>ứ</w:t>
      </w:r>
      <w:r w:rsidRPr="00700C14">
        <w:rPr>
          <w:rFonts w:ascii="Arial" w:eastAsia="Times New Roman" w:hAnsi="Arial" w:cs="Arial"/>
          <w:color w:val="000000"/>
          <w:sz w:val="24"/>
          <w:szCs w:val="24"/>
          <w:lang w:val="vi-VN"/>
        </w:rPr>
        <w:t>ng các yêu cầu sau: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Có dự trữ tài nguyên thiên nhiên và có giá trị đa dạng sinh học cao;</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Có giá trị cao về khoa học, giáo dục, </w:t>
      </w:r>
      <w:r w:rsidRPr="00700C14">
        <w:rPr>
          <w:rFonts w:ascii="Arial" w:eastAsia="Times New Roman" w:hAnsi="Arial" w:cs="Arial"/>
          <w:color w:val="000000"/>
          <w:sz w:val="24"/>
          <w:szCs w:val="24"/>
        </w:rPr>
        <w:t>d</w:t>
      </w:r>
      <w:r w:rsidRPr="00700C14">
        <w:rPr>
          <w:rFonts w:ascii="Arial" w:eastAsia="Times New Roman" w:hAnsi="Arial" w:cs="Arial"/>
          <w:color w:val="000000"/>
          <w:sz w:val="24"/>
          <w:szCs w:val="24"/>
          <w:lang w:val="vi-VN"/>
        </w:rPr>
        <w:t>u lịch;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Có các loài động thực vật đặc hữu hoặc là nơi cư trú, ẩn náu, kiếm ăn của các loài động vật hoang dã quý hiếm;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Đủ rộng để chứa được một hay nhiều hệ sinh thái, tỷ lệ diện tích cần bảo tồn trên 70%.</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lastRenderedPageBreak/>
        <w:t>- </w:t>
      </w:r>
      <w:r w:rsidRPr="00700C14">
        <w:rPr>
          <w:rFonts w:ascii="Arial" w:eastAsia="Times New Roman" w:hAnsi="Arial" w:cs="Arial"/>
          <w:color w:val="000000"/>
          <w:sz w:val="24"/>
          <w:szCs w:val="24"/>
          <w:lang w:val="vi-VN"/>
        </w:rPr>
        <w:t>Khu rừng văn hóa - lịch sử - môi trường là khu vực gồm một hay nhiều cảnh quan có giá trị thẩm mỹ tiêu biểu, có giá trị văn hóa - lịch sử nhằm phục vụ các hoạt động văn hóa, du lịch hoặc để nghiên cứu, gồm: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Khu vực rừng có các thắng cảnh trên đất liền, ven biển hay hải đảo;</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 Khu vực rừng có di tích lịch sử-văn hóa đã được xếp hạng.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r w:rsidRPr="00700C14">
        <w:rPr>
          <w:rFonts w:ascii="Arial" w:eastAsia="Times New Roman" w:hAnsi="Arial" w:cs="Arial"/>
          <w:color w:val="000000"/>
          <w:sz w:val="24"/>
          <w:szCs w:val="24"/>
          <w:lang w:val="vi-VN"/>
        </w:rPr>
        <w:t> Loại rừng (phân theo mục đích sử dụng).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Điều tra kiểm kê rừng;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r w:rsidRPr="00700C14">
        <w:rPr>
          <w:rFonts w:ascii="Arial" w:eastAsia="Times New Roman" w:hAnsi="Arial" w:cs="Arial"/>
          <w:color w:val="000000"/>
          <w:sz w:val="24"/>
          <w:szCs w:val="24"/>
          <w:lang w:val="vi-VN"/>
        </w:rPr>
        <w:t> Sở Nông nghiệp và Phát triển nông thôn.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T2002. Diện tích rừng được b</w:t>
      </w:r>
      <w:r w:rsidRPr="009C3D57">
        <w:rPr>
          <w:rFonts w:ascii="Arial" w:eastAsia="Times New Roman" w:hAnsi="Arial" w:cs="Arial"/>
          <w:b/>
          <w:bCs/>
          <w:color w:val="0000FF"/>
          <w:sz w:val="24"/>
          <w:szCs w:val="24"/>
        </w:rPr>
        <w:t>ả</w:t>
      </w:r>
      <w:r w:rsidRPr="009C3D57">
        <w:rPr>
          <w:rFonts w:ascii="Arial" w:eastAsia="Times New Roman" w:hAnsi="Arial" w:cs="Arial"/>
          <w:b/>
          <w:bCs/>
          <w:color w:val="0000FF"/>
          <w:sz w:val="24"/>
          <w:szCs w:val="24"/>
          <w:lang w:val="vi-VN"/>
        </w:rPr>
        <w:t>o vệ</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Diện tích rừng được bảo vệ là diện tích rừng giao cho các tổ chức, cá nhân, hộ gia đ</w:t>
      </w:r>
      <w:r w:rsidRPr="00700C14">
        <w:rPr>
          <w:rFonts w:ascii="Arial" w:eastAsia="Times New Roman" w:hAnsi="Arial" w:cs="Arial"/>
          <w:color w:val="000000"/>
          <w:sz w:val="24"/>
          <w:szCs w:val="24"/>
        </w:rPr>
        <w:t>ì</w:t>
      </w:r>
      <w:r w:rsidRPr="00700C14">
        <w:rPr>
          <w:rFonts w:ascii="Arial" w:eastAsia="Times New Roman" w:hAnsi="Arial" w:cs="Arial"/>
          <w:color w:val="000000"/>
          <w:sz w:val="24"/>
          <w:szCs w:val="24"/>
          <w:lang w:val="vi-VN"/>
        </w:rPr>
        <w:t>nh quản lý bảo vệ kết hợp với khai thác hợp lý nhằm ngăn chặn những tác nhân xâm hại đến rừng như chặt phá rừng làm nươ</w:t>
      </w:r>
      <w:r w:rsidRPr="00700C14">
        <w:rPr>
          <w:rFonts w:ascii="Arial" w:eastAsia="Times New Roman" w:hAnsi="Arial" w:cs="Arial"/>
          <w:color w:val="000000"/>
          <w:sz w:val="24"/>
          <w:szCs w:val="24"/>
        </w:rPr>
        <w:t>n</w:t>
      </w:r>
      <w:r w:rsidRPr="00700C14">
        <w:rPr>
          <w:rFonts w:ascii="Arial" w:eastAsia="Times New Roman" w:hAnsi="Arial" w:cs="Arial"/>
          <w:color w:val="000000"/>
          <w:sz w:val="24"/>
          <w:szCs w:val="24"/>
          <w:lang w:val="vi-VN"/>
        </w:rPr>
        <w:t>g rẫy, khai thác lâm sản và s</w:t>
      </w:r>
      <w:r w:rsidRPr="00700C14">
        <w:rPr>
          <w:rFonts w:ascii="Arial" w:eastAsia="Times New Roman" w:hAnsi="Arial" w:cs="Arial"/>
          <w:color w:val="000000"/>
          <w:sz w:val="24"/>
          <w:szCs w:val="24"/>
        </w:rPr>
        <w:t>ă</w:t>
      </w:r>
      <w:r w:rsidRPr="00700C14">
        <w:rPr>
          <w:rFonts w:ascii="Arial" w:eastAsia="Times New Roman" w:hAnsi="Arial" w:cs="Arial"/>
          <w:color w:val="000000"/>
          <w:sz w:val="24"/>
          <w:szCs w:val="24"/>
          <w:lang w:val="vi-VN"/>
        </w:rPr>
        <w:t>n bắt động vật rừng trái phép.</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Diện tích rừng được bảo vệ gồm diện tích rừng sản xuất, rừng phòng hộ, rừng đặc dụng đã được giao cho các chủ rừng quản lý bảo vệ tính đến thời điểm nh</w:t>
      </w:r>
      <w:r w:rsidRPr="00700C14">
        <w:rPr>
          <w:rFonts w:ascii="Arial" w:eastAsia="Times New Roman" w:hAnsi="Arial" w:cs="Arial"/>
          <w:color w:val="000000"/>
          <w:sz w:val="24"/>
          <w:szCs w:val="24"/>
        </w:rPr>
        <w:t>ấ</w:t>
      </w:r>
      <w:r w:rsidRPr="00700C14">
        <w:rPr>
          <w:rFonts w:ascii="Arial" w:eastAsia="Times New Roman" w:hAnsi="Arial" w:cs="Arial"/>
          <w:color w:val="000000"/>
          <w:sz w:val="24"/>
          <w:szCs w:val="24"/>
          <w:lang w:val="vi-VN"/>
        </w:rPr>
        <w:t>t định.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w:t>
      </w:r>
      <w:r w:rsidRPr="00700C14">
        <w:rPr>
          <w:rFonts w:ascii="Arial" w:eastAsia="Times New Roman" w:hAnsi="Arial" w:cs="Arial"/>
          <w:b/>
          <w:bCs/>
          <w:color w:val="000000"/>
          <w:sz w:val="24"/>
          <w:szCs w:val="24"/>
        </w:rPr>
        <w:t>ổ</w:t>
      </w:r>
      <w:r w:rsidRPr="00700C14">
        <w:rPr>
          <w:rFonts w:ascii="Arial" w:eastAsia="Times New Roman" w:hAnsi="Arial" w:cs="Arial"/>
          <w:b/>
          <w:bCs/>
          <w:color w:val="000000"/>
          <w:sz w:val="24"/>
          <w:szCs w:val="24"/>
          <w:lang w:val="vi-VN"/>
        </w:rPr>
        <w:t>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Loại rừng;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Loại hình kinh tế.</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w:t>
      </w:r>
      <w:r w:rsidRPr="00700C14">
        <w:rPr>
          <w:rFonts w:ascii="Arial" w:eastAsia="Times New Roman" w:hAnsi="Arial" w:cs="Arial"/>
          <w:b/>
          <w:bCs/>
          <w:color w:val="000000"/>
          <w:sz w:val="24"/>
          <w:szCs w:val="24"/>
        </w:rPr>
        <w:t>li</w:t>
      </w:r>
      <w:r w:rsidRPr="00700C14">
        <w:rPr>
          <w:rFonts w:ascii="Arial" w:eastAsia="Times New Roman" w:hAnsi="Arial" w:cs="Arial"/>
          <w:b/>
          <w:bCs/>
          <w:color w:val="000000"/>
          <w:sz w:val="24"/>
          <w:szCs w:val="24"/>
          <w:lang w:val="vi-VN"/>
        </w:rPr>
        <w:t>ệu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Điều tra kiểm kê rừng;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 </w:t>
      </w:r>
      <w:r w:rsidRPr="00700C14">
        <w:rPr>
          <w:rFonts w:ascii="Arial" w:eastAsia="Times New Roman" w:hAnsi="Arial" w:cs="Arial"/>
          <w:color w:val="000000"/>
          <w:sz w:val="24"/>
          <w:szCs w:val="24"/>
          <w:lang w:val="vi-VN"/>
        </w:rPr>
        <w:t>Sở Nông nghiệp và Phát triển nông thôn.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T2003. Tỷ lệ che phủ rừng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Tỷ lệ che phủ rừng là tỷ lệ phần trăm diện tích rừng hiện có so với diện tích đất tự nhiên của cả nước, một vùng lãnh thổ hay một địa phương tại một thời điểm nhất định.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Công thức tính:</w:t>
      </w:r>
    </w:p>
    <w:p w:rsidR="00CB0882" w:rsidRPr="0003737F" w:rsidRDefault="00CB0882" w:rsidP="00CB0882">
      <w:pPr>
        <w:shd w:val="clear" w:color="auto" w:fill="FFFFFF"/>
        <w:spacing w:before="120" w:line="234" w:lineRule="atLeast"/>
        <w:ind w:right="43"/>
        <w:jc w:val="center"/>
        <w:rPr>
          <w:rFonts w:ascii="Arial" w:eastAsia="Times New Roman" w:hAnsi="Arial" w:cs="Arial"/>
          <w:color w:val="000000"/>
          <w:sz w:val="24"/>
          <w:szCs w:val="24"/>
        </w:rPr>
      </w:pPr>
      <w:r w:rsidRPr="0003737F">
        <w:rPr>
          <w:rFonts w:ascii="Arial" w:eastAsia="Times New Roman" w:hAnsi="Arial" w:cs="Arial"/>
          <w:color w:val="000000"/>
          <w:sz w:val="24"/>
          <w:szCs w:val="24"/>
          <w:lang w:val="vi-VN"/>
        </w:rPr>
        <w:t>Tỷ l</w:t>
      </w:r>
      <w:r w:rsidRPr="0003737F">
        <w:rPr>
          <w:rFonts w:ascii="Arial" w:eastAsia="Times New Roman" w:hAnsi="Arial" w:cs="Arial"/>
          <w:color w:val="000000"/>
          <w:sz w:val="24"/>
          <w:szCs w:val="24"/>
        </w:rPr>
        <w:t>ệ</w:t>
      </w:r>
      <w:r w:rsidRPr="0003737F">
        <w:rPr>
          <w:rFonts w:ascii="Arial" w:eastAsia="Times New Roman" w:hAnsi="Arial" w:cs="Arial"/>
          <w:color w:val="000000"/>
          <w:sz w:val="24"/>
          <w:szCs w:val="24"/>
          <w:lang w:val="vi-VN"/>
        </w:rPr>
        <w:t> che phủ rừng (%) = </w:t>
      </w:r>
      <w:r w:rsidRPr="0003737F">
        <w:rPr>
          <w:rFonts w:ascii="Arial" w:eastAsia="Times New Roman" w:hAnsi="Arial" w:cs="Arial"/>
          <w:color w:val="000000"/>
          <w:sz w:val="24"/>
          <w:szCs w:val="24"/>
        </w:rPr>
        <w:t>100 </w:t>
      </w:r>
      <w:r w:rsidRPr="0003737F">
        <w:rPr>
          <w:rFonts w:ascii="Arial" w:eastAsia="Times New Roman" w:hAnsi="Arial" w:cs="Arial"/>
          <w:color w:val="000000"/>
          <w:sz w:val="24"/>
          <w:szCs w:val="24"/>
          <w:lang w:val="vi-VN"/>
        </w:rPr>
        <w:t>x </w:t>
      </w:r>
      <w:r w:rsidRPr="0003737F">
        <w:rPr>
          <w:rFonts w:ascii="Arial" w:eastAsia="Times New Roman" w:hAnsi="Arial" w:cs="Arial"/>
          <w:noProof/>
          <w:color w:val="000000"/>
          <w:sz w:val="24"/>
          <w:szCs w:val="24"/>
        </w:rPr>
        <w:drawing>
          <wp:inline distT="0" distB="0" distL="0" distR="0">
            <wp:extent cx="352425" cy="342900"/>
            <wp:effectExtent l="0" t="0" r="0" b="0"/>
            <wp:docPr id="89" name="Picture 89" descr="https://thuvienphapluat.vn/doc2htm/00334937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huvienphapluat.vn/doc2htm/00334937_files/image044.gif"/>
                    <pic:cNvPicPr>
                      <a:picLocks noChangeAspect="1" noChangeArrowheads="1"/>
                    </pic:cNvPicPr>
                  </pic:nvPicPr>
                  <pic:blipFill>
                    <a:blip r:embed="rId48" cstate="print"/>
                    <a:srcRect/>
                    <a:stretch>
                      <a:fillRect/>
                    </a:stretch>
                  </pic:blipFill>
                  <pic:spPr bwMode="auto">
                    <a:xfrm>
                      <a:off x="0" y="0"/>
                      <a:ext cx="352425" cy="342900"/>
                    </a:xfrm>
                    <a:prstGeom prst="rect">
                      <a:avLst/>
                    </a:prstGeom>
                    <a:noFill/>
                    <a:ln w="9525">
                      <a:noFill/>
                      <a:miter lim="800000"/>
                      <a:headEnd/>
                      <a:tailEnd/>
                    </a:ln>
                  </pic:spPr>
                </pic:pic>
              </a:graphicData>
            </a:graphic>
          </wp:inline>
        </w:drawing>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Trong đó:</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lastRenderedPageBreak/>
        <w:t>- </w:t>
      </w:r>
      <w:r w:rsidRPr="00700C14">
        <w:rPr>
          <w:rFonts w:ascii="Arial" w:eastAsia="Times New Roman" w:hAnsi="Arial" w:cs="Arial"/>
          <w:color w:val="000000"/>
          <w:sz w:val="24"/>
          <w:szCs w:val="24"/>
          <w:lang w:val="vi-VN"/>
        </w:rPr>
        <w:t>Shcr là diện tích rừng hiện có;</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Stn là tổng diện tích đất tự nhiên.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r w:rsidRPr="00700C14">
        <w:rPr>
          <w:rFonts w:ascii="Arial" w:eastAsia="Times New Roman" w:hAnsi="Arial" w:cs="Arial"/>
          <w:color w:val="000000"/>
          <w:sz w:val="24"/>
          <w:szCs w:val="24"/>
          <w:lang w:val="vi-VN"/>
        </w:rPr>
        <w:t> Loại rừng (phân theo mục đích sử dụng).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Điều tra kiểm kê rừng;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r w:rsidRPr="00700C14">
        <w:rPr>
          <w:rFonts w:ascii="Arial" w:eastAsia="Times New Roman" w:hAnsi="Arial" w:cs="Arial"/>
          <w:color w:val="000000"/>
          <w:sz w:val="24"/>
          <w:szCs w:val="24"/>
          <w:lang w:val="vi-VN"/>
        </w:rPr>
        <w:t> Sở Nông nghiệp và Phát triển nông thôn.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T2004. Số vụ thiên tai và mức độ thiệt hại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w:t>
      </w:r>
      <w:r w:rsidRPr="00700C14">
        <w:rPr>
          <w:rFonts w:ascii="Arial" w:eastAsia="Times New Roman" w:hAnsi="Arial" w:cs="Arial"/>
          <w:b/>
          <w:bCs/>
          <w:color w:val="000000"/>
          <w:sz w:val="24"/>
          <w:szCs w:val="24"/>
        </w:rPr>
        <w:t>i</w:t>
      </w:r>
      <w:r w:rsidRPr="00700C14">
        <w:rPr>
          <w:rFonts w:ascii="Arial" w:eastAsia="Times New Roman" w:hAnsi="Arial" w:cs="Arial"/>
          <w:b/>
          <w:bCs/>
          <w:color w:val="000000"/>
          <w:sz w:val="24"/>
          <w:szCs w:val="24"/>
          <w:lang w:val="vi-VN"/>
        </w:rPr>
        <w:t>ệm, nội dung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Vụ thiên tai là một thảm họa do thiên nhiên gây ra như bão, lụt, lũ, lốc, động đất, sạt lở đất, triều cường, xâm nhập mặn. sóng thần, núi l</w:t>
      </w:r>
      <w:r w:rsidRPr="00700C14">
        <w:rPr>
          <w:rFonts w:ascii="Arial" w:eastAsia="Times New Roman" w:hAnsi="Arial" w:cs="Arial"/>
          <w:color w:val="000000"/>
          <w:sz w:val="24"/>
          <w:szCs w:val="24"/>
        </w:rPr>
        <w:t>ử</w:t>
      </w:r>
      <w:r w:rsidRPr="00700C14">
        <w:rPr>
          <w:rFonts w:ascii="Arial" w:eastAsia="Times New Roman" w:hAnsi="Arial" w:cs="Arial"/>
          <w:color w:val="000000"/>
          <w:sz w:val="24"/>
          <w:szCs w:val="24"/>
          <w:lang w:val="vi-VN"/>
        </w:rPr>
        <w:t>a, sét đánh, mưa đá, băng giá, nóng, hạn hán,...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Số vụ thiên tai là tổng số vụ thiên tai xảy ra trong kỳ báo cáo có ảnh hưởng đến các khu vực địa lý khác nhau của đất nước.</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Mức độ thiệt hại gồm thiệt hại về người và tài sản của các vụ thiên tai. </w:t>
      </w:r>
      <w:r w:rsidRPr="00700C14">
        <w:rPr>
          <w:rFonts w:ascii="Arial" w:eastAsia="Times New Roman" w:hAnsi="Arial" w:cs="Arial"/>
          <w:color w:val="000000"/>
          <w:sz w:val="24"/>
          <w:szCs w:val="24"/>
        </w:rPr>
        <w:t>V</w:t>
      </w:r>
      <w:r w:rsidRPr="00700C14">
        <w:rPr>
          <w:rFonts w:ascii="Arial" w:eastAsia="Times New Roman" w:hAnsi="Arial" w:cs="Arial"/>
          <w:color w:val="000000"/>
          <w:sz w:val="24"/>
          <w:szCs w:val="24"/>
          <w:lang w:val="vi-VN"/>
        </w:rPr>
        <w:t>ề người gồm số người chết, số người bị mất tích, số người bị thương; thiệt hại về tài sản được ước tính toàn bộ giá trị thiệt hại b</w:t>
      </w:r>
      <w:r w:rsidRPr="00700C14">
        <w:rPr>
          <w:rFonts w:ascii="Arial" w:eastAsia="Times New Roman" w:hAnsi="Arial" w:cs="Arial"/>
          <w:color w:val="000000"/>
          <w:sz w:val="24"/>
          <w:szCs w:val="24"/>
        </w:rPr>
        <w:t>ằ</w:t>
      </w:r>
      <w:r w:rsidRPr="00700C14">
        <w:rPr>
          <w:rFonts w:ascii="Arial" w:eastAsia="Times New Roman" w:hAnsi="Arial" w:cs="Arial"/>
          <w:color w:val="000000"/>
          <w:sz w:val="24"/>
          <w:szCs w:val="24"/>
          <w:lang w:val="vi-VN"/>
        </w:rPr>
        <w:t>ng tiền mặt do vụ thiên tai gây ra.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Loại thiên tai;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Huyện/quận/thị xã/thành phố.</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Tháng,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w:t>
      </w:r>
      <w:r w:rsidRPr="00700C14">
        <w:rPr>
          <w:rFonts w:ascii="Arial" w:eastAsia="Times New Roman" w:hAnsi="Arial" w:cs="Arial"/>
          <w:b/>
          <w:bCs/>
          <w:color w:val="000000"/>
          <w:sz w:val="24"/>
          <w:szCs w:val="24"/>
        </w:rPr>
        <w:t>ơ</w:t>
      </w:r>
      <w:r w:rsidRPr="00700C14">
        <w:rPr>
          <w:rFonts w:ascii="Arial" w:eastAsia="Times New Roman" w:hAnsi="Arial" w:cs="Arial"/>
          <w:b/>
          <w:bCs/>
          <w:color w:val="000000"/>
          <w:sz w:val="24"/>
          <w:szCs w:val="24"/>
          <w:lang w:val="vi-VN"/>
        </w:rPr>
        <w:t> quan chịu trách nhiệm thu thập, tổng hợp:</w:t>
      </w:r>
      <w:r w:rsidRPr="00700C14">
        <w:rPr>
          <w:rFonts w:ascii="Arial" w:eastAsia="Times New Roman" w:hAnsi="Arial" w:cs="Arial"/>
          <w:color w:val="000000"/>
          <w:sz w:val="24"/>
          <w:szCs w:val="24"/>
          <w:lang w:val="vi-VN"/>
        </w:rPr>
        <w:t> Sở Nông nghiệp và Phát triển nông thôn.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T2005. Tỷ lệ diện tích các khu bảo tồn thiên nhiên</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w:t>
      </w:r>
      <w:r w:rsidRPr="00700C14">
        <w:rPr>
          <w:rFonts w:ascii="Arial" w:eastAsia="Times New Roman" w:hAnsi="Arial" w:cs="Arial"/>
          <w:b/>
          <w:bCs/>
          <w:color w:val="000000"/>
          <w:sz w:val="24"/>
          <w:szCs w:val="24"/>
        </w:rPr>
        <w:t>n</w:t>
      </w:r>
      <w:r w:rsidRPr="00700C14">
        <w:rPr>
          <w:rFonts w:ascii="Arial" w:eastAsia="Times New Roman" w:hAnsi="Arial" w:cs="Arial"/>
          <w:b/>
          <w:bCs/>
          <w:color w:val="000000"/>
          <w:sz w:val="24"/>
          <w:szCs w:val="24"/>
          <w:lang w:val="vi-VN"/>
        </w:rPr>
        <w:t>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Diện tích các khu bảo tồn thiên nhiên trên cạn (gồm vườn quốc gia, khu dự trữ thiên nhiên, khu bảo tồn loài - sinh cảnh, khu bảo vệ cảnh quan) được công nhận trên địa bàn các tỉnh/thành phố trực thuộc Trung ương.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Tỷ lệ diện tích các khu bảo tồn thiên nhiên là tỷ lệ phần trăm diện tích các khu bảo tồn thiên nhiên trên cạn (gồm vườn quốc gia, khu dự trữ thiên nhiên, khu bảo tồn loài - sinh cảnh, khu bảo vệ cảnh quan) được công nhận trên địa bàn các t</w:t>
      </w:r>
      <w:r w:rsidRPr="00700C14">
        <w:rPr>
          <w:rFonts w:ascii="Arial" w:eastAsia="Times New Roman" w:hAnsi="Arial" w:cs="Arial"/>
          <w:color w:val="000000"/>
          <w:sz w:val="24"/>
          <w:szCs w:val="24"/>
        </w:rPr>
        <w:t>ỉ</w:t>
      </w:r>
      <w:r w:rsidRPr="00700C14">
        <w:rPr>
          <w:rFonts w:ascii="Arial" w:eastAsia="Times New Roman" w:hAnsi="Arial" w:cs="Arial"/>
          <w:color w:val="000000"/>
          <w:sz w:val="24"/>
          <w:szCs w:val="24"/>
          <w:lang w:val="vi-VN"/>
        </w:rPr>
        <w:t>nh/thành phố trực thuộc Trung ương trong tổng số diện tích tự nhiên của tỉnh/thành phố trực thuộc Trung ương.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2801"/>
        <w:gridCol w:w="710"/>
        <w:gridCol w:w="4534"/>
        <w:gridCol w:w="1243"/>
      </w:tblGrid>
      <w:tr w:rsidR="00CB0882" w:rsidRPr="0003737F" w:rsidTr="005D72BF">
        <w:trPr>
          <w:tblCellSpacing w:w="0" w:type="dxa"/>
          <w:jc w:val="center"/>
        </w:trPr>
        <w:tc>
          <w:tcPr>
            <w:tcW w:w="1508" w:type="pct"/>
            <w:vMerge w:val="restart"/>
            <w:shd w:val="clear" w:color="auto" w:fill="FFFFFF"/>
            <w:tcMar>
              <w:top w:w="28" w:type="dxa"/>
              <w:left w:w="108" w:type="dxa"/>
              <w:bottom w:w="28"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 xml:space="preserve">Tỷ lệ diện tích các khu </w:t>
            </w:r>
            <w:r w:rsidRPr="0003737F">
              <w:rPr>
                <w:rFonts w:ascii="Arial" w:eastAsia="Times New Roman" w:hAnsi="Arial" w:cs="Arial"/>
                <w:color w:val="000000"/>
                <w:sz w:val="24"/>
                <w:szCs w:val="24"/>
              </w:rPr>
              <w:lastRenderedPageBreak/>
              <w:t>bảo tồn thiên nhiên (%)</w:t>
            </w:r>
          </w:p>
        </w:tc>
        <w:tc>
          <w:tcPr>
            <w:tcW w:w="382" w:type="pct"/>
            <w:vMerge w:val="restart"/>
            <w:shd w:val="clear" w:color="auto" w:fill="FFFFFF"/>
            <w:tcMar>
              <w:top w:w="28" w:type="dxa"/>
              <w:left w:w="108" w:type="dxa"/>
              <w:bottom w:w="28"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lastRenderedPageBreak/>
              <w:t>=</w:t>
            </w:r>
          </w:p>
        </w:tc>
        <w:tc>
          <w:tcPr>
            <w:tcW w:w="2441"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 xml:space="preserve">Tổng diện tích các khu bảo tồn thiên nhiên được công nhận trên địa bàn các </w:t>
            </w:r>
            <w:r w:rsidRPr="0003737F">
              <w:rPr>
                <w:rFonts w:ascii="Arial" w:eastAsia="Times New Roman" w:hAnsi="Arial" w:cs="Arial"/>
                <w:color w:val="000000"/>
                <w:sz w:val="24"/>
                <w:szCs w:val="24"/>
              </w:rPr>
              <w:lastRenderedPageBreak/>
              <w:t>tỉnh, thành phố trực thuộc Trung ương</w:t>
            </w:r>
          </w:p>
        </w:tc>
        <w:tc>
          <w:tcPr>
            <w:tcW w:w="669" w:type="pct"/>
            <w:vMerge w:val="restart"/>
            <w:shd w:val="clear" w:color="auto" w:fill="FFFFFF"/>
            <w:tcMar>
              <w:top w:w="28" w:type="dxa"/>
              <w:left w:w="108" w:type="dxa"/>
              <w:bottom w:w="28" w:type="dxa"/>
              <w:right w:w="108" w:type="dxa"/>
            </w:tcMar>
            <w:vAlign w:val="center"/>
            <w:hideMark/>
          </w:tcPr>
          <w:p w:rsidR="00CB0882" w:rsidRPr="0003737F" w:rsidRDefault="00CB0882" w:rsidP="005D72BF">
            <w:pPr>
              <w:spacing w:before="120" w:after="120" w:line="234" w:lineRule="atLeast"/>
              <w:rPr>
                <w:rFonts w:ascii="Arial" w:eastAsia="Times New Roman" w:hAnsi="Arial" w:cs="Arial"/>
                <w:color w:val="000000"/>
                <w:sz w:val="24"/>
                <w:szCs w:val="24"/>
              </w:rPr>
            </w:pPr>
            <w:r w:rsidRPr="0003737F">
              <w:rPr>
                <w:rFonts w:ascii="Arial" w:eastAsia="Times New Roman" w:hAnsi="Arial" w:cs="Arial"/>
                <w:color w:val="000000"/>
                <w:sz w:val="24"/>
                <w:szCs w:val="24"/>
              </w:rPr>
              <w:lastRenderedPageBreak/>
              <w:t>x 100</w:t>
            </w:r>
          </w:p>
        </w:tc>
      </w:tr>
      <w:tr w:rsidR="00CB0882" w:rsidRPr="0003737F" w:rsidTr="005D72BF">
        <w:trPr>
          <w:tblCellSpacing w:w="0" w:type="dxa"/>
          <w:jc w:val="center"/>
        </w:trPr>
        <w:tc>
          <w:tcPr>
            <w:tcW w:w="1508" w:type="pct"/>
            <w:vMerge/>
            <w:shd w:val="clear" w:color="auto" w:fill="FFFFFF"/>
            <w:vAlign w:val="center"/>
            <w:hideMark/>
          </w:tcPr>
          <w:p w:rsidR="00CB0882" w:rsidRPr="0003737F" w:rsidRDefault="00CB0882" w:rsidP="00CB0882">
            <w:pPr>
              <w:rPr>
                <w:rFonts w:ascii="Arial" w:eastAsia="Times New Roman" w:hAnsi="Arial" w:cs="Arial"/>
                <w:color w:val="000000"/>
                <w:sz w:val="24"/>
                <w:szCs w:val="24"/>
              </w:rPr>
            </w:pPr>
          </w:p>
        </w:tc>
        <w:tc>
          <w:tcPr>
            <w:tcW w:w="382" w:type="pct"/>
            <w:vMerge/>
            <w:shd w:val="clear" w:color="auto" w:fill="FFFFFF"/>
            <w:vAlign w:val="center"/>
            <w:hideMark/>
          </w:tcPr>
          <w:p w:rsidR="00CB0882" w:rsidRPr="0003737F" w:rsidRDefault="00CB0882" w:rsidP="00CB0882">
            <w:pPr>
              <w:rPr>
                <w:rFonts w:ascii="Arial" w:eastAsia="Times New Roman" w:hAnsi="Arial" w:cs="Arial"/>
                <w:color w:val="000000"/>
                <w:sz w:val="24"/>
                <w:szCs w:val="24"/>
              </w:rPr>
            </w:pPr>
          </w:p>
        </w:tc>
        <w:tc>
          <w:tcPr>
            <w:tcW w:w="2441"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03737F" w:rsidRDefault="00CB0882" w:rsidP="005D72BF">
            <w:pPr>
              <w:spacing w:before="120" w:after="28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Tổng số diện tích tự nhiên của tỉnh, thành phố trực thuộc Trung ương</w:t>
            </w:r>
          </w:p>
        </w:tc>
        <w:tc>
          <w:tcPr>
            <w:tcW w:w="669" w:type="pct"/>
            <w:vMerge/>
            <w:shd w:val="clear" w:color="auto" w:fill="FFFFFF"/>
            <w:vAlign w:val="center"/>
            <w:hideMark/>
          </w:tcPr>
          <w:p w:rsidR="00CB0882" w:rsidRPr="0003737F" w:rsidRDefault="00CB0882" w:rsidP="00CB0882">
            <w:pPr>
              <w:rPr>
                <w:rFonts w:ascii="Arial" w:eastAsia="Times New Roman" w:hAnsi="Arial" w:cs="Arial"/>
                <w:color w:val="000000"/>
                <w:sz w:val="24"/>
                <w:szCs w:val="24"/>
              </w:rPr>
            </w:pPr>
          </w:p>
        </w:tc>
      </w:tr>
    </w:tbl>
    <w:p w:rsidR="00CB0882" w:rsidRPr="00700C14" w:rsidRDefault="00CB0882" w:rsidP="00CB0882">
      <w:pPr>
        <w:shd w:val="clear" w:color="auto" w:fill="FFFFFF"/>
        <w:spacing w:before="120" w:after="120" w:line="234" w:lineRule="atLeast"/>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5 năm.</w:t>
      </w:r>
    </w:p>
    <w:p w:rsidR="00CB0882" w:rsidRPr="00700C14" w:rsidRDefault="00CB0882" w:rsidP="00CB0882">
      <w:pPr>
        <w:shd w:val="clear" w:color="auto" w:fill="FFFFFF"/>
        <w:spacing w:before="120" w:after="120" w:line="234" w:lineRule="atLeast"/>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CB0882">
      <w:pPr>
        <w:shd w:val="clear" w:color="auto" w:fill="FFFFFF"/>
        <w:spacing w:before="120" w:after="120" w:line="234" w:lineRule="atLeast"/>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Cơ quan chịu trách nhiệm thu thập, tổng hợp:</w:t>
      </w:r>
      <w:r w:rsidRPr="00700C14">
        <w:rPr>
          <w:rFonts w:ascii="Arial" w:eastAsia="Times New Roman" w:hAnsi="Arial" w:cs="Arial"/>
          <w:color w:val="000000"/>
          <w:sz w:val="24"/>
          <w:szCs w:val="24"/>
          <w:lang w:val="vi-VN"/>
        </w:rPr>
        <w:t> Sở Tài nguyên và Môi trường.</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T2006. Diện tích đất bị th</w:t>
      </w:r>
      <w:r w:rsidRPr="009C3D57">
        <w:rPr>
          <w:rFonts w:ascii="Arial" w:eastAsia="Times New Roman" w:hAnsi="Arial" w:cs="Arial"/>
          <w:b/>
          <w:bCs/>
          <w:color w:val="0000FF"/>
          <w:sz w:val="24"/>
          <w:szCs w:val="24"/>
        </w:rPr>
        <w:t>oái</w:t>
      </w:r>
      <w:r w:rsidRPr="009C3D57">
        <w:rPr>
          <w:rFonts w:ascii="Arial" w:eastAsia="Times New Roman" w:hAnsi="Arial" w:cs="Arial"/>
          <w:b/>
          <w:bCs/>
          <w:color w:val="0000FF"/>
          <w:sz w:val="24"/>
          <w:szCs w:val="24"/>
          <w:lang w:val="vi-VN"/>
        </w:rPr>
        <w:t> hóa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Đất bị thoái hóa là đất bị thay đổi những đặc tính và tính chất vốn có ban đầu (theo chiều hướng xấu) do sự tác động của điều kiện tự nhiên và con người.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Thoái hóa đất có khả năng xảy ra trên tất cả các loại đất: Đất sản xuất nông nghiệp, đất lâm nghiệp, đất nuôi trồng thủy sản, đất bằng chưa sử dụng, đất đồi núi chưa sử dụng.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Đất bị thoái hóa gồm các loại hình sau: Đất bị khô hạn, hoang mạc hóa; đất bị hoang hóa; sạt lở đất; kết von, đá ong hóa; đất bị chai cứng, chặt bí; ô nhiễm đất; xói mòn đất; đất bị ngập úng; đất bị mặn hóa; đất bị phèn hóa.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1788"/>
        <w:gridCol w:w="360"/>
        <w:gridCol w:w="1647"/>
        <w:gridCol w:w="393"/>
        <w:gridCol w:w="2137"/>
        <w:gridCol w:w="383"/>
        <w:gridCol w:w="2148"/>
      </w:tblGrid>
      <w:tr w:rsidR="00CB0882" w:rsidRPr="0003737F" w:rsidTr="0003737F">
        <w:trPr>
          <w:tblCellSpacing w:w="0" w:type="dxa"/>
          <w:jc w:val="center"/>
        </w:trPr>
        <w:tc>
          <w:tcPr>
            <w:tcW w:w="1788" w:type="dxa"/>
            <w:shd w:val="clear" w:color="auto" w:fill="FFFFFF"/>
            <w:tcMar>
              <w:top w:w="0" w:type="dxa"/>
              <w:left w:w="108" w:type="dxa"/>
              <w:bottom w:w="0"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Tổng diện tích đất bị thoái hóa</w:t>
            </w:r>
          </w:p>
        </w:tc>
        <w:tc>
          <w:tcPr>
            <w:tcW w:w="360" w:type="dxa"/>
            <w:shd w:val="clear" w:color="auto" w:fill="FFFFFF"/>
            <w:tcMar>
              <w:top w:w="0" w:type="dxa"/>
              <w:left w:w="108" w:type="dxa"/>
              <w:bottom w:w="0"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w:t>
            </w:r>
          </w:p>
        </w:tc>
        <w:tc>
          <w:tcPr>
            <w:tcW w:w="1647" w:type="dxa"/>
            <w:shd w:val="clear" w:color="auto" w:fill="FFFFFF"/>
            <w:tcMar>
              <w:top w:w="0" w:type="dxa"/>
              <w:left w:w="108" w:type="dxa"/>
              <w:bottom w:w="0"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Diện tích đất bị thoái hóa nhẹ</w:t>
            </w:r>
          </w:p>
        </w:tc>
        <w:tc>
          <w:tcPr>
            <w:tcW w:w="393" w:type="dxa"/>
            <w:shd w:val="clear" w:color="auto" w:fill="FFFFFF"/>
            <w:tcMar>
              <w:top w:w="0" w:type="dxa"/>
              <w:left w:w="108" w:type="dxa"/>
              <w:bottom w:w="0"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w:t>
            </w:r>
          </w:p>
        </w:tc>
        <w:tc>
          <w:tcPr>
            <w:tcW w:w="2137" w:type="dxa"/>
            <w:shd w:val="clear" w:color="auto" w:fill="FFFFFF"/>
            <w:tcMar>
              <w:top w:w="0" w:type="dxa"/>
              <w:left w:w="108" w:type="dxa"/>
              <w:bottom w:w="0"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Diện tích đất bị thoái hóa trung bình</w:t>
            </w:r>
          </w:p>
        </w:tc>
        <w:tc>
          <w:tcPr>
            <w:tcW w:w="383" w:type="dxa"/>
            <w:shd w:val="clear" w:color="auto" w:fill="FFFFFF"/>
            <w:tcMar>
              <w:top w:w="0" w:type="dxa"/>
              <w:left w:w="108" w:type="dxa"/>
              <w:bottom w:w="0"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w:t>
            </w:r>
          </w:p>
        </w:tc>
        <w:tc>
          <w:tcPr>
            <w:tcW w:w="2148" w:type="dxa"/>
            <w:shd w:val="clear" w:color="auto" w:fill="FFFFFF"/>
            <w:tcMar>
              <w:top w:w="0" w:type="dxa"/>
              <w:left w:w="108" w:type="dxa"/>
              <w:bottom w:w="0" w:type="dxa"/>
              <w:right w:w="108" w:type="dxa"/>
            </w:tcMar>
            <w:vAlign w:val="center"/>
            <w:hideMark/>
          </w:tcPr>
          <w:p w:rsidR="00CB0882" w:rsidRPr="0003737F" w:rsidRDefault="00CB0882" w:rsidP="00CB0882">
            <w:pPr>
              <w:spacing w:before="120" w:after="120" w:line="234" w:lineRule="atLeast"/>
              <w:jc w:val="center"/>
              <w:rPr>
                <w:rFonts w:ascii="Arial" w:eastAsia="Times New Roman" w:hAnsi="Arial" w:cs="Arial"/>
                <w:color w:val="000000"/>
                <w:sz w:val="24"/>
                <w:szCs w:val="24"/>
              </w:rPr>
            </w:pPr>
            <w:r w:rsidRPr="0003737F">
              <w:rPr>
                <w:rFonts w:ascii="Arial" w:eastAsia="Times New Roman" w:hAnsi="Arial" w:cs="Arial"/>
                <w:color w:val="000000"/>
                <w:sz w:val="24"/>
                <w:szCs w:val="24"/>
              </w:rPr>
              <w:t>Diện tích đất bị thoái hóa nặng</w:t>
            </w:r>
          </w:p>
        </w:tc>
      </w:tr>
    </w:tbl>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Tổng hợp phân hạng mức độ thoái hóa đất (đất bị thoái hóa nặng, thoái hóa trung bình, thoái hóa nhẹ) theo quy định kỹ thuật về điều tra thoái hóa đất của Bộ Tài nguyên và Môi trường.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Loại hình thoái hóa;</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Loại đất (đất sản xuất nông nghiệp, đất lâm nghiệp, đất nuôi trồng </w:t>
      </w:r>
      <w:r w:rsidRPr="00700C14">
        <w:rPr>
          <w:rFonts w:ascii="Arial" w:eastAsia="Times New Roman" w:hAnsi="Arial" w:cs="Arial"/>
          <w:color w:val="000000"/>
          <w:sz w:val="24"/>
          <w:szCs w:val="24"/>
        </w:rPr>
        <w:t>t</w:t>
      </w:r>
      <w:r w:rsidRPr="00700C14">
        <w:rPr>
          <w:rFonts w:ascii="Arial" w:eastAsia="Times New Roman" w:hAnsi="Arial" w:cs="Arial"/>
          <w:color w:val="000000"/>
          <w:sz w:val="24"/>
          <w:szCs w:val="24"/>
          <w:lang w:val="vi-VN"/>
        </w:rPr>
        <w:t>hủy sản, đất b</w:t>
      </w:r>
      <w:r w:rsidRPr="00700C14">
        <w:rPr>
          <w:rFonts w:ascii="Arial" w:eastAsia="Times New Roman" w:hAnsi="Arial" w:cs="Arial"/>
          <w:color w:val="000000"/>
          <w:sz w:val="24"/>
          <w:szCs w:val="24"/>
        </w:rPr>
        <w:t>ằ</w:t>
      </w:r>
      <w:r w:rsidRPr="00700C14">
        <w:rPr>
          <w:rFonts w:ascii="Arial" w:eastAsia="Times New Roman" w:hAnsi="Arial" w:cs="Arial"/>
          <w:color w:val="000000"/>
          <w:sz w:val="24"/>
          <w:szCs w:val="24"/>
          <w:lang w:val="vi-VN"/>
        </w:rPr>
        <w:t>ng chưa sử dụng, đất đồi núi chưa sử dụng).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5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r w:rsidRPr="00700C14">
        <w:rPr>
          <w:rFonts w:ascii="Arial" w:eastAsia="Times New Roman" w:hAnsi="Arial" w:cs="Arial"/>
          <w:color w:val="000000"/>
          <w:sz w:val="24"/>
          <w:szCs w:val="24"/>
          <w:lang w:val="vi-VN"/>
        </w:rPr>
        <w:t> Sở Tài nguyên và Môi trường.</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C3D57" w:rsidRDefault="00CB0882" w:rsidP="00CB0882">
      <w:pPr>
        <w:shd w:val="clear" w:color="auto" w:fill="FFFFFF"/>
        <w:spacing w:before="120" w:after="120" w:line="234" w:lineRule="atLeast"/>
        <w:rPr>
          <w:rFonts w:ascii="Arial" w:eastAsia="Times New Roman" w:hAnsi="Arial" w:cs="Arial"/>
          <w:color w:val="0000FF"/>
          <w:sz w:val="24"/>
          <w:szCs w:val="24"/>
        </w:rPr>
      </w:pPr>
      <w:r w:rsidRPr="009C3D57">
        <w:rPr>
          <w:rFonts w:ascii="Arial" w:eastAsia="Times New Roman" w:hAnsi="Arial" w:cs="Arial"/>
          <w:b/>
          <w:bCs/>
          <w:color w:val="0000FF"/>
          <w:sz w:val="24"/>
          <w:szCs w:val="24"/>
          <w:lang w:val="vi-VN"/>
        </w:rPr>
        <w:t>T2007. Tỷ lệ chất thải nguy hại được thu gom, xử lý</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1. </w:t>
      </w:r>
      <w:r w:rsidRPr="00700C14">
        <w:rPr>
          <w:rFonts w:ascii="Arial" w:eastAsia="Times New Roman" w:hAnsi="Arial" w:cs="Arial"/>
          <w:b/>
          <w:bCs/>
          <w:color w:val="000000"/>
          <w:sz w:val="24"/>
          <w:szCs w:val="24"/>
          <w:lang w:val="vi-VN"/>
        </w:rPr>
        <w:t>Khái niệm, phương pháp tính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Chất thải là vật chất được thải ra từ sản xuất, kinh doanh, dịch vụ, sinh hoạt hoặc hoạt động khác.</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Chất thải nguy hại là chất thải chứa yếu tố độc hại, phóng xạ, lây nhiễm, dễ cháy, dễ nổ, gây ăn mòn, gây ngộ độc hoặc có đặc tính nguy hại khác.</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lastRenderedPageBreak/>
        <w:t>Tỷ lệ chất thải nguy hại được xử lý là tỷ lệ phần trăm các chất thải nguy hại được xử lý (kể cả tái chế</w:t>
      </w:r>
      <w:r w:rsidRPr="00700C14">
        <w:rPr>
          <w:rFonts w:ascii="Arial" w:eastAsia="Times New Roman" w:hAnsi="Arial" w:cs="Arial"/>
          <w:color w:val="000000"/>
          <w:sz w:val="24"/>
          <w:szCs w:val="24"/>
        </w:rPr>
        <w:t>,</w:t>
      </w:r>
      <w:r w:rsidRPr="00700C14">
        <w:rPr>
          <w:rFonts w:ascii="Arial" w:eastAsia="Times New Roman" w:hAnsi="Arial" w:cs="Arial"/>
          <w:color w:val="000000"/>
          <w:sz w:val="24"/>
          <w:szCs w:val="24"/>
          <w:lang w:val="vi-VN"/>
        </w:rPr>
        <w:t> đồng xử lý, thu hồi năng lượng từ chất thải nguy hại) bảo đảm đạt quy chuẩn quốc gia trong tổng khối lượng chất thải nguy hại.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lang w:val="vi-VN"/>
        </w:rPr>
        <w:t>Tỷ lệ này càng cao phản ánh mức độ bảo vệ môi trường càng tốt và ngược lại.</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2. </w:t>
      </w:r>
      <w:r w:rsidRPr="00700C14">
        <w:rPr>
          <w:rFonts w:ascii="Arial" w:eastAsia="Times New Roman" w:hAnsi="Arial" w:cs="Arial"/>
          <w:b/>
          <w:bCs/>
          <w:color w:val="000000"/>
          <w:sz w:val="24"/>
          <w:szCs w:val="24"/>
          <w:lang w:val="vi-VN"/>
        </w:rPr>
        <w:t>Phân tổ chủ yếu:</w:t>
      </w:r>
      <w:r w:rsidRPr="00700C14">
        <w:rPr>
          <w:rFonts w:ascii="Arial" w:eastAsia="Times New Roman" w:hAnsi="Arial" w:cs="Arial"/>
          <w:color w:val="000000"/>
          <w:sz w:val="24"/>
          <w:szCs w:val="24"/>
          <w:lang w:val="vi-VN"/>
        </w:rPr>
        <w:t> Trạng thái tồn tại của chất thải nguy hại rắn/lỏng/khí.</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3. </w:t>
      </w:r>
      <w:r w:rsidRPr="00700C14">
        <w:rPr>
          <w:rFonts w:ascii="Arial" w:eastAsia="Times New Roman" w:hAnsi="Arial" w:cs="Arial"/>
          <w:b/>
          <w:bCs/>
          <w:color w:val="000000"/>
          <w:sz w:val="24"/>
          <w:szCs w:val="24"/>
          <w:lang w:val="vi-VN"/>
        </w:rPr>
        <w:t>Kỳ công bố:</w:t>
      </w:r>
      <w:r w:rsidRPr="00700C14">
        <w:rPr>
          <w:rFonts w:ascii="Arial" w:eastAsia="Times New Roman" w:hAnsi="Arial" w:cs="Arial"/>
          <w:color w:val="000000"/>
          <w:sz w:val="24"/>
          <w:szCs w:val="24"/>
          <w:lang w:val="vi-VN"/>
        </w:rPr>
        <w:t> Năm.</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4. </w:t>
      </w:r>
      <w:r w:rsidRPr="00700C14">
        <w:rPr>
          <w:rFonts w:ascii="Arial" w:eastAsia="Times New Roman" w:hAnsi="Arial" w:cs="Arial"/>
          <w:b/>
          <w:bCs/>
          <w:color w:val="000000"/>
          <w:sz w:val="24"/>
          <w:szCs w:val="24"/>
          <w:lang w:val="vi-VN"/>
        </w:rPr>
        <w:t>Nguồn số liệu:</w:t>
      </w:r>
      <w:r w:rsidRPr="00700C14">
        <w:rPr>
          <w:rFonts w:ascii="Arial" w:eastAsia="Times New Roman" w:hAnsi="Arial" w:cs="Arial"/>
          <w:color w:val="000000"/>
          <w:sz w:val="24"/>
          <w:szCs w:val="24"/>
          <w:lang w:val="vi-VN"/>
        </w:rPr>
        <w:t> Chế độ báo cáo thống kê cấp bộ, ngành.</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b/>
          <w:bCs/>
          <w:color w:val="000000"/>
          <w:sz w:val="24"/>
          <w:szCs w:val="24"/>
        </w:rPr>
        <w:t>5. </w:t>
      </w:r>
      <w:r w:rsidRPr="00700C14">
        <w:rPr>
          <w:rFonts w:ascii="Arial" w:eastAsia="Times New Roman" w:hAnsi="Arial" w:cs="Arial"/>
          <w:b/>
          <w:bCs/>
          <w:color w:val="000000"/>
          <w:sz w:val="24"/>
          <w:szCs w:val="24"/>
          <w:lang w:val="vi-VN"/>
        </w:rPr>
        <w:t>Cơ quan chịu trách nhiệm thu thập, tổng hợp</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Chủ trì: Sở Tài nguyên và Môi trường;</w:t>
      </w:r>
    </w:p>
    <w:p w:rsidR="00CB0882" w:rsidRPr="00700C14" w:rsidRDefault="00CB0882" w:rsidP="00700C14">
      <w:pPr>
        <w:shd w:val="clear" w:color="auto" w:fill="FFFFFF"/>
        <w:spacing w:before="120" w:after="120" w:line="234" w:lineRule="atLeast"/>
        <w:jc w:val="both"/>
        <w:rPr>
          <w:rFonts w:ascii="Arial" w:eastAsia="Times New Roman" w:hAnsi="Arial" w:cs="Arial"/>
          <w:color w:val="000000"/>
          <w:sz w:val="24"/>
          <w:szCs w:val="24"/>
        </w:rPr>
      </w:pPr>
      <w:r w:rsidRPr="00700C14">
        <w:rPr>
          <w:rFonts w:ascii="Arial" w:eastAsia="Times New Roman" w:hAnsi="Arial" w:cs="Arial"/>
          <w:color w:val="000000"/>
          <w:sz w:val="24"/>
          <w:szCs w:val="24"/>
        </w:rPr>
        <w:t>- </w:t>
      </w:r>
      <w:r w:rsidRPr="00700C14">
        <w:rPr>
          <w:rFonts w:ascii="Arial" w:eastAsia="Times New Roman" w:hAnsi="Arial" w:cs="Arial"/>
          <w:color w:val="000000"/>
          <w:sz w:val="24"/>
          <w:szCs w:val="24"/>
          <w:lang w:val="vi-VN"/>
        </w:rPr>
        <w:t>Phối hợp: Sở Công Thương; Sở Y tế.</w:t>
      </w:r>
    </w:p>
    <w:p w:rsidR="00CB0882" w:rsidRDefault="00CB0882">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CB0882" w:rsidRPr="007C066C" w:rsidRDefault="00CB0882" w:rsidP="00CB0882">
      <w:pPr>
        <w:shd w:val="clear" w:color="auto" w:fill="FFFFFF"/>
        <w:spacing w:line="234" w:lineRule="atLeast"/>
        <w:jc w:val="center"/>
        <w:rPr>
          <w:rFonts w:ascii="Arial" w:eastAsia="Times New Roman" w:hAnsi="Arial" w:cs="Arial"/>
          <w:color w:val="000000"/>
          <w:szCs w:val="28"/>
        </w:rPr>
      </w:pPr>
      <w:bookmarkStart w:id="12" w:name="loai_4"/>
      <w:r w:rsidRPr="007C066C">
        <w:rPr>
          <w:rFonts w:ascii="Arial" w:eastAsia="Times New Roman" w:hAnsi="Arial" w:cs="Arial"/>
          <w:b/>
          <w:bCs/>
          <w:color w:val="000000"/>
          <w:szCs w:val="28"/>
        </w:rPr>
        <w:lastRenderedPageBreak/>
        <w:t>NỘI DUNG HỆ THỐNG CHỈ TIÊU THỐNG KÊ CẤP HUYỆN</w:t>
      </w:r>
      <w:bookmarkEnd w:id="12"/>
    </w:p>
    <w:p w:rsidR="00CB0882" w:rsidRPr="007C066C" w:rsidRDefault="00CB0882" w:rsidP="00DD1832">
      <w:pPr>
        <w:shd w:val="clear" w:color="auto" w:fill="FFFFFF"/>
        <w:jc w:val="center"/>
        <w:rPr>
          <w:rFonts w:ascii="Arial" w:eastAsia="Times New Roman" w:hAnsi="Arial" w:cs="Arial"/>
          <w:color w:val="000000"/>
          <w:sz w:val="24"/>
          <w:szCs w:val="24"/>
        </w:rPr>
      </w:pPr>
      <w:r w:rsidRPr="007C066C">
        <w:rPr>
          <w:rFonts w:ascii="Arial" w:eastAsia="Times New Roman" w:hAnsi="Arial" w:cs="Arial"/>
          <w:i/>
          <w:iCs/>
          <w:color w:val="000000"/>
          <w:sz w:val="24"/>
          <w:szCs w:val="24"/>
        </w:rPr>
        <w:t>(Ban hành kèm theo Quyết định số 54/2016/QĐ-TTg ngày 19 tháng 12 năm 2016 của Thủ tướng Chính phủ)</w:t>
      </w:r>
    </w:p>
    <w:p w:rsidR="007C066C" w:rsidRDefault="007C066C" w:rsidP="00CB0882">
      <w:pPr>
        <w:shd w:val="clear" w:color="auto" w:fill="FFFFFF"/>
        <w:spacing w:before="120" w:after="120" w:line="234" w:lineRule="atLeast"/>
        <w:rPr>
          <w:rFonts w:ascii="Arial" w:eastAsia="Times New Roman" w:hAnsi="Arial" w:cs="Arial"/>
          <w:b/>
          <w:bCs/>
          <w:color w:val="000000"/>
          <w:sz w:val="20"/>
          <w:szCs w:val="20"/>
        </w:rPr>
      </w:pPr>
    </w:p>
    <w:p w:rsidR="00CB0882" w:rsidRPr="007C066C" w:rsidRDefault="00CB0882" w:rsidP="007C066C">
      <w:pPr>
        <w:shd w:val="clear" w:color="auto" w:fill="FFFFFF"/>
        <w:spacing w:before="120" w:after="120" w:line="234" w:lineRule="atLeast"/>
        <w:jc w:val="both"/>
        <w:rPr>
          <w:rFonts w:ascii="Arial" w:eastAsia="Times New Roman" w:hAnsi="Arial" w:cs="Arial"/>
          <w:color w:val="0000FF"/>
          <w:sz w:val="24"/>
          <w:szCs w:val="24"/>
        </w:rPr>
      </w:pPr>
      <w:r w:rsidRPr="007C066C">
        <w:rPr>
          <w:rFonts w:ascii="Arial" w:eastAsia="Times New Roman" w:hAnsi="Arial" w:cs="Arial"/>
          <w:b/>
          <w:bCs/>
          <w:color w:val="0000FF"/>
          <w:sz w:val="24"/>
          <w:szCs w:val="24"/>
        </w:rPr>
        <w:t>01. </w:t>
      </w:r>
      <w:r w:rsidRPr="007C066C">
        <w:rPr>
          <w:rFonts w:ascii="Arial" w:eastAsia="Times New Roman" w:hAnsi="Arial" w:cs="Arial"/>
          <w:b/>
          <w:bCs/>
          <w:color w:val="0000FF"/>
          <w:sz w:val="24"/>
          <w:szCs w:val="24"/>
          <w:lang w:val="vi-VN"/>
        </w:rPr>
        <w:t>Đất đai, dân s</w:t>
      </w:r>
      <w:r w:rsidRPr="007C066C">
        <w:rPr>
          <w:rFonts w:ascii="Arial" w:eastAsia="Times New Roman" w:hAnsi="Arial" w:cs="Arial"/>
          <w:b/>
          <w:bCs/>
          <w:color w:val="0000FF"/>
          <w:sz w:val="24"/>
          <w:szCs w:val="24"/>
        </w:rPr>
        <w:t>ố</w:t>
      </w:r>
      <w:r w:rsidRPr="007C066C">
        <w:rPr>
          <w:rFonts w:ascii="Arial" w:eastAsia="Times New Roman" w:hAnsi="Arial" w:cs="Arial"/>
          <w:b/>
          <w:bCs/>
          <w:color w:val="0000FF"/>
          <w:sz w:val="24"/>
          <w:szCs w:val="24"/>
          <w:lang w:val="vi-VN"/>
        </w:rPr>
        <w:t> và bình đẳng giới</w:t>
      </w:r>
    </w:p>
    <w:p w:rsidR="00CB0882" w:rsidRPr="007C066C" w:rsidRDefault="00CB0882" w:rsidP="007C066C">
      <w:pPr>
        <w:shd w:val="clear" w:color="auto" w:fill="FFFFFF"/>
        <w:spacing w:before="120" w:after="120" w:line="234" w:lineRule="atLeast"/>
        <w:jc w:val="both"/>
        <w:rPr>
          <w:rFonts w:ascii="Arial" w:eastAsia="Times New Roman" w:hAnsi="Arial" w:cs="Arial"/>
          <w:color w:val="0000FF"/>
          <w:sz w:val="24"/>
          <w:szCs w:val="24"/>
        </w:rPr>
      </w:pPr>
      <w:r w:rsidRPr="007C066C">
        <w:rPr>
          <w:rFonts w:ascii="Arial" w:eastAsia="Times New Roman" w:hAnsi="Arial" w:cs="Arial"/>
          <w:b/>
          <w:bCs/>
          <w:color w:val="0000FF"/>
          <w:sz w:val="24"/>
          <w:szCs w:val="24"/>
          <w:lang w:val="vi-VN"/>
        </w:rPr>
        <w:t>H0101. Diện tích và cơ cấu đất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b/>
          <w:bCs/>
          <w:color w:val="000000"/>
          <w:sz w:val="24"/>
          <w:szCs w:val="24"/>
        </w:rPr>
        <w:t>I</w:t>
      </w:r>
      <w:r w:rsidRPr="007C066C">
        <w:rPr>
          <w:rFonts w:ascii="Arial" w:eastAsia="Times New Roman" w:hAnsi="Arial" w:cs="Arial"/>
          <w:b/>
          <w:bCs/>
          <w:color w:val="000000"/>
          <w:sz w:val="24"/>
          <w:szCs w:val="24"/>
          <w:lang w:val="vi-VN"/>
        </w:rPr>
        <w:t>. Khái niệm, phương pháp tính</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b/>
          <w:bCs/>
          <w:color w:val="000000"/>
          <w:sz w:val="24"/>
          <w:szCs w:val="24"/>
        </w:rPr>
        <w:t>1. </w:t>
      </w:r>
      <w:r w:rsidRPr="007C066C">
        <w:rPr>
          <w:rFonts w:ascii="Arial" w:eastAsia="Times New Roman" w:hAnsi="Arial" w:cs="Arial"/>
          <w:b/>
          <w:bCs/>
          <w:color w:val="000000"/>
          <w:sz w:val="24"/>
          <w:szCs w:val="24"/>
          <w:lang w:val="vi-VN"/>
        </w:rPr>
        <w:t>Diện tích đất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Tổng diện tích đất của đơn vị hành chính được xác định gồm toàn bộ diện tích các loại đất trong phạm vi đường địa giới của t</w:t>
      </w:r>
      <w:r w:rsidRPr="007C066C">
        <w:rPr>
          <w:rFonts w:ascii="Arial" w:eastAsia="Times New Roman" w:hAnsi="Arial" w:cs="Arial"/>
          <w:color w:val="000000"/>
          <w:sz w:val="24"/>
          <w:szCs w:val="24"/>
        </w:rPr>
        <w:t>ừ</w:t>
      </w:r>
      <w:r w:rsidRPr="007C066C">
        <w:rPr>
          <w:rFonts w:ascii="Arial" w:eastAsia="Times New Roman" w:hAnsi="Arial" w:cs="Arial"/>
          <w:color w:val="000000"/>
          <w:sz w:val="24"/>
          <w:szCs w:val="24"/>
          <w:lang w:val="vi-VN"/>
        </w:rPr>
        <w:t>ng đơn vị hành chính đã được xác định theo quy định của pháp luật.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Diện tích đất của đơn vị hành chính được lấy theo số liệu do cơ quan địa chính có thẩm quyền đo đạc và công bố. Đ</w:t>
      </w:r>
      <w:r w:rsidRPr="007C066C">
        <w:rPr>
          <w:rFonts w:ascii="Arial" w:eastAsia="Times New Roman" w:hAnsi="Arial" w:cs="Arial"/>
          <w:color w:val="000000"/>
          <w:sz w:val="24"/>
          <w:szCs w:val="24"/>
        </w:rPr>
        <w:t>ố</w:t>
      </w:r>
      <w:r w:rsidRPr="007C066C">
        <w:rPr>
          <w:rFonts w:ascii="Arial" w:eastAsia="Times New Roman" w:hAnsi="Arial" w:cs="Arial"/>
          <w:color w:val="000000"/>
          <w:sz w:val="24"/>
          <w:szCs w:val="24"/>
          <w:lang w:val="vi-VN"/>
        </w:rPr>
        <w:t>i với các đ</w:t>
      </w:r>
      <w:r w:rsidRPr="007C066C">
        <w:rPr>
          <w:rFonts w:ascii="Arial" w:eastAsia="Times New Roman" w:hAnsi="Arial" w:cs="Arial"/>
          <w:color w:val="000000"/>
          <w:sz w:val="24"/>
          <w:szCs w:val="24"/>
        </w:rPr>
        <w:t>ơn</w:t>
      </w:r>
      <w:r w:rsidRPr="007C066C">
        <w:rPr>
          <w:rFonts w:ascii="Arial" w:eastAsia="Times New Roman" w:hAnsi="Arial" w:cs="Arial"/>
          <w:color w:val="000000"/>
          <w:sz w:val="24"/>
          <w:szCs w:val="24"/>
          <w:lang w:val="vi-VN"/>
        </w:rPr>
        <w:t>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Tổng diện tích đất tự nhiên gồm nhiều loại đất khác nhau tùy theo tiêu thức phân loại. Thông thường diện tích đất được phân theo mục đích sử dụng và người quản lý và sử dụng.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a) </w:t>
      </w:r>
      <w:r w:rsidRPr="007C066C">
        <w:rPr>
          <w:rFonts w:ascii="Arial" w:eastAsia="Times New Roman" w:hAnsi="Arial" w:cs="Arial"/>
          <w:color w:val="000000"/>
          <w:sz w:val="24"/>
          <w:szCs w:val="24"/>
          <w:lang w:val="vi-VN"/>
        </w:rPr>
        <w:t>Diện tích đất theo mục đích sử dụng là diện tích của phần đất có cùng mục đích sử dụng trong phạm vi của đơn vị hành chính gồm nhóm đất nông nghiệp, nhóm đất phi nông nghiệp và nhóm đất chưa sử dụng.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Nhóm đất nông nghiệp là đất sử dụng vào mục đích sản xuất, nghiên cứu, thí nghiệm về nông nghiệp, lâm nghiệp, nuôi trồng thủy sản, làm muối và bảo vệ, phát triển rừng. Gồm các loại đất: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trồng cây hàng năm gồm đất trồng lúa và đất trồng cây hàng năm khác;</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trồng cây lâu năm;</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rừng sản xuất;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rừng phòng hộ;</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rừng đặc dụng;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nuôi trồng thủy sản là đất được sử dụng chuyên vào mục đích nuôi, trồng thủy sản nước lợ, nước mặn và nước ngọt;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làm muối là ruộng muối để sử dụng vào mục đích sản xuất muối;</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nông nghiệp khác gồm đất sử dụng để xây dựng nhà kính và các </w:t>
      </w:r>
      <w:r w:rsidRPr="007C066C">
        <w:rPr>
          <w:rFonts w:ascii="Arial" w:eastAsia="Times New Roman" w:hAnsi="Arial" w:cs="Arial"/>
          <w:color w:val="000000"/>
          <w:sz w:val="24"/>
          <w:szCs w:val="24"/>
        </w:rPr>
        <w:t>l</w:t>
      </w:r>
      <w:r w:rsidRPr="007C066C">
        <w:rPr>
          <w:rFonts w:ascii="Arial" w:eastAsia="Times New Roman" w:hAnsi="Arial" w:cs="Arial"/>
          <w:color w:val="000000"/>
          <w:sz w:val="24"/>
          <w:szCs w:val="24"/>
          <w:lang w:val="vi-VN"/>
        </w:rPr>
        <w:t>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w:t>
      </w:r>
      <w:r w:rsidRPr="007C066C">
        <w:rPr>
          <w:rFonts w:ascii="Arial" w:eastAsia="Times New Roman" w:hAnsi="Arial" w:cs="Arial"/>
          <w:color w:val="000000"/>
          <w:sz w:val="24"/>
          <w:szCs w:val="24"/>
        </w:rPr>
        <w:t>ồ</w:t>
      </w:r>
      <w:r w:rsidRPr="007C066C">
        <w:rPr>
          <w:rFonts w:ascii="Arial" w:eastAsia="Times New Roman" w:hAnsi="Arial" w:cs="Arial"/>
          <w:color w:val="000000"/>
          <w:sz w:val="24"/>
          <w:szCs w:val="24"/>
          <w:lang w:val="vi-VN"/>
        </w:rPr>
        <w:t>ng thủy sản cho mục đích học tập, nghiên cứu thí nghiệm; đất ươm tạo cây giống, con giống v</w:t>
      </w:r>
      <w:r w:rsidRPr="007C066C">
        <w:rPr>
          <w:rFonts w:ascii="Arial" w:eastAsia="Times New Roman" w:hAnsi="Arial" w:cs="Arial"/>
          <w:color w:val="000000"/>
          <w:sz w:val="24"/>
          <w:szCs w:val="24"/>
        </w:rPr>
        <w:t>à</w:t>
      </w:r>
      <w:r w:rsidRPr="007C066C">
        <w:rPr>
          <w:rFonts w:ascii="Arial" w:eastAsia="Times New Roman" w:hAnsi="Arial" w:cs="Arial"/>
          <w:color w:val="000000"/>
          <w:sz w:val="24"/>
          <w:szCs w:val="24"/>
          <w:lang w:val="vi-VN"/>
        </w:rPr>
        <w:t> đất trồng hoa, cây cảnh.</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Nhóm đất phi nông nghiệp gồm các loại đất sử dụng vào mục đích không thuộc nhóm đất nông nghiệp,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tín ngưỡng; đất làm nghĩa trang, nghĩa địa, nhà tang lễ, nhà hỏa táng; đất sông, ngòi, kênh, rạch, suối và mặt nước chuyên dùng; đất phi nông nghiệp khác.</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lastRenderedPageBreak/>
        <w:t>+ Đất ở gồm đất ở tại nông thôn và đất ở tại đô thị.</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Đất ở tại nông thôn là đất ở do hộ gia đình, cá nhân đang sử dụng tại nông thôn gồm đất để xây dựng nhà ở, xây dựng các công trình phục vụ đời sống, vườn, ao trong cùng thửa đất thuộc khu dân cư nông thôn.</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Đất ở tại đô thị bao gồm đất để xây dựng nhà ở, xây dựng các công trình phục vụ đời sống, vườn, ao trong cùng một thửa đất thuộc khu dân cư đô thị.</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xây dựng trụ sở cơ quan gồm đất trụ sở cơ quan nhà nước, tổ chức chính trị, tổ chức chính trị - xã hội.</w:t>
      </w:r>
    </w:p>
    <w:p w:rsidR="00CB0882" w:rsidRPr="007C066C" w:rsidRDefault="00CB0882" w:rsidP="007C066C">
      <w:pPr>
        <w:shd w:val="clear" w:color="auto" w:fill="FFFFFF"/>
        <w:spacing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sử dụng mục đích quốc phòng, an ninh gồm đất sử dụng vào các mục đích quy định tại </w:t>
      </w:r>
      <w:bookmarkStart w:id="13" w:name="dc_12"/>
      <w:r w:rsidRPr="007C066C">
        <w:rPr>
          <w:rFonts w:ascii="Arial" w:eastAsia="Times New Roman" w:hAnsi="Arial" w:cs="Arial"/>
          <w:color w:val="000000"/>
          <w:sz w:val="24"/>
          <w:szCs w:val="24"/>
          <w:lang w:val="vi-VN"/>
        </w:rPr>
        <w:t>Điều 61 của Luật đất đai</w:t>
      </w:r>
      <w:bookmarkEnd w:id="13"/>
      <w:r w:rsidRPr="007C066C">
        <w:rPr>
          <w:rFonts w:ascii="Arial" w:eastAsia="Times New Roman" w:hAnsi="Arial" w:cs="Arial"/>
          <w:color w:val="000000"/>
          <w:sz w:val="24"/>
          <w:szCs w:val="24"/>
          <w:lang w:val="vi-VN"/>
        </w:rPr>
        <w: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xây dựng công trình sự nghiệp gồm đất xây dựng trụ sở của tổ chức sự nghiệp; đất xây dựng cơ s</w:t>
      </w:r>
      <w:r w:rsidRPr="007C066C">
        <w:rPr>
          <w:rFonts w:ascii="Arial" w:eastAsia="Times New Roman" w:hAnsi="Arial" w:cs="Arial"/>
          <w:color w:val="000000"/>
          <w:sz w:val="24"/>
          <w:szCs w:val="24"/>
        </w:rPr>
        <w:t>ở</w:t>
      </w:r>
      <w:r w:rsidRPr="007C066C">
        <w:rPr>
          <w:rFonts w:ascii="Arial" w:eastAsia="Times New Roman" w:hAnsi="Arial" w:cs="Arial"/>
          <w:color w:val="000000"/>
          <w:sz w:val="24"/>
          <w:szCs w:val="24"/>
          <w:lang w:val="vi-VN"/>
        </w:rPr>
        <w:t> văn hóa, xã hội, y tế, giáo dục và đào tạo, thể dục thể thao, khoa học và công nghệ, ngoại giao và công trình sự nghiệp khác.</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w:t>
      </w:r>
      <w:r w:rsidRPr="007C066C">
        <w:rPr>
          <w:rFonts w:ascii="Arial" w:eastAsia="Times New Roman" w:hAnsi="Arial" w:cs="Arial"/>
          <w:color w:val="000000"/>
          <w:sz w:val="24"/>
          <w:szCs w:val="24"/>
        </w:rPr>
        <w:t>i</w:t>
      </w:r>
      <w:r w:rsidRPr="007C066C">
        <w:rPr>
          <w:rFonts w:ascii="Arial" w:eastAsia="Times New Roman" w:hAnsi="Arial" w:cs="Arial"/>
          <w:color w:val="000000"/>
          <w:sz w:val="24"/>
          <w:szCs w:val="24"/>
          <w:lang w:val="vi-VN"/>
        </w:rPr>
        <w:t>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cơ sở tôn giáo gồm đất thuộc chùa, nhà thờ, nhà nguyện, thánh thất, thánh đường, niệm phật đường, tu viện, trường đào tạo riêng của tôn giáo; trụ s</w:t>
      </w:r>
      <w:r w:rsidRPr="007C066C">
        <w:rPr>
          <w:rFonts w:ascii="Arial" w:eastAsia="Times New Roman" w:hAnsi="Arial" w:cs="Arial"/>
          <w:color w:val="000000"/>
          <w:sz w:val="24"/>
          <w:szCs w:val="24"/>
        </w:rPr>
        <w:t>ở</w:t>
      </w:r>
      <w:r w:rsidRPr="007C066C">
        <w:rPr>
          <w:rFonts w:ascii="Arial" w:eastAsia="Times New Roman" w:hAnsi="Arial" w:cs="Arial"/>
          <w:color w:val="000000"/>
          <w:sz w:val="24"/>
          <w:szCs w:val="24"/>
          <w:lang w:val="vi-VN"/>
        </w:rPr>
        <w:t> của tổ chức tôn giáo và các cơ sở khác của tôn giáo được Nhà nước cho phép hoạt động.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tín ngưỡng bao gồm đất có các công trình đình, đền, miếu, am, từ đường, nhà thờ họ.</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làm nghĩa trang, nghĩa địa, nhà tang lễ, nhà hỏa táng là đất để làm nơi mai táng tập trung, đất có công trình làm nhà tang lễ và công trình đ</w:t>
      </w:r>
      <w:r w:rsidRPr="007C066C">
        <w:rPr>
          <w:rFonts w:ascii="Arial" w:eastAsia="Times New Roman" w:hAnsi="Arial" w:cs="Arial"/>
          <w:color w:val="000000"/>
          <w:sz w:val="24"/>
          <w:szCs w:val="24"/>
        </w:rPr>
        <w:t>ể</w:t>
      </w:r>
      <w:r w:rsidRPr="007C066C">
        <w:rPr>
          <w:rFonts w:ascii="Arial" w:eastAsia="Times New Roman" w:hAnsi="Arial" w:cs="Arial"/>
          <w:color w:val="000000"/>
          <w:sz w:val="24"/>
          <w:szCs w:val="24"/>
          <w:lang w:val="vi-VN"/>
        </w:rPr>
        <w:t> hỏa táng.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w:t>
      </w:r>
      <w:r w:rsidRPr="007C066C">
        <w:rPr>
          <w:rFonts w:ascii="Arial" w:eastAsia="Times New Roman" w:hAnsi="Arial" w:cs="Arial"/>
          <w:color w:val="000000"/>
          <w:sz w:val="24"/>
          <w:szCs w:val="24"/>
        </w:rPr>
        <w:t>ẫ</w:t>
      </w:r>
      <w:r w:rsidRPr="007C066C">
        <w:rPr>
          <w:rFonts w:ascii="Arial" w:eastAsia="Times New Roman" w:hAnsi="Arial" w:cs="Arial"/>
          <w:color w:val="000000"/>
          <w:sz w:val="24"/>
          <w:szCs w:val="24"/>
          <w:lang w:val="vi-VN"/>
        </w:rPr>
        <w:t>n nước.</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có mặt nước chuyên </w:t>
      </w:r>
      <w:r w:rsidRPr="007C066C">
        <w:rPr>
          <w:rFonts w:ascii="Arial" w:eastAsia="Times New Roman" w:hAnsi="Arial" w:cs="Arial"/>
          <w:color w:val="000000"/>
          <w:sz w:val="24"/>
          <w:szCs w:val="24"/>
        </w:rPr>
        <w:t>d</w:t>
      </w:r>
      <w:r w:rsidRPr="007C066C">
        <w:rPr>
          <w:rFonts w:ascii="Arial" w:eastAsia="Times New Roman" w:hAnsi="Arial" w:cs="Arial"/>
          <w:color w:val="000000"/>
          <w:sz w:val="24"/>
          <w:szCs w:val="24"/>
          <w:lang w:val="vi-VN"/>
        </w:rPr>
        <w:t>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w:t>
      </w:r>
      <w:r w:rsidRPr="007C066C">
        <w:rPr>
          <w:rFonts w:ascii="Arial" w:eastAsia="Times New Roman" w:hAnsi="Arial" w:cs="Arial"/>
          <w:color w:val="000000"/>
          <w:sz w:val="24"/>
          <w:szCs w:val="24"/>
        </w:rPr>
        <w:t>ô</w:t>
      </w:r>
      <w:r w:rsidRPr="007C066C">
        <w:rPr>
          <w:rFonts w:ascii="Arial" w:eastAsia="Times New Roman" w:hAnsi="Arial" w:cs="Arial"/>
          <w:color w:val="000000"/>
          <w:sz w:val="24"/>
          <w:szCs w:val="24"/>
          <w:lang w:val="vi-VN"/>
        </w:rPr>
        <w:t>ng sử dụng chuyên vào mục đích chuyên nuôi trồng thủy sản, thủy điện, thủy lợi.</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w:t>
      </w:r>
      <w:r w:rsidRPr="007C066C">
        <w:rPr>
          <w:rFonts w:ascii="Arial" w:eastAsia="Times New Roman" w:hAnsi="Arial" w:cs="Arial"/>
          <w:color w:val="000000"/>
          <w:sz w:val="24"/>
          <w:szCs w:val="24"/>
        </w:rPr>
        <w:t>ắ</w:t>
      </w:r>
      <w:r w:rsidRPr="007C066C">
        <w:rPr>
          <w:rFonts w:ascii="Arial" w:eastAsia="Times New Roman" w:hAnsi="Arial" w:cs="Arial"/>
          <w:color w:val="000000"/>
          <w:sz w:val="24"/>
          <w:szCs w:val="24"/>
          <w:lang w:val="vi-VN"/>
        </w:rPr>
        <w:t>n liền với đất ở.</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Nhóm đất chưa sử dụng gồm các loại đất chưa xác định mục đích sử dụng, cụ thể:</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bằng chưa sử dụng là đất chưa sử dụng tại vùng bằng ph</w:t>
      </w:r>
      <w:r w:rsidRPr="007C066C">
        <w:rPr>
          <w:rFonts w:ascii="Arial" w:eastAsia="Times New Roman" w:hAnsi="Arial" w:cs="Arial"/>
          <w:color w:val="000000"/>
          <w:sz w:val="24"/>
          <w:szCs w:val="24"/>
        </w:rPr>
        <w:t>ẳ</w:t>
      </w:r>
      <w:r w:rsidRPr="007C066C">
        <w:rPr>
          <w:rFonts w:ascii="Arial" w:eastAsia="Times New Roman" w:hAnsi="Arial" w:cs="Arial"/>
          <w:color w:val="000000"/>
          <w:sz w:val="24"/>
          <w:szCs w:val="24"/>
          <w:lang w:val="vi-VN"/>
        </w:rPr>
        <w:t>ng ở đồng b</w:t>
      </w:r>
      <w:r w:rsidRPr="007C066C">
        <w:rPr>
          <w:rFonts w:ascii="Arial" w:eastAsia="Times New Roman" w:hAnsi="Arial" w:cs="Arial"/>
          <w:color w:val="000000"/>
          <w:sz w:val="24"/>
          <w:szCs w:val="24"/>
        </w:rPr>
        <w:t>ằ</w:t>
      </w:r>
      <w:r w:rsidRPr="007C066C">
        <w:rPr>
          <w:rFonts w:ascii="Arial" w:eastAsia="Times New Roman" w:hAnsi="Arial" w:cs="Arial"/>
          <w:color w:val="000000"/>
          <w:sz w:val="24"/>
          <w:szCs w:val="24"/>
          <w:lang w:val="vi-VN"/>
        </w:rPr>
        <w:t>ng, thung lũng, cao nguyên.</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 Đất đồi núi chưa sử dụng là đất chưa sử dụng trên đất dốc thuộc vùng đồi, núi.</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lastRenderedPageBreak/>
        <w:t>+ Núi đá không có rừng cây là đất chưa sử dụng ở dạng núi đá mà trên đó không có rừng cây.</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b) </w:t>
      </w:r>
      <w:r w:rsidRPr="007C066C">
        <w:rPr>
          <w:rFonts w:ascii="Arial" w:eastAsia="Times New Roman" w:hAnsi="Arial" w:cs="Arial"/>
          <w:color w:val="000000"/>
          <w:sz w:val="24"/>
          <w:szCs w:val="24"/>
          <w:lang w:val="vi-VN"/>
        </w:rPr>
        <w:t>Diện tích đất theo tiêu thức người sử dụng đất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Người sử dụng đất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CB0882" w:rsidRPr="007C066C" w:rsidRDefault="00CB0882" w:rsidP="007C066C">
      <w:pPr>
        <w:shd w:val="clear" w:color="auto" w:fill="FFFFFF"/>
        <w:spacing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Người được giao quản lý đất là tổ chức trong nước, cộng đồng dân cư, doanh nghiệp liên doanh, doanh nghiệp 100% vốn nước ngoài được Nhà nước g</w:t>
      </w:r>
      <w:r w:rsidRPr="007C066C">
        <w:rPr>
          <w:rFonts w:ascii="Arial" w:eastAsia="Times New Roman" w:hAnsi="Arial" w:cs="Arial"/>
          <w:color w:val="000000"/>
          <w:sz w:val="24"/>
          <w:szCs w:val="24"/>
        </w:rPr>
        <w:t>i</w:t>
      </w:r>
      <w:r w:rsidRPr="007C066C">
        <w:rPr>
          <w:rFonts w:ascii="Arial" w:eastAsia="Times New Roman" w:hAnsi="Arial" w:cs="Arial"/>
          <w:color w:val="000000"/>
          <w:sz w:val="24"/>
          <w:szCs w:val="24"/>
          <w:lang w:val="vi-VN"/>
        </w:rPr>
        <w:t>ao đất để quản lý trong các trường hợp quy định tại </w:t>
      </w:r>
      <w:bookmarkStart w:id="14" w:name="dc_13"/>
      <w:r w:rsidRPr="007C066C">
        <w:rPr>
          <w:rFonts w:ascii="Arial" w:eastAsia="Times New Roman" w:hAnsi="Arial" w:cs="Arial"/>
          <w:color w:val="000000"/>
          <w:sz w:val="24"/>
          <w:szCs w:val="24"/>
          <w:lang w:val="vi-VN"/>
        </w:rPr>
        <w:t>Điều 8 Luật đất đai</w:t>
      </w:r>
      <w:bookmarkEnd w:id="14"/>
      <w:r w:rsidRPr="007C066C">
        <w:rPr>
          <w:rFonts w:ascii="Arial" w:eastAsia="Times New Roman" w:hAnsi="Arial" w:cs="Arial"/>
          <w:color w:val="000000"/>
          <w:sz w:val="24"/>
          <w:szCs w:val="24"/>
          <w:lang w:val="vi-VN"/>
        </w:rPr>
        <w: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b/>
          <w:bCs/>
          <w:color w:val="000000"/>
          <w:sz w:val="24"/>
          <w:szCs w:val="24"/>
        </w:rPr>
        <w:t>2. </w:t>
      </w:r>
      <w:r w:rsidRPr="007C066C">
        <w:rPr>
          <w:rFonts w:ascii="Arial" w:eastAsia="Times New Roman" w:hAnsi="Arial" w:cs="Arial"/>
          <w:b/>
          <w:bCs/>
          <w:color w:val="000000"/>
          <w:sz w:val="24"/>
          <w:szCs w:val="24"/>
          <w:lang w:val="vi-VN"/>
        </w:rPr>
        <w:t>Cơ cấu đất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a) </w:t>
      </w:r>
      <w:r w:rsidRPr="007C066C">
        <w:rPr>
          <w:rFonts w:ascii="Arial" w:eastAsia="Times New Roman" w:hAnsi="Arial" w:cs="Arial"/>
          <w:color w:val="000000"/>
          <w:sz w:val="24"/>
          <w:szCs w:val="24"/>
          <w:lang w:val="vi-VN"/>
        </w:rPr>
        <w:t>Cơ cấu diện tích đất theo mục đích sử dụng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Là tỷ trọng </w:t>
      </w:r>
      <w:r w:rsidRPr="007C066C">
        <w:rPr>
          <w:rFonts w:ascii="Arial" w:eastAsia="Times New Roman" w:hAnsi="Arial" w:cs="Arial"/>
          <w:color w:val="000000"/>
          <w:sz w:val="24"/>
          <w:szCs w:val="24"/>
        </w:rPr>
        <w:t>d</w:t>
      </w:r>
      <w:r w:rsidRPr="007C066C">
        <w:rPr>
          <w:rFonts w:ascii="Arial" w:eastAsia="Times New Roman" w:hAnsi="Arial" w:cs="Arial"/>
          <w:color w:val="000000"/>
          <w:sz w:val="24"/>
          <w:szCs w:val="24"/>
          <w:lang w:val="vi-VN"/>
        </w:rPr>
        <w:t>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b) </w:t>
      </w:r>
      <w:r w:rsidRPr="007C066C">
        <w:rPr>
          <w:rFonts w:ascii="Arial" w:eastAsia="Times New Roman" w:hAnsi="Arial" w:cs="Arial"/>
          <w:color w:val="000000"/>
          <w:sz w:val="24"/>
          <w:szCs w:val="24"/>
          <w:lang w:val="vi-VN"/>
        </w:rPr>
        <w:t>Cơ cấu </w:t>
      </w:r>
      <w:r w:rsidRPr="007C066C">
        <w:rPr>
          <w:rFonts w:ascii="Arial" w:eastAsia="Times New Roman" w:hAnsi="Arial" w:cs="Arial"/>
          <w:color w:val="000000"/>
          <w:sz w:val="24"/>
          <w:szCs w:val="24"/>
        </w:rPr>
        <w:t>d</w:t>
      </w:r>
      <w:r w:rsidRPr="007C066C">
        <w:rPr>
          <w:rFonts w:ascii="Arial" w:eastAsia="Times New Roman" w:hAnsi="Arial" w:cs="Arial"/>
          <w:color w:val="000000"/>
          <w:sz w:val="24"/>
          <w:szCs w:val="24"/>
          <w:lang w:val="vi-VN"/>
        </w:rPr>
        <w:t>iện tích đất theo tiêu thức người sử dụng đất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lang w:val="vi-VN"/>
        </w:rPr>
        <w:t>Là tỷ trọng diện tích của phần đất có cùng đối tượng sử dụng hoặc đối tượng được giao đ</w:t>
      </w:r>
      <w:r w:rsidRPr="007C066C">
        <w:rPr>
          <w:rFonts w:ascii="Arial" w:eastAsia="Times New Roman" w:hAnsi="Arial" w:cs="Arial"/>
          <w:color w:val="000000"/>
          <w:sz w:val="24"/>
          <w:szCs w:val="24"/>
        </w:rPr>
        <w:t>ể</w:t>
      </w:r>
      <w:r w:rsidRPr="007C066C">
        <w:rPr>
          <w:rFonts w:ascii="Arial" w:eastAsia="Times New Roman" w:hAnsi="Arial" w:cs="Arial"/>
          <w:color w:val="000000"/>
          <w:sz w:val="24"/>
          <w:szCs w:val="24"/>
          <w:lang w:val="vi-VN"/>
        </w:rPr>
        <w:t> quản lý trong phạm vi diện tích tư nhân của đơn vị hành chính, g</w:t>
      </w:r>
      <w:r w:rsidRPr="007C066C">
        <w:rPr>
          <w:rFonts w:ascii="Arial" w:eastAsia="Times New Roman" w:hAnsi="Arial" w:cs="Arial"/>
          <w:color w:val="000000"/>
          <w:sz w:val="24"/>
          <w:szCs w:val="24"/>
        </w:rPr>
        <w:t>ồ</w:t>
      </w:r>
      <w:r w:rsidRPr="007C066C">
        <w:rPr>
          <w:rFonts w:ascii="Arial" w:eastAsia="Times New Roman" w:hAnsi="Arial" w:cs="Arial"/>
          <w:color w:val="000000"/>
          <w:sz w:val="24"/>
          <w:szCs w:val="24"/>
          <w:lang w:val="vi-VN"/>
        </w:rPr>
        <w:t>m: Tỷ trọng đất của cơ quan tổ chức, các đơn vị, cá nhân... quản lý hoặc sử dụng chiếm trong tổng diện tích tự nhiên.</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b/>
          <w:bCs/>
          <w:color w:val="000000"/>
          <w:sz w:val="24"/>
          <w:szCs w:val="24"/>
        </w:rPr>
        <w:t>II. </w:t>
      </w:r>
      <w:r w:rsidRPr="007C066C">
        <w:rPr>
          <w:rFonts w:ascii="Arial" w:eastAsia="Times New Roman" w:hAnsi="Arial" w:cs="Arial"/>
          <w:b/>
          <w:bCs/>
          <w:color w:val="000000"/>
          <w:sz w:val="24"/>
          <w:szCs w:val="24"/>
          <w:lang w:val="vi-VN"/>
        </w:rPr>
        <w:t>Phân tổ chủ yếu</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Mục đích sử dụng;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Đối tượng quản lý và sử dụng;</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Xã/phường/thị trấn.</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b/>
          <w:bCs/>
          <w:color w:val="000000"/>
          <w:sz w:val="24"/>
          <w:szCs w:val="24"/>
        </w:rPr>
        <w:t>III. </w:t>
      </w:r>
      <w:r w:rsidRPr="007C066C">
        <w:rPr>
          <w:rFonts w:ascii="Arial" w:eastAsia="Times New Roman" w:hAnsi="Arial" w:cs="Arial"/>
          <w:b/>
          <w:bCs/>
          <w:color w:val="000000"/>
          <w:sz w:val="24"/>
          <w:szCs w:val="24"/>
          <w:lang w:val="vi-VN"/>
        </w:rPr>
        <w:t>Kỳ công bố:</w:t>
      </w:r>
      <w:r w:rsidRPr="007C066C">
        <w:rPr>
          <w:rFonts w:ascii="Arial" w:eastAsia="Times New Roman" w:hAnsi="Arial" w:cs="Arial"/>
          <w:color w:val="000000"/>
          <w:sz w:val="24"/>
          <w:szCs w:val="24"/>
          <w:lang w:val="vi-VN"/>
        </w:rPr>
        <w:t> Năm.</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b/>
          <w:bCs/>
          <w:color w:val="000000"/>
          <w:sz w:val="24"/>
          <w:szCs w:val="24"/>
        </w:rPr>
        <w:t>IV. </w:t>
      </w:r>
      <w:r w:rsidRPr="007C066C">
        <w:rPr>
          <w:rFonts w:ascii="Arial" w:eastAsia="Times New Roman" w:hAnsi="Arial" w:cs="Arial"/>
          <w:b/>
          <w:bCs/>
          <w:color w:val="000000"/>
          <w:sz w:val="24"/>
          <w:szCs w:val="24"/>
          <w:lang w:val="vi-VN"/>
        </w:rPr>
        <w:t>Nguồn số liệu</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Điều tra kiểm kê đất đai, lập b</w:t>
      </w:r>
      <w:r w:rsidRPr="007C066C">
        <w:rPr>
          <w:rFonts w:ascii="Arial" w:eastAsia="Times New Roman" w:hAnsi="Arial" w:cs="Arial"/>
          <w:color w:val="000000"/>
          <w:sz w:val="24"/>
          <w:szCs w:val="24"/>
        </w:rPr>
        <w:t>ả</w:t>
      </w:r>
      <w:r w:rsidRPr="007C066C">
        <w:rPr>
          <w:rFonts w:ascii="Arial" w:eastAsia="Times New Roman" w:hAnsi="Arial" w:cs="Arial"/>
          <w:color w:val="000000"/>
          <w:sz w:val="24"/>
          <w:szCs w:val="24"/>
          <w:lang w:val="vi-VN"/>
        </w:rPr>
        <w:t>n đồ hiện trạng sử dụng đất;</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color w:val="000000"/>
          <w:sz w:val="24"/>
          <w:szCs w:val="24"/>
        </w:rPr>
        <w:t>- </w:t>
      </w:r>
      <w:r w:rsidRPr="007C066C">
        <w:rPr>
          <w:rFonts w:ascii="Arial" w:eastAsia="Times New Roman" w:hAnsi="Arial" w:cs="Arial"/>
          <w:color w:val="000000"/>
          <w:sz w:val="24"/>
          <w:szCs w:val="24"/>
          <w:lang w:val="vi-VN"/>
        </w:rPr>
        <w:t>Chế độ báo cáo thống kê cấp bộ, ngành.</w:t>
      </w:r>
    </w:p>
    <w:p w:rsidR="00CB0882" w:rsidRPr="007C066C" w:rsidRDefault="00CB0882" w:rsidP="007C066C">
      <w:pPr>
        <w:shd w:val="clear" w:color="auto" w:fill="FFFFFF"/>
        <w:spacing w:before="120" w:after="120" w:line="234" w:lineRule="atLeast"/>
        <w:jc w:val="both"/>
        <w:rPr>
          <w:rFonts w:ascii="Arial" w:eastAsia="Times New Roman" w:hAnsi="Arial" w:cs="Arial"/>
          <w:color w:val="000000"/>
          <w:sz w:val="24"/>
          <w:szCs w:val="24"/>
        </w:rPr>
      </w:pPr>
      <w:r w:rsidRPr="007C066C">
        <w:rPr>
          <w:rFonts w:ascii="Arial" w:eastAsia="Times New Roman" w:hAnsi="Arial" w:cs="Arial"/>
          <w:b/>
          <w:bCs/>
          <w:color w:val="000000"/>
          <w:sz w:val="24"/>
          <w:szCs w:val="24"/>
        </w:rPr>
        <w:t>V. </w:t>
      </w:r>
      <w:r w:rsidRPr="007C066C">
        <w:rPr>
          <w:rFonts w:ascii="Arial" w:eastAsia="Times New Roman" w:hAnsi="Arial" w:cs="Arial"/>
          <w:b/>
          <w:bCs/>
          <w:color w:val="000000"/>
          <w:sz w:val="24"/>
          <w:szCs w:val="24"/>
          <w:lang w:val="vi-VN"/>
        </w:rPr>
        <w:t>Cơ quan chịu trách nhiệm thu thập, tổng hợp:</w:t>
      </w:r>
      <w:r w:rsidRPr="007C066C">
        <w:rPr>
          <w:rFonts w:ascii="Arial" w:eastAsia="Times New Roman" w:hAnsi="Arial" w:cs="Arial"/>
          <w:color w:val="000000"/>
          <w:sz w:val="24"/>
          <w:szCs w:val="24"/>
          <w:lang w:val="vi-VN"/>
        </w:rPr>
        <w:t> Phòng Tài nguyên và Môi trường.</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6C3AB2" w:rsidRDefault="00CB0882" w:rsidP="00CB0882">
      <w:pPr>
        <w:shd w:val="clear" w:color="auto" w:fill="FFFFFF"/>
        <w:spacing w:before="120" w:after="120" w:line="234" w:lineRule="atLeast"/>
        <w:rPr>
          <w:rFonts w:ascii="Arial" w:eastAsia="Times New Roman" w:hAnsi="Arial" w:cs="Arial"/>
          <w:color w:val="0000FF"/>
          <w:sz w:val="24"/>
          <w:szCs w:val="24"/>
        </w:rPr>
      </w:pPr>
      <w:r w:rsidRPr="006C3AB2">
        <w:rPr>
          <w:rFonts w:ascii="Arial" w:eastAsia="Times New Roman" w:hAnsi="Arial" w:cs="Arial"/>
          <w:b/>
          <w:bCs/>
          <w:color w:val="0000FF"/>
          <w:sz w:val="24"/>
          <w:szCs w:val="24"/>
          <w:lang w:val="vi-VN"/>
        </w:rPr>
        <w:t>H0102. Dân số, mật độ dân số</w:t>
      </w:r>
    </w:p>
    <w:p w:rsidR="006C3AB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Trong đó:</w:t>
      </w:r>
      <w:r w:rsidR="006C3AB2" w:rsidRPr="006C3AB2">
        <w:rPr>
          <w:rFonts w:ascii="Arial" w:eastAsia="Times New Roman" w:hAnsi="Arial" w:cs="Arial"/>
          <w:b/>
          <w:bCs/>
          <w:color w:val="000000"/>
          <w:sz w:val="24"/>
          <w:szCs w:val="24"/>
        </w:rPr>
        <w:t xml:space="preserve"> I. </w:t>
      </w:r>
      <w:r w:rsidR="006C3AB2" w:rsidRPr="006C3AB2">
        <w:rPr>
          <w:rFonts w:ascii="Arial" w:eastAsia="Times New Roman" w:hAnsi="Arial" w:cs="Arial"/>
          <w:b/>
          <w:bCs/>
          <w:color w:val="000000"/>
          <w:sz w:val="24"/>
          <w:szCs w:val="24"/>
          <w:lang w:val="vi-VN"/>
        </w:rPr>
        <w:t>Dân số</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lang w:val="vi-VN"/>
        </w:rPr>
        <w:t>Khái niệm chung</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Dân số chỉ tất cả những người sống trong phạm vi một địa giới nhất định (nước, vùng kinh tế, đơn vị hành chính... ) có đến một thời điểm hay trong một khoảng thời gian nhất định.</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xml:space="preserve">Trong thống kê, dân số được thu thập theo khái niệm “Nhân khẩu thực tế thường trú tại hộ”, là những người thực tế thường xuyên ăn ở tại hộ tính đến thời điểm thống kê đã được 6 tháng trở lên, trẻ em mới sinh trước thời điểm thống kê và những người mới chuyển đến sẽ ở ổn định tại hộ, không phân biệt họ có hay không có hộ khẩu </w:t>
      </w:r>
      <w:r w:rsidRPr="006C3AB2">
        <w:rPr>
          <w:rFonts w:ascii="Arial" w:eastAsia="Times New Roman" w:hAnsi="Arial" w:cs="Arial"/>
          <w:color w:val="000000"/>
          <w:sz w:val="24"/>
          <w:szCs w:val="24"/>
          <w:lang w:val="vi-VN"/>
        </w:rPr>
        <w:lastRenderedPageBreak/>
        <w:t>thường trú tại xã/phường/thị trấn đang ở và những người tạm vắng. Nhân khẩu thực tế thường trú tại hộ gồm:</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Người thực t</w:t>
      </w:r>
      <w:r w:rsidRPr="006C3AB2">
        <w:rPr>
          <w:rFonts w:ascii="Arial" w:eastAsia="Times New Roman" w:hAnsi="Arial" w:cs="Arial"/>
          <w:color w:val="000000"/>
          <w:sz w:val="24"/>
          <w:szCs w:val="24"/>
        </w:rPr>
        <w:t>ế</w:t>
      </w:r>
      <w:r w:rsidRPr="006C3AB2">
        <w:rPr>
          <w:rFonts w:ascii="Arial" w:eastAsia="Times New Roman" w:hAnsi="Arial" w:cs="Arial"/>
          <w:color w:val="000000"/>
          <w:sz w:val="24"/>
          <w:szCs w:val="24"/>
          <w:lang w:val="vi-VN"/>
        </w:rPr>
        <w:t> thường xuyên ăn ở tại hộ tính đến thời điểm thống kê đã được 6 tháng trở lên.</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Người mới chuyển đến chưa được 6 tháng nhưng xác định sẽ ăn ở ổn định tại hộ và những trẻ em mới sinh trước thời điểm thống kê; không phân biệt họ đã có hay không có giấy tờ pháp lý chứng nhận sự di chuyển đó.</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Người tạm vắng bao gồm người rời hộ đi làm ăn ở nơi khác chưa được 6 tháng tính đến thời điểm thống kê; người đang làm việc hoặc học tập trong nước trong thời hạn 6 tháng; người đang đi thăm, đi chơi nhà người thân, đi nghỉ hè, nghỉ lễ, đi du lịch, sẽ quay trở lại hộ; người đi công tác, đi đánh bắt hải sản, đi tàu viễn dương, đi buôn chuyến; người được cơ quan có thẩm quyền cho phép đi làm việc, công tác, học tập, chữa bệnh, du lịch ở nước ngoài, tính đ</w:t>
      </w:r>
      <w:r w:rsidRPr="006C3AB2">
        <w:rPr>
          <w:rFonts w:ascii="Arial" w:eastAsia="Times New Roman" w:hAnsi="Arial" w:cs="Arial"/>
          <w:color w:val="000000"/>
          <w:sz w:val="24"/>
          <w:szCs w:val="24"/>
        </w:rPr>
        <w:t>ế</w:t>
      </w:r>
      <w:r w:rsidRPr="006C3AB2">
        <w:rPr>
          <w:rFonts w:ascii="Arial" w:eastAsia="Times New Roman" w:hAnsi="Arial" w:cs="Arial"/>
          <w:color w:val="000000"/>
          <w:sz w:val="24"/>
          <w:szCs w:val="24"/>
          <w:lang w:val="vi-VN"/>
        </w:rPr>
        <w:t>n thời </w:t>
      </w:r>
      <w:r w:rsidRPr="006C3AB2">
        <w:rPr>
          <w:rFonts w:ascii="Arial" w:eastAsia="Times New Roman" w:hAnsi="Arial" w:cs="Arial"/>
          <w:color w:val="000000"/>
          <w:sz w:val="24"/>
          <w:szCs w:val="24"/>
        </w:rPr>
        <w:t>điểm</w:t>
      </w:r>
      <w:r w:rsidRPr="006C3AB2">
        <w:rPr>
          <w:rFonts w:ascii="Arial" w:eastAsia="Times New Roman" w:hAnsi="Arial" w:cs="Arial"/>
          <w:color w:val="000000"/>
          <w:sz w:val="24"/>
          <w:szCs w:val="24"/>
          <w:lang w:val="vi-VN"/>
        </w:rPr>
        <w:t> th</w:t>
      </w:r>
      <w:r w:rsidRPr="006C3AB2">
        <w:rPr>
          <w:rFonts w:ascii="Arial" w:eastAsia="Times New Roman" w:hAnsi="Arial" w:cs="Arial"/>
          <w:color w:val="000000"/>
          <w:sz w:val="24"/>
          <w:szCs w:val="24"/>
        </w:rPr>
        <w:t>ố</w:t>
      </w:r>
      <w:r w:rsidRPr="006C3AB2">
        <w:rPr>
          <w:rFonts w:ascii="Arial" w:eastAsia="Times New Roman" w:hAnsi="Arial" w:cs="Arial"/>
          <w:color w:val="000000"/>
          <w:sz w:val="24"/>
          <w:szCs w:val="24"/>
          <w:lang w:val="vi-VN"/>
        </w:rPr>
        <w:t>ng kê họ v</w:t>
      </w:r>
      <w:r w:rsidRPr="006C3AB2">
        <w:rPr>
          <w:rFonts w:ascii="Arial" w:eastAsia="Times New Roman" w:hAnsi="Arial" w:cs="Arial"/>
          <w:color w:val="000000"/>
          <w:sz w:val="24"/>
          <w:szCs w:val="24"/>
        </w:rPr>
        <w:t>ẫ</w:t>
      </w:r>
      <w:r w:rsidRPr="006C3AB2">
        <w:rPr>
          <w:rFonts w:ascii="Arial" w:eastAsia="Times New Roman" w:hAnsi="Arial" w:cs="Arial"/>
          <w:color w:val="000000"/>
          <w:sz w:val="24"/>
          <w:szCs w:val="24"/>
          <w:lang w:val="vi-VN"/>
        </w:rPr>
        <w:t>n còn ở nước ngoài trong thời hạn được cấp phép; người đang chữa bệnh nội trú tại các cơ sở y tế; người đang bị ngành quân đội, công an tạm giữ.</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Chỉ tiêu “Dân số” được chi tiết hóa theo một số chỉ tiêu cơ bản như sau:</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1. </w:t>
      </w:r>
      <w:r w:rsidRPr="006C3AB2">
        <w:rPr>
          <w:rFonts w:ascii="Arial" w:eastAsia="Times New Roman" w:hAnsi="Arial" w:cs="Arial"/>
          <w:b/>
          <w:bCs/>
          <w:color w:val="000000"/>
          <w:sz w:val="24"/>
          <w:szCs w:val="24"/>
          <w:lang w:val="vi-VN"/>
        </w:rPr>
        <w:t>Dân s</w:t>
      </w:r>
      <w:r w:rsidRPr="006C3AB2">
        <w:rPr>
          <w:rFonts w:ascii="Arial" w:eastAsia="Times New Roman" w:hAnsi="Arial" w:cs="Arial"/>
          <w:b/>
          <w:bCs/>
          <w:color w:val="000000"/>
          <w:sz w:val="24"/>
          <w:szCs w:val="24"/>
        </w:rPr>
        <w:t>ố</w:t>
      </w:r>
      <w:r w:rsidRPr="006C3AB2">
        <w:rPr>
          <w:rFonts w:ascii="Arial" w:eastAsia="Times New Roman" w:hAnsi="Arial" w:cs="Arial"/>
          <w:b/>
          <w:bCs/>
          <w:color w:val="000000"/>
          <w:sz w:val="24"/>
          <w:szCs w:val="24"/>
          <w:lang w:val="vi-VN"/>
        </w:rPr>
        <w:t> trung bình</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Khái niệm, phương pháp tính</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Dân số trung bình là số lượng dân số tính bình quân cho cả một thời kỳ, được tính theo một số phương pháp thông dụng như sau:</w:t>
      </w:r>
    </w:p>
    <w:p w:rsidR="006C3AB2" w:rsidRPr="006C3AB2" w:rsidRDefault="006C3AB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Nếu chỉ có số liệu tại hai thời điểm (đầu và cuối của thời kỳ ngắn, thường là một năm) thì sử dụng công th</w:t>
      </w:r>
      <w:r w:rsidRPr="006C3AB2">
        <w:rPr>
          <w:rFonts w:ascii="Arial" w:eastAsia="Times New Roman" w:hAnsi="Arial" w:cs="Arial"/>
          <w:color w:val="000000"/>
          <w:sz w:val="24"/>
          <w:szCs w:val="24"/>
        </w:rPr>
        <w:t>ứ</w:t>
      </w:r>
      <w:r w:rsidRPr="006C3AB2">
        <w:rPr>
          <w:rFonts w:ascii="Arial" w:eastAsia="Times New Roman" w:hAnsi="Arial" w:cs="Arial"/>
          <w:color w:val="000000"/>
          <w:sz w:val="24"/>
          <w:szCs w:val="24"/>
          <w:lang w:val="vi-VN"/>
        </w:rPr>
        <w:t>c sau:</w:t>
      </w:r>
    </w:p>
    <w:p w:rsidR="006C3AB2" w:rsidRPr="006C3AB2" w:rsidRDefault="006C3AB2" w:rsidP="006C3AB2">
      <w:pPr>
        <w:shd w:val="clear" w:color="auto" w:fill="FFFFFF"/>
        <w:spacing w:before="120" w:line="234" w:lineRule="atLeast"/>
        <w:ind w:right="43"/>
        <w:jc w:val="center"/>
        <w:rPr>
          <w:rFonts w:ascii="Arial" w:eastAsia="Times New Roman" w:hAnsi="Arial" w:cs="Arial"/>
          <w:color w:val="000000"/>
          <w:sz w:val="24"/>
          <w:szCs w:val="24"/>
        </w:rPr>
      </w:pPr>
      <w:r w:rsidRPr="006C3AB2">
        <w:rPr>
          <w:rFonts w:ascii="Arial" w:eastAsia="Times New Roman" w:hAnsi="Arial" w:cs="Arial"/>
          <w:noProof/>
          <w:color w:val="000000"/>
          <w:sz w:val="24"/>
          <w:szCs w:val="24"/>
        </w:rPr>
        <w:drawing>
          <wp:inline distT="0" distB="0" distL="0" distR="0">
            <wp:extent cx="733425" cy="342900"/>
            <wp:effectExtent l="19050" t="0" r="9525" b="0"/>
            <wp:docPr id="4" name="Picture 91" descr="https://thuvienphapluat.vn/doc2htm/0033493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huvienphapluat.vn/doc2htm/00334937_files/image001.gif"/>
                    <pic:cNvPicPr>
                      <a:picLocks noChangeAspect="1" noChangeArrowheads="1"/>
                    </pic:cNvPicPr>
                  </pic:nvPicPr>
                  <pic:blipFill>
                    <a:blip r:embed="rId4" cstate="print"/>
                    <a:srcRect/>
                    <a:stretch>
                      <a:fillRect/>
                    </a:stretch>
                  </pic:blipFill>
                  <pic:spPr bwMode="auto">
                    <a:xfrm>
                      <a:off x="0" y="0"/>
                      <a:ext cx="733425" cy="342900"/>
                    </a:xfrm>
                    <a:prstGeom prst="rect">
                      <a:avLst/>
                    </a:prstGeom>
                    <a:noFill/>
                    <a:ln w="9525">
                      <a:noFill/>
                      <a:miter lim="800000"/>
                      <a:headEnd/>
                      <a:tailEnd/>
                    </a:ln>
                  </pic:spPr>
                </pic:pic>
              </a:graphicData>
            </a:graphic>
          </wp:inline>
        </w:drawing>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rPr>
        <w:t>P</w:t>
      </w:r>
      <w:r w:rsidRPr="006C3AB2">
        <w:rPr>
          <w:rFonts w:ascii="Arial" w:eastAsia="Times New Roman" w:hAnsi="Arial" w:cs="Arial"/>
          <w:color w:val="000000"/>
          <w:sz w:val="24"/>
          <w:szCs w:val="24"/>
          <w:vertAlign w:val="subscript"/>
          <w:lang w:val="vi-VN"/>
        </w:rPr>
        <w:t>tb</w:t>
      </w:r>
      <w:r w:rsidRPr="006C3AB2">
        <w:rPr>
          <w:rFonts w:ascii="Arial" w:eastAsia="Times New Roman" w:hAnsi="Arial" w:cs="Arial"/>
          <w:color w:val="000000"/>
          <w:sz w:val="24"/>
          <w:szCs w:val="24"/>
          <w:lang w:val="vi-VN"/>
        </w:rPr>
        <w:t>: Dân số trung bình;</w:t>
      </w: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rPr>
        <w:t>P</w:t>
      </w:r>
      <w:r w:rsidRPr="006C3AB2">
        <w:rPr>
          <w:rFonts w:ascii="Arial" w:eastAsia="Times New Roman" w:hAnsi="Arial" w:cs="Arial"/>
          <w:color w:val="000000"/>
          <w:sz w:val="24"/>
          <w:szCs w:val="24"/>
          <w:vertAlign w:val="subscript"/>
          <w:lang w:val="vi-VN"/>
        </w:rPr>
        <w:t>0</w:t>
      </w:r>
      <w:r w:rsidRPr="006C3AB2">
        <w:rPr>
          <w:rFonts w:ascii="Arial" w:eastAsia="Times New Roman" w:hAnsi="Arial" w:cs="Arial"/>
          <w:color w:val="000000"/>
          <w:sz w:val="24"/>
          <w:szCs w:val="24"/>
          <w:lang w:val="vi-VN"/>
        </w:rPr>
        <w:t>: Dân số đầu kỳ;</w:t>
      </w: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lang w:val="vi-VN"/>
        </w:rPr>
        <w:t>P</w:t>
      </w:r>
      <w:r w:rsidRPr="006C3AB2">
        <w:rPr>
          <w:rFonts w:ascii="Arial" w:eastAsia="Times New Roman" w:hAnsi="Arial" w:cs="Arial"/>
          <w:color w:val="000000"/>
          <w:sz w:val="24"/>
          <w:szCs w:val="24"/>
          <w:vertAlign w:val="subscript"/>
        </w:rPr>
        <w:t>1</w:t>
      </w:r>
      <w:r w:rsidRPr="006C3AB2">
        <w:rPr>
          <w:rFonts w:ascii="Arial" w:eastAsia="Times New Roman" w:hAnsi="Arial" w:cs="Arial"/>
          <w:color w:val="000000"/>
          <w:sz w:val="24"/>
          <w:szCs w:val="24"/>
          <w:lang w:val="vi-VN"/>
        </w:rPr>
        <w:t>: Dân số cuối kỳ.</w:t>
      </w: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Nếu có số liệu tại nhiều thời điểm cách đều nhau thì s</w:t>
      </w:r>
      <w:r w:rsidRPr="006C3AB2">
        <w:rPr>
          <w:rFonts w:ascii="Arial" w:eastAsia="Times New Roman" w:hAnsi="Arial" w:cs="Arial"/>
          <w:color w:val="000000"/>
          <w:sz w:val="24"/>
          <w:szCs w:val="24"/>
        </w:rPr>
        <w:t>ử d</w:t>
      </w:r>
      <w:r w:rsidRPr="006C3AB2">
        <w:rPr>
          <w:rFonts w:ascii="Arial" w:eastAsia="Times New Roman" w:hAnsi="Arial" w:cs="Arial"/>
          <w:color w:val="000000"/>
          <w:sz w:val="24"/>
          <w:szCs w:val="24"/>
          <w:lang w:val="vi-VN"/>
        </w:rPr>
        <w:t>ụng công thức:</w:t>
      </w:r>
    </w:p>
    <w:p w:rsidR="00CB0882" w:rsidRPr="006C3AB2" w:rsidRDefault="00CB0882" w:rsidP="00CB0882">
      <w:pPr>
        <w:shd w:val="clear" w:color="auto" w:fill="FFFFFF"/>
        <w:spacing w:before="120" w:line="234" w:lineRule="atLeast"/>
        <w:ind w:right="43"/>
        <w:jc w:val="center"/>
        <w:rPr>
          <w:rFonts w:ascii="Arial" w:eastAsia="Times New Roman" w:hAnsi="Arial" w:cs="Arial"/>
          <w:color w:val="000000"/>
          <w:sz w:val="24"/>
          <w:szCs w:val="24"/>
        </w:rPr>
      </w:pPr>
      <w:r w:rsidRPr="006C3AB2">
        <w:rPr>
          <w:rFonts w:ascii="Arial" w:eastAsia="Times New Roman" w:hAnsi="Arial" w:cs="Arial"/>
          <w:noProof/>
          <w:color w:val="000000"/>
          <w:sz w:val="24"/>
          <w:szCs w:val="24"/>
        </w:rPr>
        <w:drawing>
          <wp:inline distT="0" distB="0" distL="0" distR="0">
            <wp:extent cx="1714500" cy="485775"/>
            <wp:effectExtent l="19050" t="0" r="0" b="0"/>
            <wp:docPr id="92" name="Picture 92" descr="https://thuvienphapluat.vn/doc2htm/00334937_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huvienphapluat.vn/doc2htm/00334937_files/image045.gif"/>
                    <pic:cNvPicPr>
                      <a:picLocks noChangeAspect="1" noChangeArrowheads="1"/>
                    </pic:cNvPicPr>
                  </pic:nvPicPr>
                  <pic:blipFill>
                    <a:blip r:embed="rId49" cstate="print"/>
                    <a:srcRect/>
                    <a:stretch>
                      <a:fillRect/>
                    </a:stretch>
                  </pic:blipFill>
                  <pic:spPr bwMode="auto">
                    <a:xfrm>
                      <a:off x="0" y="0"/>
                      <a:ext cx="1714500" cy="485775"/>
                    </a:xfrm>
                    <a:prstGeom prst="rect">
                      <a:avLst/>
                    </a:prstGeom>
                    <a:noFill/>
                    <a:ln w="9525">
                      <a:noFill/>
                      <a:miter lim="800000"/>
                      <a:headEnd/>
                      <a:tailEnd/>
                    </a:ln>
                  </pic:spPr>
                </pic:pic>
              </a:graphicData>
            </a:graphic>
          </wp:inline>
        </w:drawing>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Trong đó:</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P</w:t>
      </w:r>
      <w:r w:rsidRPr="006C3AB2">
        <w:rPr>
          <w:rFonts w:ascii="Arial" w:eastAsia="Times New Roman" w:hAnsi="Arial" w:cs="Arial"/>
          <w:color w:val="000000"/>
          <w:sz w:val="24"/>
          <w:szCs w:val="24"/>
          <w:vertAlign w:val="subscript"/>
          <w:lang w:val="vi-VN"/>
        </w:rPr>
        <w:t>tb</w:t>
      </w:r>
      <w:r w:rsidRPr="006C3AB2">
        <w:rPr>
          <w:rFonts w:ascii="Arial" w:eastAsia="Times New Roman" w:hAnsi="Arial" w:cs="Arial"/>
          <w:color w:val="000000"/>
          <w:sz w:val="24"/>
          <w:szCs w:val="24"/>
          <w:lang w:val="vi-VN"/>
        </w:rPr>
        <w:t>: Dân số trung bình;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P</w:t>
      </w:r>
      <w:r w:rsidRPr="006C3AB2">
        <w:rPr>
          <w:rFonts w:ascii="Arial" w:eastAsia="Times New Roman" w:hAnsi="Arial" w:cs="Arial"/>
          <w:color w:val="000000"/>
          <w:sz w:val="24"/>
          <w:szCs w:val="24"/>
          <w:vertAlign w:val="subscript"/>
        </w:rPr>
        <w:t>0,1,…,n</w:t>
      </w:r>
      <w:r w:rsidRPr="006C3AB2">
        <w:rPr>
          <w:rFonts w:ascii="Arial" w:eastAsia="Times New Roman" w:hAnsi="Arial" w:cs="Arial"/>
          <w:color w:val="000000"/>
          <w:sz w:val="24"/>
          <w:szCs w:val="24"/>
        </w:rPr>
        <w:t>:  </w:t>
      </w:r>
      <w:r w:rsidRPr="006C3AB2">
        <w:rPr>
          <w:rFonts w:ascii="Arial" w:eastAsia="Times New Roman" w:hAnsi="Arial" w:cs="Arial"/>
          <w:color w:val="000000"/>
          <w:sz w:val="24"/>
          <w:szCs w:val="24"/>
          <w:lang w:val="vi-VN"/>
        </w:rPr>
        <w:t>Dân số ở các thời điểm 0, 1,..., 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n: Số thời điểm cách đều nhau.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Nếu có số liệu tại nhiều thời điểm không cách đều nhau, sử dụng công thức:</w:t>
      </w:r>
    </w:p>
    <w:p w:rsidR="00CB0882" w:rsidRPr="006C3AB2" w:rsidRDefault="00CB0882" w:rsidP="00CB0882">
      <w:pPr>
        <w:shd w:val="clear" w:color="auto" w:fill="FFFFFF"/>
        <w:spacing w:before="120" w:line="234" w:lineRule="atLeast"/>
        <w:ind w:right="43"/>
        <w:jc w:val="center"/>
        <w:rPr>
          <w:rFonts w:ascii="Arial" w:eastAsia="Times New Roman" w:hAnsi="Arial" w:cs="Arial"/>
          <w:color w:val="000000"/>
          <w:sz w:val="24"/>
          <w:szCs w:val="24"/>
        </w:rPr>
      </w:pPr>
      <w:r w:rsidRPr="006C3AB2">
        <w:rPr>
          <w:rFonts w:ascii="Arial" w:eastAsia="Times New Roman" w:hAnsi="Arial" w:cs="Arial"/>
          <w:noProof/>
          <w:color w:val="000000"/>
          <w:sz w:val="24"/>
          <w:szCs w:val="24"/>
        </w:rPr>
        <w:drawing>
          <wp:inline distT="0" distB="0" distL="0" distR="0">
            <wp:extent cx="1704975" cy="381000"/>
            <wp:effectExtent l="19050" t="0" r="0" b="0"/>
            <wp:docPr id="93" name="Picture 93" descr="https://thuvienphapluat.vn/doc2htm/0033493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huvienphapluat.vn/doc2htm/00334937_files/image003.gif"/>
                    <pic:cNvPicPr>
                      <a:picLocks noChangeAspect="1" noChangeArrowheads="1"/>
                    </pic:cNvPicPr>
                  </pic:nvPicPr>
                  <pic:blipFill>
                    <a:blip r:embed="rId6" cstate="print"/>
                    <a:srcRect/>
                    <a:stretch>
                      <a:fillRect/>
                    </a:stretch>
                  </pic:blipFill>
                  <pic:spPr bwMode="auto">
                    <a:xfrm>
                      <a:off x="0" y="0"/>
                      <a:ext cx="1704975" cy="381000"/>
                    </a:xfrm>
                    <a:prstGeom prst="rect">
                      <a:avLst/>
                    </a:prstGeom>
                    <a:noFill/>
                    <a:ln w="9525">
                      <a:noFill/>
                      <a:miter lim="800000"/>
                      <a:headEnd/>
                      <a:tailEnd/>
                    </a:ln>
                  </pic:spPr>
                </pic:pic>
              </a:graphicData>
            </a:graphic>
          </wp:inline>
        </w:drawing>
      </w: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Trong đó:</w:t>
      </w: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rPr>
        <w:t>P</w:t>
      </w:r>
      <w:r w:rsidRPr="006C3AB2">
        <w:rPr>
          <w:rFonts w:ascii="Arial" w:eastAsia="Times New Roman" w:hAnsi="Arial" w:cs="Arial"/>
          <w:color w:val="000000"/>
          <w:sz w:val="24"/>
          <w:szCs w:val="24"/>
          <w:vertAlign w:val="subscript"/>
          <w:lang w:val="vi-VN"/>
        </w:rPr>
        <w:t>tb</w:t>
      </w:r>
      <w:r w:rsidRPr="006C3AB2">
        <w:rPr>
          <w:rFonts w:ascii="Arial" w:eastAsia="Times New Roman" w:hAnsi="Arial" w:cs="Arial"/>
          <w:color w:val="000000"/>
          <w:sz w:val="24"/>
          <w:szCs w:val="24"/>
          <w:vertAlign w:val="subscript"/>
        </w:rPr>
        <w:t>1</w:t>
      </w:r>
      <w:r w:rsidRPr="006C3AB2">
        <w:rPr>
          <w:rFonts w:ascii="Arial" w:eastAsia="Times New Roman" w:hAnsi="Arial" w:cs="Arial"/>
          <w:color w:val="000000"/>
          <w:sz w:val="24"/>
          <w:szCs w:val="24"/>
          <w:lang w:val="vi-VN"/>
        </w:rPr>
        <w:t>: Dân số trung bình của khoảng thời gian thứ nhất;</w:t>
      </w: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rPr>
        <w:t>P</w:t>
      </w:r>
      <w:r w:rsidRPr="006C3AB2">
        <w:rPr>
          <w:rFonts w:ascii="Arial" w:eastAsia="Times New Roman" w:hAnsi="Arial" w:cs="Arial"/>
          <w:color w:val="000000"/>
          <w:sz w:val="24"/>
          <w:szCs w:val="24"/>
          <w:vertAlign w:val="subscript"/>
          <w:lang w:val="vi-VN"/>
        </w:rPr>
        <w:t>tb2</w:t>
      </w:r>
      <w:r w:rsidRPr="006C3AB2">
        <w:rPr>
          <w:rFonts w:ascii="Arial" w:eastAsia="Times New Roman" w:hAnsi="Arial" w:cs="Arial"/>
          <w:color w:val="000000"/>
          <w:sz w:val="24"/>
          <w:szCs w:val="24"/>
          <w:lang w:val="vi-VN"/>
        </w:rPr>
        <w:t>: Dân số trung bình của khoảng thời gian thứ 2;</w:t>
      </w:r>
    </w:p>
    <w:p w:rsidR="00CB0882" w:rsidRPr="006C3AB2" w:rsidRDefault="00CB0882" w:rsidP="00CB0882">
      <w:pPr>
        <w:shd w:val="clear" w:color="auto" w:fill="FFFFFF"/>
        <w:spacing w:before="120" w:after="120" w:line="234" w:lineRule="atLeast"/>
        <w:rPr>
          <w:rFonts w:ascii="Arial" w:eastAsia="Times New Roman" w:hAnsi="Arial" w:cs="Arial"/>
          <w:color w:val="000000"/>
          <w:sz w:val="24"/>
          <w:szCs w:val="24"/>
        </w:rPr>
      </w:pPr>
      <w:r w:rsidRPr="006C3AB2">
        <w:rPr>
          <w:rFonts w:ascii="Arial" w:eastAsia="Times New Roman" w:hAnsi="Arial" w:cs="Arial"/>
          <w:color w:val="000000"/>
          <w:sz w:val="24"/>
          <w:szCs w:val="24"/>
        </w:rPr>
        <w:lastRenderedPageBreak/>
        <w:t>P</w:t>
      </w:r>
      <w:r w:rsidRPr="006C3AB2">
        <w:rPr>
          <w:rFonts w:ascii="Arial" w:eastAsia="Times New Roman" w:hAnsi="Arial" w:cs="Arial"/>
          <w:color w:val="000000"/>
          <w:sz w:val="24"/>
          <w:szCs w:val="24"/>
          <w:vertAlign w:val="subscript"/>
          <w:lang w:val="vi-VN"/>
        </w:rPr>
        <w:t>tbn</w:t>
      </w:r>
      <w:r w:rsidRPr="006C3AB2">
        <w:rPr>
          <w:rFonts w:ascii="Arial" w:eastAsia="Times New Roman" w:hAnsi="Arial" w:cs="Arial"/>
          <w:color w:val="000000"/>
          <w:sz w:val="24"/>
          <w:szCs w:val="24"/>
          <w:lang w:val="vi-VN"/>
        </w:rPr>
        <w:t>: Dân số trung bình của khoảng thời gian thứ 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t</w:t>
      </w:r>
      <w:r w:rsidRPr="006C3AB2">
        <w:rPr>
          <w:rFonts w:ascii="Arial" w:eastAsia="Times New Roman" w:hAnsi="Arial" w:cs="Arial"/>
          <w:color w:val="000000"/>
          <w:sz w:val="24"/>
          <w:szCs w:val="24"/>
          <w:vertAlign w:val="subscript"/>
        </w:rPr>
        <w:t>i</w:t>
      </w:r>
      <w:r w:rsidRPr="006C3AB2">
        <w:rPr>
          <w:rFonts w:ascii="Arial" w:eastAsia="Times New Roman" w:hAnsi="Arial" w:cs="Arial"/>
          <w:color w:val="000000"/>
          <w:sz w:val="24"/>
          <w:szCs w:val="24"/>
          <w:lang w:val="vi-VN"/>
        </w:rPr>
        <w:t>: Độ dài của khoảng thời gian thứ 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 </w:t>
      </w:r>
      <w:r w:rsidRPr="006C3AB2">
        <w:rPr>
          <w:rFonts w:ascii="Arial" w:eastAsia="Times New Roman" w:hAnsi="Arial" w:cs="Arial"/>
          <w:b/>
          <w:bCs/>
          <w:color w:val="000000"/>
          <w:sz w:val="24"/>
          <w:szCs w:val="24"/>
          <w:lang w:val="vi-VN"/>
        </w:rPr>
        <w:t>Phân tổ chủ yếu:</w:t>
      </w:r>
      <w:r w:rsidRPr="006C3AB2">
        <w:rPr>
          <w:rFonts w:ascii="Arial" w:eastAsia="Times New Roman" w:hAnsi="Arial" w:cs="Arial"/>
          <w:color w:val="000000"/>
          <w:sz w:val="24"/>
          <w:szCs w:val="24"/>
          <w:lang w:val="vi-VN"/>
        </w:rPr>
        <w:t> Giới tính; độ tuổi; thành thị/nông th</w:t>
      </w:r>
      <w:r w:rsidRPr="006C3AB2">
        <w:rPr>
          <w:rFonts w:ascii="Arial" w:eastAsia="Times New Roman" w:hAnsi="Arial" w:cs="Arial"/>
          <w:color w:val="000000"/>
          <w:sz w:val="24"/>
          <w:szCs w:val="24"/>
        </w:rPr>
        <w:t>ô</w:t>
      </w:r>
      <w:r w:rsidRPr="006C3AB2">
        <w:rPr>
          <w:rFonts w:ascii="Arial" w:eastAsia="Times New Roman" w:hAnsi="Arial" w:cs="Arial"/>
          <w:color w:val="000000"/>
          <w:sz w:val="24"/>
          <w:szCs w:val="24"/>
          <w:lang w:val="vi-VN"/>
        </w:rPr>
        <w:t>n; xã/phường/thị trấn.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Kỳ công bố:</w:t>
      </w:r>
      <w:r w:rsidRPr="006C3AB2">
        <w:rPr>
          <w:rFonts w:ascii="Arial" w:eastAsia="Times New Roman" w:hAnsi="Arial" w:cs="Arial"/>
          <w:color w:val="000000"/>
          <w:sz w:val="24"/>
          <w:szCs w:val="24"/>
          <w:lang w:val="vi-VN"/>
        </w:rPr>
        <w:t> Năm.</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Nguồn số liệu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Tổng điều tra dân số và nhà ở;</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Điều tra dân số và nhà ở giữa kỳ;</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Số lượng dân số hàng năm được tính dựa trên cơ sở số liệu dân số gốc thu thập qua tổng điều tra dân số gần nhất và các biến động dân số (sinh, chết, xuất cư và nh</w:t>
      </w:r>
      <w:r w:rsidRPr="006C3AB2">
        <w:rPr>
          <w:rFonts w:ascii="Arial" w:eastAsia="Times New Roman" w:hAnsi="Arial" w:cs="Arial"/>
          <w:color w:val="000000"/>
          <w:sz w:val="24"/>
          <w:szCs w:val="24"/>
        </w:rPr>
        <w:t>ậ</w:t>
      </w:r>
      <w:r w:rsidRPr="006C3AB2">
        <w:rPr>
          <w:rFonts w:ascii="Arial" w:eastAsia="Times New Roman" w:hAnsi="Arial" w:cs="Arial"/>
          <w:color w:val="000000"/>
          <w:sz w:val="24"/>
          <w:szCs w:val="24"/>
          <w:lang w:val="vi-VN"/>
        </w:rPr>
        <w:t>p cư) theo phương trình cân bằng dân số. Các biến động dân số được tính từ các tỷ suất nhân khẩu học (các tỷ suất sinh, chết, xuất cư và nhập cư) thu được qua các cuộc điều tra biến động dân số và kế hoạch hóa gia đình hoặc tổng điều tra dân số và nhà ở.</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 </w:t>
      </w:r>
      <w:r w:rsidRPr="006C3AB2">
        <w:rPr>
          <w:rFonts w:ascii="Arial" w:eastAsia="Times New Roman" w:hAnsi="Arial" w:cs="Arial"/>
          <w:b/>
          <w:bCs/>
          <w:color w:val="000000"/>
          <w:sz w:val="24"/>
          <w:szCs w:val="24"/>
          <w:lang w:val="vi-VN"/>
        </w:rPr>
        <w:t>C</w:t>
      </w:r>
      <w:r w:rsidRPr="006C3AB2">
        <w:rPr>
          <w:rFonts w:ascii="Arial" w:eastAsia="Times New Roman" w:hAnsi="Arial" w:cs="Arial"/>
          <w:b/>
          <w:bCs/>
          <w:color w:val="000000"/>
          <w:sz w:val="24"/>
          <w:szCs w:val="24"/>
        </w:rPr>
        <w:t>ơ</w:t>
      </w:r>
      <w:r w:rsidRPr="006C3AB2">
        <w:rPr>
          <w:rFonts w:ascii="Arial" w:eastAsia="Times New Roman" w:hAnsi="Arial" w:cs="Arial"/>
          <w:b/>
          <w:bCs/>
          <w:color w:val="000000"/>
          <w:sz w:val="24"/>
          <w:szCs w:val="24"/>
          <w:lang w:val="vi-VN"/>
        </w:rPr>
        <w:t> quan chịu trách nh</w:t>
      </w:r>
      <w:r w:rsidRPr="006C3AB2">
        <w:rPr>
          <w:rFonts w:ascii="Arial" w:eastAsia="Times New Roman" w:hAnsi="Arial" w:cs="Arial"/>
          <w:b/>
          <w:bCs/>
          <w:color w:val="000000"/>
          <w:sz w:val="24"/>
          <w:szCs w:val="24"/>
        </w:rPr>
        <w:t>i</w:t>
      </w:r>
      <w:r w:rsidRPr="006C3AB2">
        <w:rPr>
          <w:rFonts w:ascii="Arial" w:eastAsia="Times New Roman" w:hAnsi="Arial" w:cs="Arial"/>
          <w:b/>
          <w:bCs/>
          <w:color w:val="000000"/>
          <w:sz w:val="24"/>
          <w:szCs w:val="24"/>
          <w:lang w:val="vi-VN"/>
        </w:rPr>
        <w:t>ệm thu thập, tổng hợp</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Chủ trì: Cục Thống kê;</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Phối hợp: Chi cục Thống kê; Trung tâm Dân số - Kế hoạch hóa gia đình; Công an cấp huyện.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2. </w:t>
      </w:r>
      <w:r w:rsidRPr="006C3AB2">
        <w:rPr>
          <w:rFonts w:ascii="Arial" w:eastAsia="Times New Roman" w:hAnsi="Arial" w:cs="Arial"/>
          <w:b/>
          <w:bCs/>
          <w:color w:val="000000"/>
          <w:sz w:val="24"/>
          <w:szCs w:val="24"/>
          <w:lang w:val="vi-VN"/>
        </w:rPr>
        <w:t>Dân số theo giới tính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 </w:t>
      </w:r>
      <w:r w:rsidRPr="006C3AB2">
        <w:rPr>
          <w:rFonts w:ascii="Arial" w:eastAsia="Times New Roman" w:hAnsi="Arial" w:cs="Arial"/>
          <w:b/>
          <w:bCs/>
          <w:color w:val="000000"/>
          <w:sz w:val="24"/>
          <w:szCs w:val="24"/>
          <w:lang w:val="vi-VN"/>
        </w:rPr>
        <w:t>Khái niệm, phương pháp tính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Tỷ số giới tính cho biết có bao nhiêu nam tính trên 100 nữ của tập hợp dân số đã cho.</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Công thức thường sử dụng để tính sự khác biệt giới tính là “Tỷ số giới tính” như sau:</w:t>
      </w:r>
    </w:p>
    <w:tbl>
      <w:tblPr>
        <w:tblW w:w="0" w:type="auto"/>
        <w:jc w:val="center"/>
        <w:tblCellSpacing w:w="0" w:type="dxa"/>
        <w:tblCellMar>
          <w:left w:w="0" w:type="dxa"/>
          <w:right w:w="0" w:type="dxa"/>
        </w:tblCellMar>
        <w:tblLook w:val="04A0"/>
      </w:tblPr>
      <w:tblGrid>
        <w:gridCol w:w="1771"/>
        <w:gridCol w:w="377"/>
        <w:gridCol w:w="1771"/>
        <w:gridCol w:w="336"/>
        <w:gridCol w:w="1169"/>
      </w:tblGrid>
      <w:tr w:rsidR="00CB0882" w:rsidRPr="006C3AB2" w:rsidTr="00CB0882">
        <w:trPr>
          <w:tblCellSpacing w:w="0" w:type="dxa"/>
          <w:jc w:val="center"/>
        </w:trPr>
        <w:tc>
          <w:tcPr>
            <w:tcW w:w="1771" w:type="dxa"/>
            <w:vMerge w:val="restart"/>
            <w:tcMar>
              <w:top w:w="0" w:type="dxa"/>
              <w:left w:w="108" w:type="dxa"/>
              <w:bottom w:w="0" w:type="dxa"/>
              <w:right w:w="108" w:type="dxa"/>
            </w:tcMar>
            <w:vAlign w:val="center"/>
            <w:hideMark/>
          </w:tcPr>
          <w:p w:rsidR="00CB0882" w:rsidRPr="006C3AB2" w:rsidRDefault="00CB0882" w:rsidP="00CB0882">
            <w:pPr>
              <w:spacing w:before="120" w:after="120" w:line="234" w:lineRule="atLeast"/>
              <w:jc w:val="center"/>
              <w:rPr>
                <w:rFonts w:ascii="Arial" w:eastAsia="Times New Roman" w:hAnsi="Arial" w:cs="Arial"/>
                <w:sz w:val="24"/>
                <w:szCs w:val="24"/>
              </w:rPr>
            </w:pPr>
            <w:r w:rsidRPr="006C3AB2">
              <w:rPr>
                <w:rFonts w:ascii="Arial" w:eastAsia="Times New Roman" w:hAnsi="Arial" w:cs="Arial"/>
                <w:sz w:val="24"/>
                <w:szCs w:val="24"/>
              </w:rPr>
              <w:t>Tỷ số giới tính</w:t>
            </w:r>
          </w:p>
        </w:tc>
        <w:tc>
          <w:tcPr>
            <w:tcW w:w="377" w:type="dxa"/>
            <w:vMerge w:val="restart"/>
            <w:tcMar>
              <w:top w:w="0" w:type="dxa"/>
              <w:left w:w="108" w:type="dxa"/>
              <w:bottom w:w="0" w:type="dxa"/>
              <w:right w:w="108" w:type="dxa"/>
            </w:tcMar>
            <w:vAlign w:val="center"/>
            <w:hideMark/>
          </w:tcPr>
          <w:p w:rsidR="00CB0882" w:rsidRPr="006C3AB2" w:rsidRDefault="00CB0882" w:rsidP="00CB0882">
            <w:pPr>
              <w:spacing w:before="120" w:after="120" w:line="234" w:lineRule="atLeast"/>
              <w:jc w:val="center"/>
              <w:rPr>
                <w:rFonts w:ascii="Arial" w:eastAsia="Times New Roman" w:hAnsi="Arial" w:cs="Arial"/>
                <w:sz w:val="24"/>
                <w:szCs w:val="24"/>
              </w:rPr>
            </w:pPr>
            <w:r w:rsidRPr="006C3AB2">
              <w:rPr>
                <w:rFonts w:ascii="Arial" w:eastAsia="Times New Roman" w:hAnsi="Arial" w:cs="Arial"/>
                <w:sz w:val="24"/>
                <w:szCs w:val="24"/>
              </w:rPr>
              <w:t>=</w:t>
            </w:r>
          </w:p>
        </w:tc>
        <w:tc>
          <w:tcPr>
            <w:tcW w:w="1771" w:type="dxa"/>
            <w:tcBorders>
              <w:top w:val="nil"/>
              <w:left w:val="nil"/>
              <w:bottom w:val="single" w:sz="8" w:space="0" w:color="auto"/>
              <w:right w:val="nil"/>
            </w:tcBorders>
            <w:tcMar>
              <w:top w:w="0" w:type="dxa"/>
              <w:left w:w="108" w:type="dxa"/>
              <w:bottom w:w="0" w:type="dxa"/>
              <w:right w:w="108" w:type="dxa"/>
            </w:tcMar>
            <w:vAlign w:val="center"/>
            <w:hideMark/>
          </w:tcPr>
          <w:p w:rsidR="00CB0882" w:rsidRPr="006C3AB2" w:rsidRDefault="00CB0882" w:rsidP="00CB0882">
            <w:pPr>
              <w:spacing w:before="120" w:after="120" w:line="234" w:lineRule="atLeast"/>
              <w:jc w:val="center"/>
              <w:rPr>
                <w:rFonts w:ascii="Arial" w:eastAsia="Times New Roman" w:hAnsi="Arial" w:cs="Arial"/>
                <w:sz w:val="24"/>
                <w:szCs w:val="24"/>
              </w:rPr>
            </w:pPr>
            <w:r w:rsidRPr="006C3AB2">
              <w:rPr>
                <w:rFonts w:ascii="Arial" w:eastAsia="Times New Roman" w:hAnsi="Arial" w:cs="Arial"/>
                <w:sz w:val="24"/>
                <w:szCs w:val="24"/>
              </w:rPr>
              <w:t>Số nam</w:t>
            </w:r>
          </w:p>
        </w:tc>
        <w:tc>
          <w:tcPr>
            <w:tcW w:w="316" w:type="dxa"/>
            <w:vMerge w:val="restart"/>
            <w:tcMar>
              <w:top w:w="0" w:type="dxa"/>
              <w:left w:w="108" w:type="dxa"/>
              <w:bottom w:w="0" w:type="dxa"/>
              <w:right w:w="108" w:type="dxa"/>
            </w:tcMar>
            <w:vAlign w:val="center"/>
            <w:hideMark/>
          </w:tcPr>
          <w:p w:rsidR="00CB0882" w:rsidRPr="006C3AB2" w:rsidRDefault="00CB0882" w:rsidP="00CB0882">
            <w:pPr>
              <w:spacing w:before="120" w:after="120" w:line="234" w:lineRule="atLeast"/>
              <w:jc w:val="center"/>
              <w:rPr>
                <w:rFonts w:ascii="Arial" w:eastAsia="Times New Roman" w:hAnsi="Arial" w:cs="Arial"/>
                <w:sz w:val="24"/>
                <w:szCs w:val="24"/>
              </w:rPr>
            </w:pPr>
            <w:r w:rsidRPr="006C3AB2">
              <w:rPr>
                <w:rFonts w:ascii="Arial" w:eastAsia="Times New Roman" w:hAnsi="Arial" w:cs="Arial"/>
                <w:sz w:val="24"/>
                <w:szCs w:val="24"/>
              </w:rPr>
              <w:t>x</w:t>
            </w:r>
          </w:p>
        </w:tc>
        <w:tc>
          <w:tcPr>
            <w:tcW w:w="1169" w:type="dxa"/>
            <w:vMerge w:val="restart"/>
            <w:tcMar>
              <w:top w:w="0" w:type="dxa"/>
              <w:left w:w="108" w:type="dxa"/>
              <w:bottom w:w="0" w:type="dxa"/>
              <w:right w:w="108" w:type="dxa"/>
            </w:tcMar>
            <w:vAlign w:val="center"/>
            <w:hideMark/>
          </w:tcPr>
          <w:p w:rsidR="00CB0882" w:rsidRPr="006C3AB2" w:rsidRDefault="00CB0882" w:rsidP="00CB0882">
            <w:pPr>
              <w:spacing w:before="120" w:after="120" w:line="234" w:lineRule="atLeast"/>
              <w:jc w:val="center"/>
              <w:rPr>
                <w:rFonts w:ascii="Arial" w:eastAsia="Times New Roman" w:hAnsi="Arial" w:cs="Arial"/>
                <w:sz w:val="24"/>
                <w:szCs w:val="24"/>
              </w:rPr>
            </w:pPr>
            <w:r w:rsidRPr="006C3AB2">
              <w:rPr>
                <w:rFonts w:ascii="Arial" w:eastAsia="Times New Roman" w:hAnsi="Arial" w:cs="Arial"/>
                <w:sz w:val="24"/>
                <w:szCs w:val="24"/>
              </w:rPr>
              <w:t>100</w:t>
            </w:r>
          </w:p>
        </w:tc>
      </w:tr>
      <w:tr w:rsidR="00CB0882" w:rsidRPr="006C3AB2" w:rsidTr="00CB0882">
        <w:trPr>
          <w:tblCellSpacing w:w="0" w:type="dxa"/>
          <w:jc w:val="center"/>
        </w:trPr>
        <w:tc>
          <w:tcPr>
            <w:tcW w:w="0" w:type="auto"/>
            <w:vMerge/>
            <w:vAlign w:val="center"/>
            <w:hideMark/>
          </w:tcPr>
          <w:p w:rsidR="00CB0882" w:rsidRPr="006C3AB2" w:rsidRDefault="00CB0882" w:rsidP="00CB0882">
            <w:pPr>
              <w:rPr>
                <w:rFonts w:ascii="Arial" w:eastAsia="Times New Roman" w:hAnsi="Arial" w:cs="Arial"/>
                <w:sz w:val="24"/>
                <w:szCs w:val="24"/>
              </w:rPr>
            </w:pPr>
          </w:p>
        </w:tc>
        <w:tc>
          <w:tcPr>
            <w:tcW w:w="0" w:type="auto"/>
            <w:vMerge/>
            <w:vAlign w:val="center"/>
            <w:hideMark/>
          </w:tcPr>
          <w:p w:rsidR="00CB0882" w:rsidRPr="006C3AB2" w:rsidRDefault="00CB0882" w:rsidP="00CB0882">
            <w:pPr>
              <w:rPr>
                <w:rFonts w:ascii="Arial" w:eastAsia="Times New Roman" w:hAnsi="Arial" w:cs="Arial"/>
                <w:sz w:val="24"/>
                <w:szCs w:val="24"/>
              </w:rPr>
            </w:pPr>
          </w:p>
        </w:tc>
        <w:tc>
          <w:tcPr>
            <w:tcW w:w="1771" w:type="dxa"/>
            <w:tcBorders>
              <w:top w:val="nil"/>
              <w:left w:val="nil"/>
              <w:bottom w:val="nil"/>
              <w:right w:val="nil"/>
            </w:tcBorders>
            <w:tcMar>
              <w:top w:w="0" w:type="dxa"/>
              <w:left w:w="108" w:type="dxa"/>
              <w:bottom w:w="0" w:type="dxa"/>
              <w:right w:w="108" w:type="dxa"/>
            </w:tcMar>
            <w:hideMark/>
          </w:tcPr>
          <w:p w:rsidR="00CB0882" w:rsidRPr="006C3AB2" w:rsidRDefault="00CB0882" w:rsidP="00CB0882">
            <w:pPr>
              <w:spacing w:before="120" w:after="120" w:line="234" w:lineRule="atLeast"/>
              <w:jc w:val="center"/>
              <w:rPr>
                <w:rFonts w:ascii="Arial" w:eastAsia="Times New Roman" w:hAnsi="Arial" w:cs="Arial"/>
                <w:sz w:val="24"/>
                <w:szCs w:val="24"/>
              </w:rPr>
            </w:pPr>
            <w:r w:rsidRPr="006C3AB2">
              <w:rPr>
                <w:rFonts w:ascii="Arial" w:eastAsia="Times New Roman" w:hAnsi="Arial" w:cs="Arial"/>
                <w:sz w:val="24"/>
                <w:szCs w:val="24"/>
              </w:rPr>
              <w:t>Số nữ</w:t>
            </w:r>
          </w:p>
        </w:tc>
        <w:tc>
          <w:tcPr>
            <w:tcW w:w="0" w:type="auto"/>
            <w:vMerge/>
            <w:vAlign w:val="center"/>
            <w:hideMark/>
          </w:tcPr>
          <w:p w:rsidR="00CB0882" w:rsidRPr="006C3AB2" w:rsidRDefault="00CB0882" w:rsidP="00CB0882">
            <w:pPr>
              <w:rPr>
                <w:rFonts w:ascii="Arial" w:eastAsia="Times New Roman" w:hAnsi="Arial" w:cs="Arial"/>
                <w:sz w:val="24"/>
                <w:szCs w:val="24"/>
              </w:rPr>
            </w:pPr>
          </w:p>
        </w:tc>
        <w:tc>
          <w:tcPr>
            <w:tcW w:w="0" w:type="auto"/>
            <w:vMerge/>
            <w:vAlign w:val="center"/>
            <w:hideMark/>
          </w:tcPr>
          <w:p w:rsidR="00CB0882" w:rsidRPr="006C3AB2" w:rsidRDefault="00CB0882" w:rsidP="00CB0882">
            <w:pPr>
              <w:rPr>
                <w:rFonts w:ascii="Arial" w:eastAsia="Times New Roman" w:hAnsi="Arial" w:cs="Arial"/>
                <w:sz w:val="24"/>
                <w:szCs w:val="24"/>
              </w:rPr>
            </w:pPr>
          </w:p>
        </w:tc>
      </w:tr>
    </w:tbl>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 </w:t>
      </w:r>
      <w:r w:rsidRPr="006C3AB2">
        <w:rPr>
          <w:rFonts w:ascii="Arial" w:eastAsia="Times New Roman" w:hAnsi="Arial" w:cs="Arial"/>
          <w:b/>
          <w:bCs/>
          <w:color w:val="000000"/>
          <w:sz w:val="24"/>
          <w:szCs w:val="24"/>
          <w:lang w:val="vi-VN"/>
        </w:rPr>
        <w:t>Phân tổ chủ yếu: </w:t>
      </w:r>
      <w:r w:rsidRPr="006C3AB2">
        <w:rPr>
          <w:rFonts w:ascii="Arial" w:eastAsia="Times New Roman" w:hAnsi="Arial" w:cs="Arial"/>
          <w:color w:val="000000"/>
          <w:sz w:val="24"/>
          <w:szCs w:val="24"/>
          <w:lang w:val="vi-VN"/>
        </w:rPr>
        <w:t>Độ tuổi/nhóm tuổi; thành thị/nông thôn; xã/phường/thị trấn.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Kỳ công bố: </w:t>
      </w:r>
      <w:r w:rsidRPr="006C3AB2">
        <w:rPr>
          <w:rFonts w:ascii="Arial" w:eastAsia="Times New Roman" w:hAnsi="Arial" w:cs="Arial"/>
          <w:color w:val="000000"/>
          <w:sz w:val="24"/>
          <w:szCs w:val="24"/>
          <w:lang w:val="vi-VN"/>
        </w:rPr>
        <w:t>Năm.</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Nguồn số liệu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Tổng điều tra dân số và nhà ở;</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Điều tra dân số và nhà ở giữa kỳ;</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Suy rộng từ kết quả điều tra mẫu biến động dân số - kế hoạch hóa gia đình.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Cơ quan chịu trách nhiệm thu thập, tổng hợp</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Chủ trì: Cục Thống kê;</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Phối hợp: Chi cục Thống kê; Trung tâm Dân số - Kế hoạch hóa gia đình; Công an cấp huyện.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3. </w:t>
      </w:r>
      <w:r w:rsidRPr="006C3AB2">
        <w:rPr>
          <w:rFonts w:ascii="Arial" w:eastAsia="Times New Roman" w:hAnsi="Arial" w:cs="Arial"/>
          <w:b/>
          <w:bCs/>
          <w:color w:val="000000"/>
          <w:sz w:val="24"/>
          <w:szCs w:val="24"/>
          <w:lang w:val="vi-VN"/>
        </w:rPr>
        <w:t>Dân số theo độ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w:t>
      </w:r>
      <w:r w:rsidRPr="006C3AB2">
        <w:rPr>
          <w:rFonts w:ascii="Arial" w:eastAsia="Times New Roman" w:hAnsi="Arial" w:cs="Arial"/>
          <w:b/>
          <w:bCs/>
          <w:color w:val="000000"/>
          <w:sz w:val="24"/>
          <w:szCs w:val="24"/>
        </w:rPr>
        <w:t> </w:t>
      </w:r>
      <w:r w:rsidRPr="006C3AB2">
        <w:rPr>
          <w:rFonts w:ascii="Arial" w:eastAsia="Times New Roman" w:hAnsi="Arial" w:cs="Arial"/>
          <w:b/>
          <w:bCs/>
          <w:color w:val="000000"/>
          <w:sz w:val="24"/>
          <w:szCs w:val="24"/>
          <w:lang w:val="vi-VN"/>
        </w:rPr>
        <w:t>Khái niệm, phương pháp tính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Tuổi là khoảng thời gian sống của một người tính từ ngày sinh đến một thời điểm nhất định. Trong thống kê dân số, tuổi được tính bằng số năm tròn (không kể số ngày, tháng lẻ) và thường được gọi là “tuổi tròn”.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lastRenderedPageBreak/>
        <w:t>Tuổi tròn được xác định như sau: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N</w:t>
      </w:r>
      <w:r w:rsidRPr="006C3AB2">
        <w:rPr>
          <w:rFonts w:ascii="Arial" w:eastAsia="Times New Roman" w:hAnsi="Arial" w:cs="Arial"/>
          <w:color w:val="000000"/>
          <w:sz w:val="24"/>
          <w:szCs w:val="24"/>
        </w:rPr>
        <w:t>ế</w:t>
      </w:r>
      <w:r w:rsidRPr="006C3AB2">
        <w:rPr>
          <w:rFonts w:ascii="Arial" w:eastAsia="Times New Roman" w:hAnsi="Arial" w:cs="Arial"/>
          <w:color w:val="000000"/>
          <w:sz w:val="24"/>
          <w:szCs w:val="24"/>
          <w:lang w:val="vi-VN"/>
        </w:rPr>
        <w:t>u tháng sinh nhỏ hơn (xảy ra trước) tháng điều tra thì:</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Tuổi tròn = Năm điều tra - Năm sinh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N</w:t>
      </w:r>
      <w:r w:rsidRPr="006C3AB2">
        <w:rPr>
          <w:rFonts w:ascii="Arial" w:eastAsia="Times New Roman" w:hAnsi="Arial" w:cs="Arial"/>
          <w:color w:val="000000"/>
          <w:sz w:val="24"/>
          <w:szCs w:val="24"/>
        </w:rPr>
        <w:t>ế</w:t>
      </w:r>
      <w:r w:rsidRPr="006C3AB2">
        <w:rPr>
          <w:rFonts w:ascii="Arial" w:eastAsia="Times New Roman" w:hAnsi="Arial" w:cs="Arial"/>
          <w:color w:val="000000"/>
          <w:sz w:val="24"/>
          <w:szCs w:val="24"/>
          <w:lang w:val="vi-VN"/>
        </w:rPr>
        <w:t>u tháng sinh lớn hơn (sau) hoặc trùng tháng điều tra thì:</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Tuổi tròn = Năm điều tra - Năm sinh - 1</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Phân tổ chủ yếu:</w:t>
      </w:r>
      <w:r w:rsidRPr="006C3AB2">
        <w:rPr>
          <w:rFonts w:ascii="Arial" w:eastAsia="Times New Roman" w:hAnsi="Arial" w:cs="Arial"/>
          <w:color w:val="000000"/>
          <w:sz w:val="24"/>
          <w:szCs w:val="24"/>
          <w:lang w:val="vi-VN"/>
        </w:rPr>
        <w:t> Ngoài phân tổ theo từng độ tuổi, cơ cấu dân số theo độ tu</w:t>
      </w:r>
      <w:r w:rsidRPr="006C3AB2">
        <w:rPr>
          <w:rFonts w:ascii="Arial" w:eastAsia="Times New Roman" w:hAnsi="Arial" w:cs="Arial"/>
          <w:color w:val="000000"/>
          <w:sz w:val="24"/>
          <w:szCs w:val="24"/>
        </w:rPr>
        <w:t>ổ</w:t>
      </w:r>
      <w:r w:rsidRPr="006C3AB2">
        <w:rPr>
          <w:rFonts w:ascii="Arial" w:eastAsia="Times New Roman" w:hAnsi="Arial" w:cs="Arial"/>
          <w:color w:val="000000"/>
          <w:sz w:val="24"/>
          <w:szCs w:val="24"/>
          <w:lang w:val="vi-VN"/>
        </w:rPr>
        <w:t>i còn được phân t</w:t>
      </w:r>
      <w:r w:rsidRPr="006C3AB2">
        <w:rPr>
          <w:rFonts w:ascii="Arial" w:eastAsia="Times New Roman" w:hAnsi="Arial" w:cs="Arial"/>
          <w:color w:val="000000"/>
          <w:sz w:val="24"/>
          <w:szCs w:val="24"/>
        </w:rPr>
        <w:t>ổ</w:t>
      </w:r>
      <w:r w:rsidRPr="006C3AB2">
        <w:rPr>
          <w:rFonts w:ascii="Arial" w:eastAsia="Times New Roman" w:hAnsi="Arial" w:cs="Arial"/>
          <w:color w:val="000000"/>
          <w:sz w:val="24"/>
          <w:szCs w:val="24"/>
          <w:lang w:val="vi-VN"/>
        </w:rPr>
        <w:t> theo nhóm 5 hoặc 10 độ tuổi, trong đó tách riêng nhóm 0 tuổi. Bởi vậy, các nhóm tuổi hình thành như sau: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Theo nhóm 5 độ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0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1 - 4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5 - 9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10 - 14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75 - 79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80 - 84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85 tuổi trở lên.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Riêng nhóm 1 - 4 tuổi có thể được tách riêng theo từng độ tuổi một.</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Theo nhóm 10 độ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0 </w:t>
      </w:r>
      <w:r w:rsidRPr="006C3AB2">
        <w:rPr>
          <w:rFonts w:ascii="Arial" w:eastAsia="Times New Roman" w:hAnsi="Arial" w:cs="Arial"/>
          <w:color w:val="000000"/>
          <w:sz w:val="24"/>
          <w:szCs w:val="24"/>
          <w:lang w:val="vi-VN"/>
        </w:rPr>
        <w:t>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1 </w:t>
      </w:r>
      <w:r w:rsidRPr="006C3AB2">
        <w:rPr>
          <w:rFonts w:ascii="Arial" w:eastAsia="Times New Roman" w:hAnsi="Arial" w:cs="Arial"/>
          <w:color w:val="000000"/>
          <w:sz w:val="24"/>
          <w:szCs w:val="24"/>
          <w:lang w:val="vi-VN"/>
        </w:rPr>
        <w:t>- 9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10 - 19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20 - 29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70 - 79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80 - 89 tuổi;</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90 tuổi trở lên.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Đối với các mục đích nghiên cứu chuyên đề về giáo dục - đào tạo, sinh sản của dân số, lao động, kinh tế, người ta còn phân tổ thành các nhóm tuổi phù hợp với việc nghiên cứu độ tuổi đi học, độ tuổi kết thúc các cấp học, độ tuổi có khả năng sinh đẻ, độ tuổi tham gia lao động, v.v...</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Kỳ công bố:</w:t>
      </w:r>
      <w:r w:rsidRPr="006C3AB2">
        <w:rPr>
          <w:rFonts w:ascii="Arial" w:eastAsia="Times New Roman" w:hAnsi="Arial" w:cs="Arial"/>
          <w:color w:val="000000"/>
          <w:sz w:val="24"/>
          <w:szCs w:val="24"/>
          <w:lang w:val="vi-VN"/>
        </w:rPr>
        <w:t> Năm.</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Nguồn số liệu: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Tổng điều tra dân số và nhà ở;</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Điều tra dân số và nhà ở giữa kỳ;</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Suy rộng từ kết quả điều tra mẫu biến động dân số - kế hoạch hóa gia đình.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Cơ quan chịu trách nhiệm thu thập, tổng hợp</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Chủ trì: Cục Thống kê;</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lastRenderedPageBreak/>
        <w:t>Phối hợp: Chi cục Thống kê; Trung tâm Dân số - Kế hoạch hóa gia đình; Công an cấp huyện.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4. </w:t>
      </w:r>
      <w:r w:rsidRPr="006C3AB2">
        <w:rPr>
          <w:rFonts w:ascii="Arial" w:eastAsia="Times New Roman" w:hAnsi="Arial" w:cs="Arial"/>
          <w:b/>
          <w:bCs/>
          <w:color w:val="000000"/>
          <w:sz w:val="24"/>
          <w:szCs w:val="24"/>
          <w:lang w:val="vi-VN"/>
        </w:rPr>
        <w:t>Dân s</w:t>
      </w:r>
      <w:r w:rsidRPr="006C3AB2">
        <w:rPr>
          <w:rFonts w:ascii="Arial" w:eastAsia="Times New Roman" w:hAnsi="Arial" w:cs="Arial"/>
          <w:b/>
          <w:bCs/>
          <w:color w:val="000000"/>
          <w:sz w:val="24"/>
          <w:szCs w:val="24"/>
        </w:rPr>
        <w:t>ố</w:t>
      </w:r>
      <w:r w:rsidRPr="006C3AB2">
        <w:rPr>
          <w:rFonts w:ascii="Arial" w:eastAsia="Times New Roman" w:hAnsi="Arial" w:cs="Arial"/>
          <w:b/>
          <w:bCs/>
          <w:color w:val="000000"/>
          <w:sz w:val="24"/>
          <w:szCs w:val="24"/>
          <w:lang w:val="vi-VN"/>
        </w:rPr>
        <w:t> theo tình trạng hôn nhân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 </w:t>
      </w:r>
      <w:r w:rsidRPr="006C3AB2">
        <w:rPr>
          <w:rFonts w:ascii="Arial" w:eastAsia="Times New Roman" w:hAnsi="Arial" w:cs="Arial"/>
          <w:b/>
          <w:bCs/>
          <w:color w:val="000000"/>
          <w:sz w:val="24"/>
          <w:szCs w:val="24"/>
          <w:lang w:val="vi-VN"/>
        </w:rPr>
        <w:t>Khái niệm, phương pháp tính</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Tình trạng hôn nhân là tình trạng của một người liên quan đến Luật hôn nhân và gia đ</w:t>
      </w:r>
      <w:r w:rsidRPr="006C3AB2">
        <w:rPr>
          <w:rFonts w:ascii="Arial" w:eastAsia="Times New Roman" w:hAnsi="Arial" w:cs="Arial"/>
          <w:color w:val="000000"/>
          <w:sz w:val="24"/>
          <w:szCs w:val="24"/>
        </w:rPr>
        <w:t>ì</w:t>
      </w:r>
      <w:r w:rsidRPr="006C3AB2">
        <w:rPr>
          <w:rFonts w:ascii="Arial" w:eastAsia="Times New Roman" w:hAnsi="Arial" w:cs="Arial"/>
          <w:color w:val="000000"/>
          <w:sz w:val="24"/>
          <w:szCs w:val="24"/>
          <w:lang w:val="vi-VN"/>
        </w:rPr>
        <w:t>nh hoặc theo phong tục, tập tục của từng địa phương.</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Hôn nhân là quan hệ giữa vợ và chồng sau khi kết hôn.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Phân tổ chủ yếu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Chưa vợ/chồng, hay chưa bao giờ kết hôn;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Có vợ/có chồng;</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Goá (vợ hoặc chồng đã chết và hiện chưa tái kết hôn);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Ly hôn (tòa án đã xử cho ly hôn và hiện chưa tái kết hôn);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Ly thân (đã kết hôn nhưng không còn sống với nhau như vợ chồng).</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Kỳ công bố:</w:t>
      </w:r>
      <w:r w:rsidRPr="006C3AB2">
        <w:rPr>
          <w:rFonts w:ascii="Arial" w:eastAsia="Times New Roman" w:hAnsi="Arial" w:cs="Arial"/>
          <w:color w:val="000000"/>
          <w:sz w:val="24"/>
          <w:szCs w:val="24"/>
          <w:lang w:val="vi-VN"/>
        </w:rPr>
        <w:t> Năm.</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Nguồn số liệu</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Tổng điều tra dân số và nhà ở;</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Điều tra dân số và nhà ở giữa kỳ;</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 Suy rộng từ kết quả điều tra mẫu biến động dân số - kế hoạch hóa gia đình hàng năm.</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rPr>
        <w:t>- </w:t>
      </w:r>
      <w:r w:rsidRPr="006C3AB2">
        <w:rPr>
          <w:rFonts w:ascii="Arial" w:eastAsia="Times New Roman" w:hAnsi="Arial" w:cs="Arial"/>
          <w:b/>
          <w:bCs/>
          <w:color w:val="000000"/>
          <w:sz w:val="24"/>
          <w:szCs w:val="24"/>
          <w:lang w:val="vi-VN"/>
        </w:rPr>
        <w:t>Cơ quan chịu trách nhiệm thu thập, tổng hợp</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Chủ trì: Cục Thống kê;</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color w:val="000000"/>
          <w:sz w:val="24"/>
          <w:szCs w:val="24"/>
          <w:lang w:val="vi-VN"/>
        </w:rPr>
        <w:t>Phối hợp: Chi cục Thống kê; Trung tâm Dân số - Kế hoạch hóa gia đình; Công an cấp huyện.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5. </w:t>
      </w:r>
      <w:r w:rsidRPr="006C3AB2">
        <w:rPr>
          <w:rFonts w:ascii="Arial" w:eastAsia="Times New Roman" w:hAnsi="Arial" w:cs="Arial"/>
          <w:b/>
          <w:bCs/>
          <w:color w:val="000000"/>
          <w:sz w:val="24"/>
          <w:szCs w:val="24"/>
          <w:lang w:val="vi-VN"/>
        </w:rPr>
        <w:t>Dân s</w:t>
      </w:r>
      <w:r w:rsidRPr="006C3AB2">
        <w:rPr>
          <w:rFonts w:ascii="Arial" w:eastAsia="Times New Roman" w:hAnsi="Arial" w:cs="Arial"/>
          <w:b/>
          <w:bCs/>
          <w:color w:val="000000"/>
          <w:sz w:val="24"/>
          <w:szCs w:val="24"/>
        </w:rPr>
        <w:t>ố</w:t>
      </w:r>
      <w:r w:rsidRPr="006C3AB2">
        <w:rPr>
          <w:rFonts w:ascii="Arial" w:eastAsia="Times New Roman" w:hAnsi="Arial" w:cs="Arial"/>
          <w:b/>
          <w:bCs/>
          <w:color w:val="000000"/>
          <w:sz w:val="24"/>
          <w:szCs w:val="24"/>
          <w:lang w:val="vi-VN"/>
        </w:rPr>
        <w:t> theo trình độ học vấn</w:t>
      </w:r>
    </w:p>
    <w:p w:rsidR="00CB0882" w:rsidRPr="006C3AB2" w:rsidRDefault="00CB0882" w:rsidP="006C3AB2">
      <w:pPr>
        <w:shd w:val="clear" w:color="auto" w:fill="FFFFFF"/>
        <w:spacing w:before="120" w:after="120" w:line="234" w:lineRule="atLeast"/>
        <w:jc w:val="both"/>
        <w:rPr>
          <w:rFonts w:ascii="Arial" w:eastAsia="Times New Roman" w:hAnsi="Arial" w:cs="Arial"/>
          <w:color w:val="000000"/>
          <w:sz w:val="24"/>
          <w:szCs w:val="24"/>
        </w:rPr>
      </w:pPr>
      <w:r w:rsidRPr="006C3AB2">
        <w:rPr>
          <w:rFonts w:ascii="Arial" w:eastAsia="Times New Roman" w:hAnsi="Arial" w:cs="Arial"/>
          <w:b/>
          <w:bCs/>
          <w:color w:val="000000"/>
          <w:sz w:val="24"/>
          <w:szCs w:val="24"/>
        </w:rPr>
        <w:t>- </w:t>
      </w:r>
      <w:r w:rsidRPr="006C3AB2">
        <w:rPr>
          <w:rFonts w:ascii="Arial" w:eastAsia="Times New Roman" w:hAnsi="Arial" w:cs="Arial"/>
          <w:b/>
          <w:bCs/>
          <w:color w:val="000000"/>
          <w:sz w:val="24"/>
          <w:szCs w:val="24"/>
          <w:lang w:val="vi-VN"/>
        </w:rPr>
        <w:t>Khái niệm, phương pháp tính</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Trình độ học vấn đã đạt được của một người là lớp học cao nhất đã hoàn tất trong hệ thống giáo dục quốc dân mà người đó đã theo học.</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Theo Luật giáo dục năm 2005, Luật giáo dục sửa đổi năm 2009 và Luật giáo dục ngh</w:t>
      </w:r>
      <w:r w:rsidRPr="00CF165D">
        <w:rPr>
          <w:rFonts w:ascii="Arial" w:eastAsia="Times New Roman" w:hAnsi="Arial" w:cs="Arial"/>
          <w:color w:val="000000"/>
          <w:sz w:val="24"/>
          <w:szCs w:val="24"/>
        </w:rPr>
        <w:t>ề</w:t>
      </w:r>
      <w:r w:rsidRPr="00CF165D">
        <w:rPr>
          <w:rFonts w:ascii="Arial" w:eastAsia="Times New Roman" w:hAnsi="Arial" w:cs="Arial"/>
          <w:color w:val="000000"/>
          <w:sz w:val="24"/>
          <w:szCs w:val="24"/>
          <w:lang w:val="vi-VN"/>
        </w:rPr>
        <w:t>nghiệp năm 2014, hệ thống giáo dục quốc dân gồm hệ thống giáo dục chính quy và hệ thống giáo dục thường xuyên, bắt đầu từ bậc giáo dục mầm non, giáo dục phổ th</w:t>
      </w:r>
      <w:r w:rsidRPr="00CF165D">
        <w:rPr>
          <w:rFonts w:ascii="Arial" w:eastAsia="Times New Roman" w:hAnsi="Arial" w:cs="Arial"/>
          <w:color w:val="000000"/>
          <w:sz w:val="24"/>
          <w:szCs w:val="24"/>
        </w:rPr>
        <w:t>ô</w:t>
      </w:r>
      <w:r w:rsidRPr="00CF165D">
        <w:rPr>
          <w:rFonts w:ascii="Arial" w:eastAsia="Times New Roman" w:hAnsi="Arial" w:cs="Arial"/>
          <w:color w:val="000000"/>
          <w:sz w:val="24"/>
          <w:szCs w:val="24"/>
          <w:lang w:val="vi-VN"/>
        </w:rPr>
        <w:t>ng, giáo dục dạy ngh</w:t>
      </w:r>
      <w:r w:rsidRPr="00CF165D">
        <w:rPr>
          <w:rFonts w:ascii="Arial" w:eastAsia="Times New Roman" w:hAnsi="Arial" w:cs="Arial"/>
          <w:color w:val="000000"/>
          <w:sz w:val="24"/>
          <w:szCs w:val="24"/>
        </w:rPr>
        <w:t>ề</w:t>
      </w:r>
      <w:r w:rsidRPr="00CF165D">
        <w:rPr>
          <w:rFonts w:ascii="Arial" w:eastAsia="Times New Roman" w:hAnsi="Arial" w:cs="Arial"/>
          <w:color w:val="000000"/>
          <w:sz w:val="24"/>
          <w:szCs w:val="24"/>
          <w:lang w:val="vi-VN"/>
        </w:rPr>
        <w:t> cho đ</w:t>
      </w:r>
      <w:r w:rsidRPr="00CF165D">
        <w:rPr>
          <w:rFonts w:ascii="Arial" w:eastAsia="Times New Roman" w:hAnsi="Arial" w:cs="Arial"/>
          <w:color w:val="000000"/>
          <w:sz w:val="24"/>
          <w:szCs w:val="24"/>
        </w:rPr>
        <w:t>ế</w:t>
      </w:r>
      <w:r w:rsidRPr="00CF165D">
        <w:rPr>
          <w:rFonts w:ascii="Arial" w:eastAsia="Times New Roman" w:hAnsi="Arial" w:cs="Arial"/>
          <w:color w:val="000000"/>
          <w:sz w:val="24"/>
          <w:szCs w:val="24"/>
          <w:lang w:val="vi-VN"/>
        </w:rPr>
        <w:t>n các bậc giáo </w:t>
      </w:r>
      <w:r w:rsidRPr="00CF165D">
        <w:rPr>
          <w:rFonts w:ascii="Arial" w:eastAsia="Times New Roman" w:hAnsi="Arial" w:cs="Arial"/>
          <w:color w:val="000000"/>
          <w:sz w:val="24"/>
          <w:szCs w:val="24"/>
        </w:rPr>
        <w:t>d</w:t>
      </w:r>
      <w:r w:rsidRPr="00CF165D">
        <w:rPr>
          <w:rFonts w:ascii="Arial" w:eastAsia="Times New Roman" w:hAnsi="Arial" w:cs="Arial"/>
          <w:color w:val="000000"/>
          <w:sz w:val="24"/>
          <w:szCs w:val="24"/>
          <w:lang w:val="vi-VN"/>
        </w:rPr>
        <w:t>ục chuyên nghiệp. Các khái niệm chủ yếu thường được sử dụng khi thu thập các số liệu v</w:t>
      </w:r>
      <w:r w:rsidRPr="00CF165D">
        <w:rPr>
          <w:rFonts w:ascii="Arial" w:eastAsia="Times New Roman" w:hAnsi="Arial" w:cs="Arial"/>
          <w:color w:val="000000"/>
          <w:sz w:val="24"/>
          <w:szCs w:val="24"/>
        </w:rPr>
        <w:t>ề</w:t>
      </w:r>
      <w:r w:rsidRPr="00CF165D">
        <w:rPr>
          <w:rFonts w:ascii="Arial" w:eastAsia="Times New Roman" w:hAnsi="Arial" w:cs="Arial"/>
          <w:color w:val="000000"/>
          <w:sz w:val="24"/>
          <w:szCs w:val="24"/>
          <w:lang w:val="vi-VN"/>
        </w:rPr>
        <w:t> trình độ học vấn của dân số như sau:</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Tình trạng đi học là hiện trạng của một người đang theo học tại một cơ sở giáo dục trong hệ thống giáo dục quốc dân được Nhà nước công nhận, như các trường/lớp m</w:t>
      </w:r>
      <w:r w:rsidRPr="00CF165D">
        <w:rPr>
          <w:rFonts w:ascii="Arial" w:eastAsia="Times New Roman" w:hAnsi="Arial" w:cs="Arial"/>
          <w:color w:val="000000"/>
          <w:sz w:val="24"/>
          <w:szCs w:val="24"/>
        </w:rPr>
        <w:t>ẫ</w:t>
      </w:r>
      <w:r w:rsidRPr="00CF165D">
        <w:rPr>
          <w:rFonts w:ascii="Arial" w:eastAsia="Times New Roman" w:hAnsi="Arial" w:cs="Arial"/>
          <w:color w:val="000000"/>
          <w:sz w:val="24"/>
          <w:szCs w:val="24"/>
          <w:lang w:val="vi-VN"/>
        </w:rPr>
        <w:t>u giáo, tiểu học, trung học cơ sở, phổ thông trung học, các trường/lớp dạy ngh</w:t>
      </w:r>
      <w:r w:rsidRPr="00CF165D">
        <w:rPr>
          <w:rFonts w:ascii="Arial" w:eastAsia="Times New Roman" w:hAnsi="Arial" w:cs="Arial"/>
          <w:color w:val="000000"/>
          <w:sz w:val="24"/>
          <w:szCs w:val="24"/>
        </w:rPr>
        <w:t>ề</w:t>
      </w:r>
      <w:r w:rsidRPr="00CF165D">
        <w:rPr>
          <w:rFonts w:ascii="Arial" w:eastAsia="Times New Roman" w:hAnsi="Arial" w:cs="Arial"/>
          <w:color w:val="000000"/>
          <w:sz w:val="24"/>
          <w:szCs w:val="24"/>
          <w:lang w:val="vi-VN"/>
        </w:rPr>
        <w:t> và các trường chuyên nghiệp từ bậc trung học chuyên nghiệp trở lên thuộc các loại hình giáo dục - đào tạo khác nhau để nhận được kiến thức học vấn phổ thông hoặc kỹ thuật, chuyên môn nghiệp vụ một cách có hệ thống.</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Biết đọc biết viết là khả năng của một người có thể đọc, viết và hiểu đầy đủ những câu đơn giản bằng chữ quốc ngữ, chữ dân tộc hoặc chữ nước ngoài.</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lastRenderedPageBreak/>
        <w:t>Trình độ học vấn cao nhất đã đạt được gồm:</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Học vấn phổ thông: Đối với những người đã thôi học, là lớp phổ thông cao nhất đã học xong (đã được lên lớp hoặc đã tốt nghiệp); đố</w:t>
      </w:r>
      <w:r w:rsidRPr="00CF165D">
        <w:rPr>
          <w:rFonts w:ascii="Arial" w:eastAsia="Times New Roman" w:hAnsi="Arial" w:cs="Arial"/>
          <w:color w:val="000000"/>
          <w:sz w:val="24"/>
          <w:szCs w:val="24"/>
        </w:rPr>
        <w:t>i</w:t>
      </w:r>
      <w:r w:rsidRPr="00CF165D">
        <w:rPr>
          <w:rFonts w:ascii="Arial" w:eastAsia="Times New Roman" w:hAnsi="Arial" w:cs="Arial"/>
          <w:color w:val="000000"/>
          <w:sz w:val="24"/>
          <w:szCs w:val="24"/>
          <w:lang w:val="vi-VN"/>
        </w:rPr>
        <w:t> với người đang đi học, là lớp phổ thông trước đó mà họ đã học xong (= lớp đang học - 1);</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Giáo dục nghề nghiệp: là những người đã tốt nghiệp và đã được cấp chứng chỉ sơ cấp; bằng trung cấp (trung cấp chuyên nghiệp, trung cấp nghề); bằng cao đẳng (cao đẳng, cao đẳng nghề);</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Đại học là những người đã tốt nghiệp đại học (đã được cấp bằng đại học);</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Trên đại học là những người đã tốt nghiệp thạc sỹ, tiến sỹ, tiến sỹ khoa học (đã được cấp học vị).</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b/>
          <w:bCs/>
          <w:color w:val="000000"/>
          <w:sz w:val="24"/>
          <w:szCs w:val="24"/>
          <w:lang w:val="vi-VN"/>
        </w:rPr>
        <w:t>Phân tổ chủ yếu</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Tình trạng đi học: Đang đi học; đã thôi học; chưa bao giờ đi học;</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Trình độ học vấn cao nhất: Không biết chữ (hoặc không biết đọc biết viết); biết chữ (hoặc biết đọc biết viết); chưa tốt nghiệp tiểu học; tốt nghiệp t</w:t>
      </w:r>
      <w:r w:rsidRPr="00CF165D">
        <w:rPr>
          <w:rFonts w:ascii="Arial" w:eastAsia="Times New Roman" w:hAnsi="Arial" w:cs="Arial"/>
          <w:color w:val="000000"/>
          <w:sz w:val="24"/>
          <w:szCs w:val="24"/>
        </w:rPr>
        <w:t>iể</w:t>
      </w:r>
      <w:r w:rsidRPr="00CF165D">
        <w:rPr>
          <w:rFonts w:ascii="Arial" w:eastAsia="Times New Roman" w:hAnsi="Arial" w:cs="Arial"/>
          <w:color w:val="000000"/>
          <w:sz w:val="24"/>
          <w:szCs w:val="24"/>
          <w:lang w:val="vi-VN"/>
        </w:rPr>
        <w:t>u học; t</w:t>
      </w:r>
      <w:r w:rsidRPr="00CF165D">
        <w:rPr>
          <w:rFonts w:ascii="Arial" w:eastAsia="Times New Roman" w:hAnsi="Arial" w:cs="Arial"/>
          <w:color w:val="000000"/>
          <w:sz w:val="24"/>
          <w:szCs w:val="24"/>
        </w:rPr>
        <w:t>ố</w:t>
      </w:r>
      <w:r w:rsidRPr="00CF165D">
        <w:rPr>
          <w:rFonts w:ascii="Arial" w:eastAsia="Times New Roman" w:hAnsi="Arial" w:cs="Arial"/>
          <w:color w:val="000000"/>
          <w:sz w:val="24"/>
          <w:szCs w:val="24"/>
          <w:lang w:val="vi-VN"/>
        </w:rPr>
        <w:t>t nghiệp trung học cơ sở; tốt nghiệp trung học phổ thông; tốt nghiệp sơ cấp nghề; tốt nghiệp trung cấp nghề; tốt nghiệp cao đẳng nghề; tốt nghiệp trung cấp chuyên nghiệp; tốt nghiệp cao đẳng chuyên nghiệp; t</w:t>
      </w:r>
      <w:r w:rsidRPr="00CF165D">
        <w:rPr>
          <w:rFonts w:ascii="Arial" w:eastAsia="Times New Roman" w:hAnsi="Arial" w:cs="Arial"/>
          <w:color w:val="000000"/>
          <w:sz w:val="24"/>
          <w:szCs w:val="24"/>
        </w:rPr>
        <w:t>ố</w:t>
      </w:r>
      <w:r w:rsidRPr="00CF165D">
        <w:rPr>
          <w:rFonts w:ascii="Arial" w:eastAsia="Times New Roman" w:hAnsi="Arial" w:cs="Arial"/>
          <w:color w:val="000000"/>
          <w:sz w:val="24"/>
          <w:szCs w:val="24"/>
          <w:lang w:val="vi-VN"/>
        </w:rPr>
        <w:t>t nghiệp đại học; thạc sỹ; ti</w:t>
      </w:r>
      <w:r w:rsidRPr="00CF165D">
        <w:rPr>
          <w:rFonts w:ascii="Arial" w:eastAsia="Times New Roman" w:hAnsi="Arial" w:cs="Arial"/>
          <w:color w:val="000000"/>
          <w:sz w:val="24"/>
          <w:szCs w:val="24"/>
        </w:rPr>
        <w:t>ế</w:t>
      </w:r>
      <w:r w:rsidRPr="00CF165D">
        <w:rPr>
          <w:rFonts w:ascii="Arial" w:eastAsia="Times New Roman" w:hAnsi="Arial" w:cs="Arial"/>
          <w:color w:val="000000"/>
          <w:sz w:val="24"/>
          <w:szCs w:val="24"/>
          <w:lang w:val="vi-VN"/>
        </w:rPr>
        <w:t>n sỹ/ti</w:t>
      </w:r>
      <w:r w:rsidRPr="00CF165D">
        <w:rPr>
          <w:rFonts w:ascii="Arial" w:eastAsia="Times New Roman" w:hAnsi="Arial" w:cs="Arial"/>
          <w:color w:val="000000"/>
          <w:sz w:val="24"/>
          <w:szCs w:val="24"/>
        </w:rPr>
        <w:t>ế</w:t>
      </w:r>
      <w:r w:rsidRPr="00CF165D">
        <w:rPr>
          <w:rFonts w:ascii="Arial" w:eastAsia="Times New Roman" w:hAnsi="Arial" w:cs="Arial"/>
          <w:color w:val="000000"/>
          <w:sz w:val="24"/>
          <w:szCs w:val="24"/>
          <w:lang w:val="vi-VN"/>
        </w:rPr>
        <w:t>n sỹ khoa học.</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b/>
          <w:bCs/>
          <w:color w:val="000000"/>
          <w:sz w:val="24"/>
          <w:szCs w:val="24"/>
          <w:lang w:val="vi-VN"/>
        </w:rPr>
        <w:t>Kỳ công bố:</w:t>
      </w:r>
      <w:r w:rsidRPr="00CF165D">
        <w:rPr>
          <w:rFonts w:ascii="Arial" w:eastAsia="Times New Roman" w:hAnsi="Arial" w:cs="Arial"/>
          <w:color w:val="000000"/>
          <w:sz w:val="24"/>
          <w:szCs w:val="24"/>
          <w:lang w:val="vi-VN"/>
        </w:rPr>
        <w:t> Năm.</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b/>
          <w:bCs/>
          <w:color w:val="000000"/>
          <w:sz w:val="24"/>
          <w:szCs w:val="24"/>
          <w:lang w:val="vi-VN"/>
        </w:rPr>
        <w:t>Nguồn số liệu</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Tổng điều tra dân số và nhà ở;</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Điều tra dân số và nhà ở giữa kỳ;</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 Suy rộng từ kết quả điều tra mẫu biến động dân số - k</w:t>
      </w:r>
      <w:r w:rsidRPr="00CF165D">
        <w:rPr>
          <w:rFonts w:ascii="Arial" w:eastAsia="Times New Roman" w:hAnsi="Arial" w:cs="Arial"/>
          <w:color w:val="000000"/>
          <w:sz w:val="24"/>
          <w:szCs w:val="24"/>
        </w:rPr>
        <w:t>ế</w:t>
      </w:r>
      <w:r w:rsidRPr="00CF165D">
        <w:rPr>
          <w:rFonts w:ascii="Arial" w:eastAsia="Times New Roman" w:hAnsi="Arial" w:cs="Arial"/>
          <w:color w:val="000000"/>
          <w:sz w:val="24"/>
          <w:szCs w:val="24"/>
          <w:lang w:val="vi-VN"/>
        </w:rPr>
        <w:t> hoạch hóa gia đình, điều tra lao động - việc làm hoặc các cuộc điều tra chuyên đề khác.</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b/>
          <w:bCs/>
          <w:color w:val="000000"/>
          <w:sz w:val="24"/>
          <w:szCs w:val="24"/>
          <w:lang w:val="vi-VN"/>
        </w:rPr>
        <w:t>Cơ quan chịu trách nhiệm thu thập, tổng hợp</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Chủ trì: Cục Thống kê;</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Phối hợp: Chi cục Thống kê; Trung tâm Dân số - Kế hoạch hóa gia đình; Công an cấp huyện.</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b/>
          <w:bCs/>
          <w:color w:val="000000"/>
          <w:sz w:val="24"/>
          <w:szCs w:val="24"/>
        </w:rPr>
        <w:t>II. </w:t>
      </w:r>
      <w:r w:rsidRPr="00CF165D">
        <w:rPr>
          <w:rFonts w:ascii="Arial" w:eastAsia="Times New Roman" w:hAnsi="Arial" w:cs="Arial"/>
          <w:b/>
          <w:bCs/>
          <w:color w:val="000000"/>
          <w:sz w:val="24"/>
          <w:szCs w:val="24"/>
          <w:lang w:val="vi-VN"/>
        </w:rPr>
        <w:t>Mật độ dân số</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b/>
          <w:bCs/>
          <w:color w:val="000000"/>
          <w:sz w:val="24"/>
          <w:szCs w:val="24"/>
        </w:rPr>
        <w:t>1. </w:t>
      </w:r>
      <w:r w:rsidRPr="00CF165D">
        <w:rPr>
          <w:rFonts w:ascii="Arial" w:eastAsia="Times New Roman" w:hAnsi="Arial" w:cs="Arial"/>
          <w:b/>
          <w:bCs/>
          <w:color w:val="000000"/>
          <w:sz w:val="24"/>
          <w:szCs w:val="24"/>
          <w:lang w:val="vi-VN"/>
        </w:rPr>
        <w:t>Khái niệm, phương pháp tính</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Mật độ dân số là số dân tính bình quân </w:t>
      </w:r>
      <w:r w:rsidRPr="00CF165D">
        <w:rPr>
          <w:rFonts w:ascii="Arial" w:eastAsia="Times New Roman" w:hAnsi="Arial" w:cs="Arial"/>
          <w:color w:val="000000"/>
          <w:sz w:val="24"/>
          <w:szCs w:val="24"/>
        </w:rPr>
        <w:t>tr</w:t>
      </w:r>
      <w:r w:rsidRPr="00CF165D">
        <w:rPr>
          <w:rFonts w:ascii="Arial" w:eastAsia="Times New Roman" w:hAnsi="Arial" w:cs="Arial"/>
          <w:color w:val="000000"/>
          <w:sz w:val="24"/>
          <w:szCs w:val="24"/>
          <w:lang w:val="vi-VN"/>
        </w:rPr>
        <w:t>ên một kilômét vuông diện tích lãnh thổ.</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lang w:val="vi-VN"/>
        </w:rPr>
        <w:t>Mật độ dân số được tính bằng cách chia dân s</w:t>
      </w:r>
      <w:r w:rsidRPr="00CF165D">
        <w:rPr>
          <w:rFonts w:ascii="Arial" w:eastAsia="Times New Roman" w:hAnsi="Arial" w:cs="Arial"/>
          <w:color w:val="000000"/>
          <w:sz w:val="24"/>
          <w:szCs w:val="24"/>
        </w:rPr>
        <w:t>ố</w:t>
      </w:r>
      <w:r w:rsidRPr="00CF165D">
        <w:rPr>
          <w:rFonts w:ascii="Arial" w:eastAsia="Times New Roman" w:hAnsi="Arial" w:cs="Arial"/>
          <w:color w:val="000000"/>
          <w:sz w:val="24"/>
          <w:szCs w:val="24"/>
          <w:lang w:val="vi-VN"/>
        </w:rPr>
        <w:t> (thời điểm hoặc bình quân) của một vùng </w:t>
      </w:r>
      <w:r w:rsidRPr="00CF165D">
        <w:rPr>
          <w:rFonts w:ascii="Arial" w:eastAsia="Times New Roman" w:hAnsi="Arial" w:cs="Arial"/>
          <w:color w:val="000000"/>
          <w:sz w:val="24"/>
          <w:szCs w:val="24"/>
        </w:rPr>
        <w:t>d</w:t>
      </w:r>
      <w:r w:rsidRPr="00CF165D">
        <w:rPr>
          <w:rFonts w:ascii="Arial" w:eastAsia="Times New Roman" w:hAnsi="Arial" w:cs="Arial"/>
          <w:color w:val="000000"/>
          <w:sz w:val="24"/>
          <w:szCs w:val="24"/>
          <w:lang w:val="vi-VN"/>
        </w:rPr>
        <w:t>ân cư nhất định cho diện tích lãnh thổ của vùng đó. Mật độ dân số có thể tính cho toàn quốc hoặc riêng từng vùng (nông thôn, thành thị, vùng kinh tế); từng tỉnh, từng huyện, từng xã, v.v... nh</w:t>
      </w:r>
      <w:r w:rsidRPr="00CF165D">
        <w:rPr>
          <w:rFonts w:ascii="Arial" w:eastAsia="Times New Roman" w:hAnsi="Arial" w:cs="Arial"/>
          <w:color w:val="000000"/>
          <w:sz w:val="24"/>
          <w:szCs w:val="24"/>
        </w:rPr>
        <w:t>ằ</w:t>
      </w:r>
      <w:r w:rsidRPr="00CF165D">
        <w:rPr>
          <w:rFonts w:ascii="Arial" w:eastAsia="Times New Roman" w:hAnsi="Arial" w:cs="Arial"/>
          <w:color w:val="000000"/>
          <w:sz w:val="24"/>
          <w:szCs w:val="24"/>
          <w:lang w:val="vi-VN"/>
        </w:rPr>
        <w:t>m phản ánh tình hình phân bố dân số theo địa lý vào một thời gian nhất định.</w:t>
      </w:r>
    </w:p>
    <w:p w:rsidR="00CB0882" w:rsidRPr="00CF165D" w:rsidRDefault="00CB0882" w:rsidP="00CB0882">
      <w:pPr>
        <w:shd w:val="clear" w:color="auto" w:fill="FFFFFF"/>
        <w:spacing w:before="120" w:after="120" w:line="234" w:lineRule="atLeast"/>
        <w:rPr>
          <w:rFonts w:ascii="Arial" w:eastAsia="Times New Roman" w:hAnsi="Arial" w:cs="Arial"/>
          <w:color w:val="000000"/>
          <w:sz w:val="24"/>
          <w:szCs w:val="24"/>
        </w:rPr>
      </w:pPr>
      <w:r w:rsidRPr="00CF165D">
        <w:rPr>
          <w:rFonts w:ascii="Arial" w:eastAsia="Times New Roman" w:hAnsi="Arial" w:cs="Arial"/>
          <w:color w:val="000000"/>
          <w:sz w:val="24"/>
          <w:szCs w:val="24"/>
          <w:lang w:val="vi-VN"/>
        </w:rPr>
        <w:t>Công thức tính:</w:t>
      </w:r>
    </w:p>
    <w:tbl>
      <w:tblPr>
        <w:tblW w:w="3750" w:type="pct"/>
        <w:jc w:val="center"/>
        <w:tblCellSpacing w:w="0" w:type="dxa"/>
        <w:shd w:val="clear" w:color="auto" w:fill="FFFFFF"/>
        <w:tblCellMar>
          <w:left w:w="0" w:type="dxa"/>
          <w:right w:w="0" w:type="dxa"/>
        </w:tblCellMar>
        <w:tblLook w:val="04A0"/>
      </w:tblPr>
      <w:tblGrid>
        <w:gridCol w:w="3377"/>
        <w:gridCol w:w="493"/>
        <w:gridCol w:w="3096"/>
      </w:tblGrid>
      <w:tr w:rsidR="00CB0882" w:rsidRPr="00CF165D" w:rsidTr="00CF165D">
        <w:trPr>
          <w:tblCellSpacing w:w="0" w:type="dxa"/>
          <w:jc w:val="center"/>
        </w:trPr>
        <w:tc>
          <w:tcPr>
            <w:tcW w:w="2400" w:type="pct"/>
            <w:vMerge w:val="restart"/>
            <w:shd w:val="clear" w:color="auto" w:fill="FFFFFF"/>
            <w:tcMar>
              <w:top w:w="28" w:type="dxa"/>
              <w:left w:w="108" w:type="dxa"/>
              <w:bottom w:w="28" w:type="dxa"/>
              <w:right w:w="108" w:type="dxa"/>
            </w:tcMar>
            <w:vAlign w:val="center"/>
            <w:hideMark/>
          </w:tcPr>
          <w:p w:rsidR="00CB0882" w:rsidRPr="00CF165D" w:rsidRDefault="00CB0882" w:rsidP="00CB0882">
            <w:pPr>
              <w:spacing w:before="120" w:after="120" w:line="234" w:lineRule="atLeast"/>
              <w:jc w:val="center"/>
              <w:rPr>
                <w:rFonts w:ascii="Arial" w:eastAsia="Times New Roman" w:hAnsi="Arial" w:cs="Arial"/>
                <w:color w:val="000000"/>
                <w:sz w:val="24"/>
                <w:szCs w:val="24"/>
              </w:rPr>
            </w:pPr>
            <w:r w:rsidRPr="00CF165D">
              <w:rPr>
                <w:rFonts w:ascii="Arial" w:eastAsia="Times New Roman" w:hAnsi="Arial" w:cs="Arial"/>
                <w:color w:val="000000"/>
                <w:sz w:val="24"/>
                <w:szCs w:val="24"/>
              </w:rPr>
              <w:t>Mật độ dân số (người/km</w:t>
            </w:r>
            <w:r w:rsidRPr="00CF165D">
              <w:rPr>
                <w:rFonts w:ascii="Arial" w:eastAsia="Times New Roman" w:hAnsi="Arial" w:cs="Arial"/>
                <w:color w:val="000000"/>
                <w:sz w:val="24"/>
                <w:szCs w:val="24"/>
                <w:vertAlign w:val="superscript"/>
              </w:rPr>
              <w:t>2</w:t>
            </w:r>
            <w:r w:rsidRPr="00CF165D">
              <w:rPr>
                <w:rFonts w:ascii="Arial" w:eastAsia="Times New Roman" w:hAnsi="Arial" w:cs="Arial"/>
                <w:color w:val="000000"/>
                <w:sz w:val="24"/>
                <w:szCs w:val="24"/>
              </w:rPr>
              <w:t>)</w:t>
            </w:r>
          </w:p>
        </w:tc>
        <w:tc>
          <w:tcPr>
            <w:tcW w:w="350" w:type="pct"/>
            <w:vMerge w:val="restart"/>
            <w:shd w:val="clear" w:color="auto" w:fill="FFFFFF"/>
            <w:tcMar>
              <w:top w:w="28" w:type="dxa"/>
              <w:left w:w="108" w:type="dxa"/>
              <w:bottom w:w="28" w:type="dxa"/>
              <w:right w:w="108" w:type="dxa"/>
            </w:tcMar>
            <w:vAlign w:val="center"/>
            <w:hideMark/>
          </w:tcPr>
          <w:p w:rsidR="00CB0882" w:rsidRPr="00CF165D" w:rsidRDefault="00CB0882" w:rsidP="00CB0882">
            <w:pPr>
              <w:spacing w:before="120" w:after="120" w:line="234" w:lineRule="atLeast"/>
              <w:jc w:val="center"/>
              <w:rPr>
                <w:rFonts w:ascii="Arial" w:eastAsia="Times New Roman" w:hAnsi="Arial" w:cs="Arial"/>
                <w:color w:val="000000"/>
                <w:sz w:val="24"/>
                <w:szCs w:val="24"/>
              </w:rPr>
            </w:pPr>
            <w:r w:rsidRPr="00CF165D">
              <w:rPr>
                <w:rFonts w:ascii="Arial" w:eastAsia="Times New Roman" w:hAnsi="Arial" w:cs="Arial"/>
                <w:color w:val="000000"/>
                <w:sz w:val="24"/>
                <w:szCs w:val="24"/>
              </w:rPr>
              <w:t>=</w:t>
            </w:r>
          </w:p>
        </w:tc>
        <w:tc>
          <w:tcPr>
            <w:tcW w:w="22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F165D" w:rsidRDefault="00CB0882" w:rsidP="00CB0882">
            <w:pPr>
              <w:spacing w:before="120" w:after="120" w:line="234" w:lineRule="atLeast"/>
              <w:jc w:val="center"/>
              <w:rPr>
                <w:rFonts w:ascii="Arial" w:eastAsia="Times New Roman" w:hAnsi="Arial" w:cs="Arial"/>
                <w:color w:val="000000"/>
                <w:sz w:val="24"/>
                <w:szCs w:val="24"/>
              </w:rPr>
            </w:pPr>
            <w:r w:rsidRPr="00CF165D">
              <w:rPr>
                <w:rFonts w:ascii="Arial" w:eastAsia="Times New Roman" w:hAnsi="Arial" w:cs="Arial"/>
                <w:color w:val="000000"/>
                <w:sz w:val="24"/>
                <w:szCs w:val="24"/>
              </w:rPr>
              <w:t>Số lượng dân số (người)</w:t>
            </w:r>
          </w:p>
        </w:tc>
      </w:tr>
      <w:tr w:rsidR="00CB0882" w:rsidRPr="00CF165D" w:rsidTr="00CF165D">
        <w:trPr>
          <w:tblCellSpacing w:w="0" w:type="dxa"/>
          <w:jc w:val="center"/>
        </w:trPr>
        <w:tc>
          <w:tcPr>
            <w:tcW w:w="0" w:type="auto"/>
            <w:vMerge/>
            <w:shd w:val="clear" w:color="auto" w:fill="FFFFFF"/>
            <w:vAlign w:val="center"/>
            <w:hideMark/>
          </w:tcPr>
          <w:p w:rsidR="00CB0882" w:rsidRPr="00CF165D"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CF165D" w:rsidRDefault="00CB0882" w:rsidP="00CB0882">
            <w:pPr>
              <w:rPr>
                <w:rFonts w:ascii="Arial" w:eastAsia="Times New Roman" w:hAnsi="Arial" w:cs="Arial"/>
                <w:color w:val="000000"/>
                <w:sz w:val="24"/>
                <w:szCs w:val="24"/>
              </w:rPr>
            </w:pPr>
          </w:p>
        </w:tc>
        <w:tc>
          <w:tcPr>
            <w:tcW w:w="22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CF165D" w:rsidRDefault="00CB0882" w:rsidP="00CB0882">
            <w:pPr>
              <w:spacing w:before="120" w:after="120" w:line="234" w:lineRule="atLeast"/>
              <w:jc w:val="center"/>
              <w:rPr>
                <w:rFonts w:ascii="Arial" w:eastAsia="Times New Roman" w:hAnsi="Arial" w:cs="Arial"/>
                <w:color w:val="000000"/>
                <w:sz w:val="24"/>
                <w:szCs w:val="24"/>
              </w:rPr>
            </w:pPr>
            <w:r w:rsidRPr="00CF165D">
              <w:rPr>
                <w:rFonts w:ascii="Arial" w:eastAsia="Times New Roman" w:hAnsi="Arial" w:cs="Arial"/>
                <w:color w:val="000000"/>
                <w:sz w:val="24"/>
                <w:szCs w:val="24"/>
              </w:rPr>
              <w:t>Diện tích lãnh thổ (km</w:t>
            </w:r>
            <w:r w:rsidRPr="00CF165D">
              <w:rPr>
                <w:rFonts w:ascii="Arial" w:eastAsia="Times New Roman" w:hAnsi="Arial" w:cs="Arial"/>
                <w:color w:val="000000"/>
                <w:sz w:val="24"/>
                <w:szCs w:val="24"/>
                <w:vertAlign w:val="superscript"/>
              </w:rPr>
              <w:t>2</w:t>
            </w:r>
            <w:r w:rsidRPr="00CF165D">
              <w:rPr>
                <w:rFonts w:ascii="Arial" w:eastAsia="Times New Roman" w:hAnsi="Arial" w:cs="Arial"/>
                <w:color w:val="000000"/>
                <w:sz w:val="24"/>
                <w:szCs w:val="24"/>
              </w:rPr>
              <w:t>)</w:t>
            </w:r>
          </w:p>
        </w:tc>
      </w:tr>
    </w:tbl>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b/>
          <w:bCs/>
          <w:color w:val="000000"/>
          <w:sz w:val="24"/>
          <w:szCs w:val="24"/>
        </w:rPr>
        <w:t>2. </w:t>
      </w:r>
      <w:r w:rsidRPr="00CF165D">
        <w:rPr>
          <w:rFonts w:ascii="Arial" w:eastAsia="Times New Roman" w:hAnsi="Arial" w:cs="Arial"/>
          <w:b/>
          <w:bCs/>
          <w:color w:val="000000"/>
          <w:sz w:val="24"/>
          <w:szCs w:val="24"/>
          <w:lang w:val="vi-VN"/>
        </w:rPr>
        <w:t>Phân tổ chủ yếu:</w:t>
      </w:r>
      <w:r w:rsidRPr="00CF165D">
        <w:rPr>
          <w:rFonts w:ascii="Arial" w:eastAsia="Times New Roman" w:hAnsi="Arial" w:cs="Arial"/>
          <w:color w:val="000000"/>
          <w:sz w:val="24"/>
          <w:szCs w:val="24"/>
          <w:lang w:val="vi-VN"/>
        </w:rPr>
        <w:t> Xã/phường/thị trấn.</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b/>
          <w:bCs/>
          <w:color w:val="000000"/>
          <w:sz w:val="24"/>
          <w:szCs w:val="24"/>
        </w:rPr>
        <w:t>3. </w:t>
      </w:r>
      <w:r w:rsidRPr="00CF165D">
        <w:rPr>
          <w:rFonts w:ascii="Arial" w:eastAsia="Times New Roman" w:hAnsi="Arial" w:cs="Arial"/>
          <w:b/>
          <w:bCs/>
          <w:color w:val="000000"/>
          <w:sz w:val="24"/>
          <w:szCs w:val="24"/>
          <w:lang w:val="vi-VN"/>
        </w:rPr>
        <w:t>Kỳ công bố:</w:t>
      </w:r>
      <w:r w:rsidRPr="00CF165D">
        <w:rPr>
          <w:rFonts w:ascii="Arial" w:eastAsia="Times New Roman" w:hAnsi="Arial" w:cs="Arial"/>
          <w:color w:val="000000"/>
          <w:sz w:val="24"/>
          <w:szCs w:val="24"/>
          <w:lang w:val="vi-VN"/>
        </w:rPr>
        <w:t> Năm.</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b/>
          <w:bCs/>
          <w:color w:val="000000"/>
          <w:sz w:val="24"/>
          <w:szCs w:val="24"/>
        </w:rPr>
        <w:lastRenderedPageBreak/>
        <w:t>4. </w:t>
      </w:r>
      <w:r w:rsidRPr="00CF165D">
        <w:rPr>
          <w:rFonts w:ascii="Arial" w:eastAsia="Times New Roman" w:hAnsi="Arial" w:cs="Arial"/>
          <w:b/>
          <w:bCs/>
          <w:color w:val="000000"/>
          <w:sz w:val="24"/>
          <w:szCs w:val="24"/>
          <w:lang w:val="vi-VN"/>
        </w:rPr>
        <w:t>Nguồn số liệu</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color w:val="000000"/>
          <w:sz w:val="24"/>
          <w:szCs w:val="24"/>
          <w:lang w:val="vi-VN"/>
        </w:rPr>
        <w:t>Tổng điều tra dân số và nhà ở;</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color w:val="000000"/>
          <w:sz w:val="24"/>
          <w:szCs w:val="24"/>
          <w:lang w:val="vi-VN"/>
        </w:rPr>
        <w:t>Điều tra dân số và nhà ở giữa kỳ;</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color w:val="000000"/>
          <w:sz w:val="24"/>
          <w:szCs w:val="24"/>
          <w:lang w:val="vi-VN"/>
        </w:rPr>
        <w:t>Điều tra kiểm kê đất đai, lập bản đồ hiện trạng sử dụng đất</w:t>
      </w:r>
      <w:r w:rsidRPr="00CF165D">
        <w:rPr>
          <w:rFonts w:ascii="Arial" w:eastAsia="Times New Roman" w:hAnsi="Arial" w:cs="Arial"/>
          <w:color w:val="000000"/>
          <w:sz w:val="24"/>
          <w:szCs w:val="24"/>
        </w:rPr>
        <w:t>.</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b/>
          <w:bCs/>
          <w:color w:val="000000"/>
          <w:sz w:val="24"/>
          <w:szCs w:val="24"/>
        </w:rPr>
        <w:t>5. </w:t>
      </w:r>
      <w:r w:rsidRPr="00CF165D">
        <w:rPr>
          <w:rFonts w:ascii="Arial" w:eastAsia="Times New Roman" w:hAnsi="Arial" w:cs="Arial"/>
          <w:b/>
          <w:bCs/>
          <w:color w:val="000000"/>
          <w:sz w:val="24"/>
          <w:szCs w:val="24"/>
          <w:lang w:val="vi-VN"/>
        </w:rPr>
        <w:t>Cơ quan chịu trách nhiệm thu thập, tổng hợp</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color w:val="000000"/>
          <w:sz w:val="24"/>
          <w:szCs w:val="24"/>
          <w:lang w:val="vi-VN"/>
        </w:rPr>
        <w:t>Chủ trì: Cục Thống kê;</w:t>
      </w:r>
    </w:p>
    <w:p w:rsidR="00CB0882" w:rsidRPr="00CF165D" w:rsidRDefault="00CB0882" w:rsidP="00CF165D">
      <w:pPr>
        <w:shd w:val="clear" w:color="auto" w:fill="FFFFFF"/>
        <w:spacing w:before="120" w:after="120" w:line="234" w:lineRule="atLeast"/>
        <w:jc w:val="both"/>
        <w:rPr>
          <w:rFonts w:ascii="Arial" w:eastAsia="Times New Roman" w:hAnsi="Arial" w:cs="Arial"/>
          <w:color w:val="000000"/>
          <w:sz w:val="24"/>
          <w:szCs w:val="24"/>
        </w:rPr>
      </w:pPr>
      <w:r w:rsidRPr="00CF165D">
        <w:rPr>
          <w:rFonts w:ascii="Arial" w:eastAsia="Times New Roman" w:hAnsi="Arial" w:cs="Arial"/>
          <w:color w:val="000000"/>
          <w:sz w:val="24"/>
          <w:szCs w:val="24"/>
        </w:rPr>
        <w:t>- </w:t>
      </w:r>
      <w:r w:rsidRPr="00CF165D">
        <w:rPr>
          <w:rFonts w:ascii="Arial" w:eastAsia="Times New Roman" w:hAnsi="Arial" w:cs="Arial"/>
          <w:color w:val="000000"/>
          <w:sz w:val="24"/>
          <w:szCs w:val="24"/>
          <w:lang w:val="vi-VN"/>
        </w:rPr>
        <w:t>Phối hợp: Chi cục Thống kê; Trung tâm Dân số - Kế hoạch hóa gia đình; Công an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8A3396" w:rsidRDefault="00CB0882" w:rsidP="00CB0882">
      <w:pPr>
        <w:shd w:val="clear" w:color="auto" w:fill="FFFFFF"/>
        <w:spacing w:before="120" w:after="120" w:line="234" w:lineRule="atLeast"/>
        <w:rPr>
          <w:rFonts w:ascii="Arial" w:eastAsia="Times New Roman" w:hAnsi="Arial" w:cs="Arial"/>
          <w:color w:val="0000FF"/>
          <w:sz w:val="24"/>
          <w:szCs w:val="24"/>
        </w:rPr>
      </w:pPr>
      <w:r w:rsidRPr="008A3396">
        <w:rPr>
          <w:rFonts w:ascii="Arial" w:eastAsia="Times New Roman" w:hAnsi="Arial" w:cs="Arial"/>
          <w:b/>
          <w:bCs/>
          <w:color w:val="0000FF"/>
          <w:sz w:val="24"/>
          <w:szCs w:val="24"/>
          <w:lang w:val="vi-VN"/>
        </w:rPr>
        <w:t>H0103. Số cuộc kết hôn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1. </w:t>
      </w:r>
      <w:r w:rsidRPr="008A3396">
        <w:rPr>
          <w:rFonts w:ascii="Arial" w:eastAsia="Times New Roman" w:hAnsi="Arial" w:cs="Arial"/>
          <w:b/>
          <w:bCs/>
          <w:color w:val="000000"/>
          <w:sz w:val="24"/>
          <w:szCs w:val="24"/>
          <w:lang w:val="vi-VN"/>
        </w:rPr>
        <w:t>Khái niệm, phương pháp tính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Kết hôn là việc nam và nữ xác lập quan hệ vợ chồng với nhau theo quy định của Luật hôn nhân và gia đình về điều kiện kết hôn và đăng ký kết hôn.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Nam, nữ kết hôn với nhau phải tuân theo các điều kiện sau đây:</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a) </w:t>
      </w:r>
      <w:r w:rsidRPr="008A3396">
        <w:rPr>
          <w:rFonts w:ascii="Arial" w:eastAsia="Times New Roman" w:hAnsi="Arial" w:cs="Arial"/>
          <w:color w:val="000000"/>
          <w:sz w:val="24"/>
          <w:szCs w:val="24"/>
          <w:lang w:val="vi-VN"/>
        </w:rPr>
        <w:t>Nam từ đủ 20 tu</w:t>
      </w:r>
      <w:r w:rsidRPr="008A3396">
        <w:rPr>
          <w:rFonts w:ascii="Arial" w:eastAsia="Times New Roman" w:hAnsi="Arial" w:cs="Arial"/>
          <w:color w:val="000000"/>
          <w:sz w:val="24"/>
          <w:szCs w:val="24"/>
        </w:rPr>
        <w:t>ổ</w:t>
      </w:r>
      <w:r w:rsidRPr="008A3396">
        <w:rPr>
          <w:rFonts w:ascii="Arial" w:eastAsia="Times New Roman" w:hAnsi="Arial" w:cs="Arial"/>
          <w:color w:val="000000"/>
          <w:sz w:val="24"/>
          <w:szCs w:val="24"/>
          <w:lang w:val="vi-VN"/>
        </w:rPr>
        <w:t>i tr</w:t>
      </w:r>
      <w:r w:rsidRPr="008A3396">
        <w:rPr>
          <w:rFonts w:ascii="Arial" w:eastAsia="Times New Roman" w:hAnsi="Arial" w:cs="Arial"/>
          <w:color w:val="000000"/>
          <w:sz w:val="24"/>
          <w:szCs w:val="24"/>
        </w:rPr>
        <w:t>ở</w:t>
      </w:r>
      <w:r w:rsidRPr="008A3396">
        <w:rPr>
          <w:rFonts w:ascii="Arial" w:eastAsia="Times New Roman" w:hAnsi="Arial" w:cs="Arial"/>
          <w:color w:val="000000"/>
          <w:sz w:val="24"/>
          <w:szCs w:val="24"/>
          <w:lang w:val="vi-VN"/>
        </w:rPr>
        <w:t> lên, nữ từ đủ 18 tuổi trở lên;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b) </w:t>
      </w:r>
      <w:r w:rsidRPr="008A3396">
        <w:rPr>
          <w:rFonts w:ascii="Arial" w:eastAsia="Times New Roman" w:hAnsi="Arial" w:cs="Arial"/>
          <w:color w:val="000000"/>
          <w:sz w:val="24"/>
          <w:szCs w:val="24"/>
          <w:lang w:val="vi-VN"/>
        </w:rPr>
        <w:t>Việc kết hôn do nam và nữ tự nguyện quyết định;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c) </w:t>
      </w:r>
      <w:r w:rsidRPr="008A3396">
        <w:rPr>
          <w:rFonts w:ascii="Arial" w:eastAsia="Times New Roman" w:hAnsi="Arial" w:cs="Arial"/>
          <w:color w:val="000000"/>
          <w:sz w:val="24"/>
          <w:szCs w:val="24"/>
          <w:lang w:val="vi-VN"/>
        </w:rPr>
        <w:t>Không bị mất n</w:t>
      </w:r>
      <w:r w:rsidRPr="008A3396">
        <w:rPr>
          <w:rFonts w:ascii="Arial" w:eastAsia="Times New Roman" w:hAnsi="Arial" w:cs="Arial"/>
          <w:color w:val="000000"/>
          <w:sz w:val="24"/>
          <w:szCs w:val="24"/>
        </w:rPr>
        <w:t>ă</w:t>
      </w:r>
      <w:r w:rsidRPr="008A3396">
        <w:rPr>
          <w:rFonts w:ascii="Arial" w:eastAsia="Times New Roman" w:hAnsi="Arial" w:cs="Arial"/>
          <w:color w:val="000000"/>
          <w:sz w:val="24"/>
          <w:szCs w:val="24"/>
          <w:lang w:val="vi-VN"/>
        </w:rPr>
        <w:t>ng lực hành vi dân sự;</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d) </w:t>
      </w:r>
      <w:r w:rsidRPr="008A3396">
        <w:rPr>
          <w:rFonts w:ascii="Arial" w:eastAsia="Times New Roman" w:hAnsi="Arial" w:cs="Arial"/>
          <w:color w:val="000000"/>
          <w:sz w:val="24"/>
          <w:szCs w:val="24"/>
          <w:lang w:val="vi-VN"/>
        </w:rPr>
        <w:t>Việc kết hôn không thuộc một trong các trường hợp cấm kết hôn theo quy định của Luật hôn nhân và gia đình.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Đ</w:t>
      </w:r>
      <w:r w:rsidRPr="008A3396">
        <w:rPr>
          <w:rFonts w:ascii="Arial" w:eastAsia="Times New Roman" w:hAnsi="Arial" w:cs="Arial"/>
          <w:color w:val="000000"/>
          <w:sz w:val="24"/>
          <w:szCs w:val="24"/>
        </w:rPr>
        <w:t>ể</w:t>
      </w:r>
      <w:r w:rsidRPr="008A3396">
        <w:rPr>
          <w:rFonts w:ascii="Arial" w:eastAsia="Times New Roman" w:hAnsi="Arial" w:cs="Arial"/>
          <w:color w:val="000000"/>
          <w:sz w:val="24"/>
          <w:szCs w:val="24"/>
          <w:lang w:val="vi-VN"/>
        </w:rPr>
        <w:t> có cái nhìn toàn diện về số cuộc kết hôn, thống kê sẽ phản ánh thực tế kết hôn, gồm:</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Kết hôn có đủ điều kiện theo Luật hôn nhân và gia đình;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Kết hôn có đủ điều kiện theo Luật hôn nhân và gia đình nhưng không đăng ký;</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Kết hôn không đủ điều kiện theo Luật hôn nhân và gia đình;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Tảo hôn;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Sống vớ</w:t>
      </w:r>
      <w:r w:rsidRPr="008A3396">
        <w:rPr>
          <w:rFonts w:ascii="Arial" w:eastAsia="Times New Roman" w:hAnsi="Arial" w:cs="Arial"/>
          <w:color w:val="000000"/>
          <w:sz w:val="24"/>
          <w:szCs w:val="24"/>
        </w:rPr>
        <w:t>i</w:t>
      </w:r>
      <w:r w:rsidRPr="008A3396">
        <w:rPr>
          <w:rFonts w:ascii="Arial" w:eastAsia="Times New Roman" w:hAnsi="Arial" w:cs="Arial"/>
          <w:color w:val="000000"/>
          <w:sz w:val="24"/>
          <w:szCs w:val="24"/>
          <w:lang w:val="vi-VN"/>
        </w:rPr>
        <w:t> nhau như vợ chồng.</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Để bảo đảm ý nghĩa phân tích thống kê, chỉ tiêu này được tính thông qua tỷ suất kết hôn (hay tỷ suất kết hôn thô).</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Công thức tính:</w:t>
      </w:r>
    </w:p>
    <w:tbl>
      <w:tblPr>
        <w:tblW w:w="3950" w:type="pct"/>
        <w:jc w:val="center"/>
        <w:tblCellSpacing w:w="0" w:type="dxa"/>
        <w:tblCellMar>
          <w:left w:w="0" w:type="dxa"/>
          <w:right w:w="0" w:type="dxa"/>
        </w:tblCellMar>
        <w:tblLook w:val="04A0"/>
      </w:tblPr>
      <w:tblGrid>
        <w:gridCol w:w="1348"/>
        <w:gridCol w:w="749"/>
        <w:gridCol w:w="4268"/>
        <w:gridCol w:w="973"/>
      </w:tblGrid>
      <w:tr w:rsidR="00CB0882" w:rsidRPr="008A3396" w:rsidTr="00CB0882">
        <w:trPr>
          <w:tblCellSpacing w:w="0" w:type="dxa"/>
          <w:jc w:val="center"/>
        </w:trPr>
        <w:tc>
          <w:tcPr>
            <w:tcW w:w="900" w:type="pct"/>
            <w:vMerge w:val="restart"/>
            <w:tcMar>
              <w:top w:w="28" w:type="dxa"/>
              <w:left w:w="108" w:type="dxa"/>
              <w:bottom w:w="28" w:type="dxa"/>
              <w:right w:w="108" w:type="dxa"/>
            </w:tcMar>
            <w:vAlign w:val="center"/>
            <w:hideMark/>
          </w:tcPr>
          <w:p w:rsidR="00CB0882" w:rsidRPr="008A3396" w:rsidRDefault="00CB0882" w:rsidP="00CB0882">
            <w:pPr>
              <w:spacing w:before="120" w:after="120" w:line="234" w:lineRule="atLeast"/>
              <w:jc w:val="center"/>
              <w:rPr>
                <w:rFonts w:ascii="Arial" w:eastAsia="Times New Roman" w:hAnsi="Arial" w:cs="Arial"/>
                <w:sz w:val="24"/>
                <w:szCs w:val="24"/>
              </w:rPr>
            </w:pPr>
            <w:r w:rsidRPr="008A3396">
              <w:rPr>
                <w:rFonts w:ascii="Arial" w:eastAsia="Times New Roman" w:hAnsi="Arial" w:cs="Arial"/>
                <w:sz w:val="24"/>
                <w:szCs w:val="24"/>
              </w:rPr>
              <w:t>MR (‰)</w:t>
            </w:r>
          </w:p>
        </w:tc>
        <w:tc>
          <w:tcPr>
            <w:tcW w:w="500" w:type="pct"/>
            <w:vMerge w:val="restart"/>
            <w:tcMar>
              <w:top w:w="28" w:type="dxa"/>
              <w:left w:w="108" w:type="dxa"/>
              <w:bottom w:w="28" w:type="dxa"/>
              <w:right w:w="108" w:type="dxa"/>
            </w:tcMar>
            <w:vAlign w:val="center"/>
            <w:hideMark/>
          </w:tcPr>
          <w:p w:rsidR="00CB0882" w:rsidRPr="008A3396" w:rsidRDefault="00CB0882" w:rsidP="00CB0882">
            <w:pPr>
              <w:spacing w:before="120" w:after="120" w:line="234" w:lineRule="atLeast"/>
              <w:jc w:val="center"/>
              <w:rPr>
                <w:rFonts w:ascii="Arial" w:eastAsia="Times New Roman" w:hAnsi="Arial" w:cs="Arial"/>
                <w:sz w:val="24"/>
                <w:szCs w:val="24"/>
              </w:rPr>
            </w:pPr>
            <w:r w:rsidRPr="008A3396">
              <w:rPr>
                <w:rFonts w:ascii="Arial" w:eastAsia="Times New Roman" w:hAnsi="Arial" w:cs="Arial"/>
                <w:sz w:val="24"/>
                <w:szCs w:val="24"/>
              </w:rPr>
              <w:t>=</w:t>
            </w:r>
          </w:p>
        </w:tc>
        <w:tc>
          <w:tcPr>
            <w:tcW w:w="2850" w:type="pct"/>
            <w:tcBorders>
              <w:top w:val="nil"/>
              <w:left w:val="nil"/>
              <w:bottom w:val="single" w:sz="8" w:space="0" w:color="auto"/>
              <w:right w:val="nil"/>
            </w:tcBorders>
            <w:tcMar>
              <w:top w:w="28" w:type="dxa"/>
              <w:left w:w="108" w:type="dxa"/>
              <w:bottom w:w="28" w:type="dxa"/>
              <w:right w:w="108" w:type="dxa"/>
            </w:tcMar>
            <w:vAlign w:val="center"/>
            <w:hideMark/>
          </w:tcPr>
          <w:p w:rsidR="00CB0882" w:rsidRPr="008A3396" w:rsidRDefault="00CB0882" w:rsidP="00CB0882">
            <w:pPr>
              <w:spacing w:before="120" w:after="120" w:line="234" w:lineRule="atLeast"/>
              <w:jc w:val="center"/>
              <w:rPr>
                <w:rFonts w:ascii="Arial" w:eastAsia="Times New Roman" w:hAnsi="Arial" w:cs="Arial"/>
                <w:sz w:val="24"/>
                <w:szCs w:val="24"/>
              </w:rPr>
            </w:pPr>
            <w:r w:rsidRPr="008A3396">
              <w:rPr>
                <w:rFonts w:ascii="Arial" w:eastAsia="Times New Roman" w:hAnsi="Arial" w:cs="Arial"/>
                <w:sz w:val="24"/>
                <w:szCs w:val="24"/>
              </w:rPr>
              <w:t>Số cặp nam, nữ xác lập quan hệ vợ chồng</w:t>
            </w:r>
          </w:p>
        </w:tc>
        <w:tc>
          <w:tcPr>
            <w:tcW w:w="650" w:type="pct"/>
            <w:vMerge w:val="restart"/>
            <w:tcMar>
              <w:top w:w="28" w:type="dxa"/>
              <w:left w:w="108" w:type="dxa"/>
              <w:bottom w:w="28" w:type="dxa"/>
              <w:right w:w="108" w:type="dxa"/>
            </w:tcMar>
            <w:vAlign w:val="center"/>
            <w:hideMark/>
          </w:tcPr>
          <w:p w:rsidR="00CB0882" w:rsidRPr="008A3396" w:rsidRDefault="00CB0882" w:rsidP="00CB0882">
            <w:pPr>
              <w:spacing w:before="120" w:after="120" w:line="234" w:lineRule="atLeast"/>
              <w:jc w:val="center"/>
              <w:rPr>
                <w:rFonts w:ascii="Arial" w:eastAsia="Times New Roman" w:hAnsi="Arial" w:cs="Arial"/>
                <w:sz w:val="24"/>
                <w:szCs w:val="24"/>
              </w:rPr>
            </w:pPr>
            <w:r w:rsidRPr="008A3396">
              <w:rPr>
                <w:rFonts w:ascii="Arial" w:eastAsia="Times New Roman" w:hAnsi="Arial" w:cs="Arial"/>
                <w:sz w:val="24"/>
                <w:szCs w:val="24"/>
              </w:rPr>
              <w:t>x 1000</w:t>
            </w:r>
          </w:p>
        </w:tc>
      </w:tr>
      <w:tr w:rsidR="00CB0882" w:rsidRPr="008A3396" w:rsidTr="00CB0882">
        <w:trPr>
          <w:tblCellSpacing w:w="0" w:type="dxa"/>
          <w:jc w:val="center"/>
        </w:trPr>
        <w:tc>
          <w:tcPr>
            <w:tcW w:w="0" w:type="auto"/>
            <w:vMerge/>
            <w:vAlign w:val="center"/>
            <w:hideMark/>
          </w:tcPr>
          <w:p w:rsidR="00CB0882" w:rsidRPr="008A3396" w:rsidRDefault="00CB0882" w:rsidP="00CB0882">
            <w:pPr>
              <w:rPr>
                <w:rFonts w:ascii="Arial" w:eastAsia="Times New Roman" w:hAnsi="Arial" w:cs="Arial"/>
                <w:sz w:val="24"/>
                <w:szCs w:val="24"/>
              </w:rPr>
            </w:pPr>
          </w:p>
        </w:tc>
        <w:tc>
          <w:tcPr>
            <w:tcW w:w="0" w:type="auto"/>
            <w:vMerge/>
            <w:vAlign w:val="center"/>
            <w:hideMark/>
          </w:tcPr>
          <w:p w:rsidR="00CB0882" w:rsidRPr="008A3396" w:rsidRDefault="00CB0882" w:rsidP="00CB0882">
            <w:pPr>
              <w:rPr>
                <w:rFonts w:ascii="Arial" w:eastAsia="Times New Roman" w:hAnsi="Arial" w:cs="Arial"/>
                <w:sz w:val="24"/>
                <w:szCs w:val="24"/>
              </w:rPr>
            </w:pPr>
          </w:p>
        </w:tc>
        <w:tc>
          <w:tcPr>
            <w:tcW w:w="2850" w:type="pct"/>
            <w:tcBorders>
              <w:top w:val="nil"/>
              <w:left w:val="nil"/>
              <w:bottom w:val="nil"/>
              <w:right w:val="nil"/>
            </w:tcBorders>
            <w:tcMar>
              <w:top w:w="28" w:type="dxa"/>
              <w:left w:w="108" w:type="dxa"/>
              <w:bottom w:w="28" w:type="dxa"/>
              <w:right w:w="108" w:type="dxa"/>
            </w:tcMar>
            <w:vAlign w:val="center"/>
            <w:hideMark/>
          </w:tcPr>
          <w:p w:rsidR="00CB0882" w:rsidRPr="008A3396" w:rsidRDefault="00CB0882" w:rsidP="00DD1832">
            <w:pPr>
              <w:spacing w:before="120" w:after="320" w:line="234" w:lineRule="atLeast"/>
              <w:jc w:val="center"/>
              <w:rPr>
                <w:rFonts w:ascii="Arial" w:eastAsia="Times New Roman" w:hAnsi="Arial" w:cs="Arial"/>
                <w:sz w:val="24"/>
                <w:szCs w:val="24"/>
              </w:rPr>
            </w:pPr>
            <w:r w:rsidRPr="008A3396">
              <w:rPr>
                <w:rFonts w:ascii="Arial" w:eastAsia="Times New Roman" w:hAnsi="Arial" w:cs="Arial"/>
                <w:sz w:val="24"/>
                <w:szCs w:val="24"/>
              </w:rPr>
              <w:t>Dân số trung bình</w:t>
            </w:r>
          </w:p>
        </w:tc>
        <w:tc>
          <w:tcPr>
            <w:tcW w:w="0" w:type="auto"/>
            <w:vMerge/>
            <w:vAlign w:val="center"/>
            <w:hideMark/>
          </w:tcPr>
          <w:p w:rsidR="00CB0882" w:rsidRPr="008A3396" w:rsidRDefault="00CB0882" w:rsidP="00CB0882">
            <w:pPr>
              <w:rPr>
                <w:rFonts w:ascii="Arial" w:eastAsia="Times New Roman" w:hAnsi="Arial" w:cs="Arial"/>
                <w:sz w:val="24"/>
                <w:szCs w:val="24"/>
              </w:rPr>
            </w:pPr>
          </w:p>
        </w:tc>
      </w:tr>
    </w:tbl>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Trong đó: MR là tỷ suất kết hôn (thô).</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2. </w:t>
      </w:r>
      <w:r w:rsidRPr="008A3396">
        <w:rPr>
          <w:rFonts w:ascii="Arial" w:eastAsia="Times New Roman" w:hAnsi="Arial" w:cs="Arial"/>
          <w:b/>
          <w:bCs/>
          <w:color w:val="000000"/>
          <w:sz w:val="24"/>
          <w:szCs w:val="24"/>
          <w:lang w:val="vi-VN"/>
        </w:rPr>
        <w:t>Phân tổ chủ yếu:</w:t>
      </w:r>
      <w:r w:rsidRPr="008A3396">
        <w:rPr>
          <w:rFonts w:ascii="Arial" w:eastAsia="Times New Roman" w:hAnsi="Arial" w:cs="Arial"/>
          <w:color w:val="000000"/>
          <w:sz w:val="24"/>
          <w:szCs w:val="24"/>
          <w:lang w:val="vi-VN"/>
        </w:rPr>
        <w:t> Xã/phường/thị trấn.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3. </w:t>
      </w:r>
      <w:r w:rsidRPr="008A3396">
        <w:rPr>
          <w:rFonts w:ascii="Arial" w:eastAsia="Times New Roman" w:hAnsi="Arial" w:cs="Arial"/>
          <w:b/>
          <w:bCs/>
          <w:color w:val="000000"/>
          <w:sz w:val="24"/>
          <w:szCs w:val="24"/>
          <w:lang w:val="vi-VN"/>
        </w:rPr>
        <w:t>Kỳ công bố:</w:t>
      </w:r>
      <w:r w:rsidRPr="008A3396">
        <w:rPr>
          <w:rFonts w:ascii="Arial" w:eastAsia="Times New Roman" w:hAnsi="Arial" w:cs="Arial"/>
          <w:color w:val="000000"/>
          <w:sz w:val="24"/>
          <w:szCs w:val="24"/>
          <w:lang w:val="vi-VN"/>
        </w:rPr>
        <w:t> Năm.</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4. </w:t>
      </w:r>
      <w:r w:rsidRPr="008A3396">
        <w:rPr>
          <w:rFonts w:ascii="Arial" w:eastAsia="Times New Roman" w:hAnsi="Arial" w:cs="Arial"/>
          <w:b/>
          <w:bCs/>
          <w:color w:val="000000"/>
          <w:sz w:val="24"/>
          <w:szCs w:val="24"/>
          <w:lang w:val="vi-VN"/>
        </w:rPr>
        <w:t>Nguồn số liệu</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Tổng điều tra dân số và nhà ở;</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lastRenderedPageBreak/>
        <w:t>- </w:t>
      </w:r>
      <w:r w:rsidRPr="008A3396">
        <w:rPr>
          <w:rFonts w:ascii="Arial" w:eastAsia="Times New Roman" w:hAnsi="Arial" w:cs="Arial"/>
          <w:color w:val="000000"/>
          <w:sz w:val="24"/>
          <w:szCs w:val="24"/>
          <w:lang w:val="vi-VN"/>
        </w:rPr>
        <w:t>Điều </w:t>
      </w:r>
      <w:r w:rsidRPr="008A3396">
        <w:rPr>
          <w:rFonts w:ascii="Arial" w:eastAsia="Times New Roman" w:hAnsi="Arial" w:cs="Arial"/>
          <w:color w:val="000000"/>
          <w:sz w:val="24"/>
          <w:szCs w:val="24"/>
        </w:rPr>
        <w:t>tr</w:t>
      </w:r>
      <w:r w:rsidRPr="008A3396">
        <w:rPr>
          <w:rFonts w:ascii="Arial" w:eastAsia="Times New Roman" w:hAnsi="Arial" w:cs="Arial"/>
          <w:color w:val="000000"/>
          <w:sz w:val="24"/>
          <w:szCs w:val="24"/>
          <w:lang w:val="vi-VN"/>
        </w:rPr>
        <w:t>a dân số và nhà ở giữa kỳ;</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Điều tra biến động dân số và kế hoạch hóa gia đình;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Dữ liệu hành chính.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5. </w:t>
      </w:r>
      <w:r w:rsidRPr="008A3396">
        <w:rPr>
          <w:rFonts w:ascii="Arial" w:eastAsia="Times New Roman" w:hAnsi="Arial" w:cs="Arial"/>
          <w:b/>
          <w:bCs/>
          <w:color w:val="000000"/>
          <w:sz w:val="24"/>
          <w:szCs w:val="24"/>
          <w:lang w:val="vi-VN"/>
        </w:rPr>
        <w:t>Cơ quan chịu trách nhiệm thu thập, tổng hợp:</w:t>
      </w:r>
      <w:r w:rsidRPr="008A3396">
        <w:rPr>
          <w:rFonts w:ascii="Arial" w:eastAsia="Times New Roman" w:hAnsi="Arial" w:cs="Arial"/>
          <w:color w:val="000000"/>
          <w:sz w:val="24"/>
          <w:szCs w:val="24"/>
          <w:lang w:val="vi-VN"/>
        </w:rPr>
        <w:t> Phòng Tư pháp.</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 </w:t>
      </w:r>
    </w:p>
    <w:p w:rsidR="00CB0882" w:rsidRPr="008A3396" w:rsidRDefault="00CB0882" w:rsidP="008A3396">
      <w:pPr>
        <w:shd w:val="clear" w:color="auto" w:fill="FFFFFF"/>
        <w:spacing w:before="120" w:after="120" w:line="234" w:lineRule="atLeast"/>
        <w:jc w:val="both"/>
        <w:rPr>
          <w:rFonts w:ascii="Arial" w:eastAsia="Times New Roman" w:hAnsi="Arial" w:cs="Arial"/>
          <w:color w:val="0000FF"/>
          <w:sz w:val="24"/>
          <w:szCs w:val="24"/>
        </w:rPr>
      </w:pPr>
      <w:r w:rsidRPr="008A3396">
        <w:rPr>
          <w:rFonts w:ascii="Arial" w:eastAsia="Times New Roman" w:hAnsi="Arial" w:cs="Arial"/>
          <w:b/>
          <w:bCs/>
          <w:color w:val="0000FF"/>
          <w:sz w:val="24"/>
          <w:szCs w:val="24"/>
          <w:lang w:val="vi-VN"/>
        </w:rPr>
        <w:t>H0104. Tỷ lệ trẻ em dưới 05 tuổi đã được đăng ký khai sinh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1. </w:t>
      </w:r>
      <w:r w:rsidRPr="008A3396">
        <w:rPr>
          <w:rFonts w:ascii="Arial" w:eastAsia="Times New Roman" w:hAnsi="Arial" w:cs="Arial"/>
          <w:b/>
          <w:bCs/>
          <w:color w:val="000000"/>
          <w:sz w:val="24"/>
          <w:szCs w:val="24"/>
          <w:lang w:val="vi-VN"/>
        </w:rPr>
        <w:t>Khái niệm, phươ</w:t>
      </w:r>
      <w:r w:rsidRPr="008A3396">
        <w:rPr>
          <w:rFonts w:ascii="Arial" w:eastAsia="Times New Roman" w:hAnsi="Arial" w:cs="Arial"/>
          <w:b/>
          <w:bCs/>
          <w:color w:val="000000"/>
          <w:sz w:val="24"/>
          <w:szCs w:val="24"/>
        </w:rPr>
        <w:t>n</w:t>
      </w:r>
      <w:r w:rsidRPr="008A3396">
        <w:rPr>
          <w:rFonts w:ascii="Arial" w:eastAsia="Times New Roman" w:hAnsi="Arial" w:cs="Arial"/>
          <w:b/>
          <w:bCs/>
          <w:color w:val="000000"/>
          <w:sz w:val="24"/>
          <w:szCs w:val="24"/>
          <w:lang w:val="vi-VN"/>
        </w:rPr>
        <w:t>g pháp tính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Trẻ em dưới 05 tuổi được đăng ký khai sinh là số trẻ em dưới 05 tuổi tính từ ngày sinh ra và được cấp giấy khai sinh theo quy định của pháp luật.</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Tỷ lệ trẻ em dưới 05 tuổi đã được đăng ký khai sinh cho biết trong 100 trẻ em dưới 05 tuổi có bao nhiêu trẻ em đã được đăng ký khai sinh.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2802"/>
        <w:gridCol w:w="568"/>
        <w:gridCol w:w="4876"/>
        <w:gridCol w:w="1042"/>
      </w:tblGrid>
      <w:tr w:rsidR="00CB0882" w:rsidRPr="008A3396" w:rsidTr="00DD1832">
        <w:trPr>
          <w:tblCellSpacing w:w="0" w:type="dxa"/>
          <w:jc w:val="center"/>
        </w:trPr>
        <w:tc>
          <w:tcPr>
            <w:tcW w:w="1508" w:type="pct"/>
            <w:vMerge w:val="restart"/>
            <w:shd w:val="clear" w:color="auto" w:fill="FFFFFF"/>
            <w:tcMar>
              <w:top w:w="28" w:type="dxa"/>
              <w:left w:w="108" w:type="dxa"/>
              <w:bottom w:w="28" w:type="dxa"/>
              <w:right w:w="108" w:type="dxa"/>
            </w:tcMar>
            <w:vAlign w:val="center"/>
            <w:hideMark/>
          </w:tcPr>
          <w:p w:rsidR="00CB0882" w:rsidRPr="008A3396" w:rsidRDefault="00CB0882" w:rsidP="00CB0882">
            <w:pPr>
              <w:spacing w:before="120" w:after="12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Tỷ lệ trẻ em dưới 05 tuổi đã được đăng ký khai sinh (%)</w:t>
            </w:r>
          </w:p>
        </w:tc>
        <w:tc>
          <w:tcPr>
            <w:tcW w:w="306" w:type="pct"/>
            <w:vMerge w:val="restart"/>
            <w:shd w:val="clear" w:color="auto" w:fill="FFFFFF"/>
            <w:tcMar>
              <w:top w:w="28" w:type="dxa"/>
              <w:left w:w="108" w:type="dxa"/>
              <w:bottom w:w="28" w:type="dxa"/>
              <w:right w:w="108" w:type="dxa"/>
            </w:tcMar>
            <w:vAlign w:val="center"/>
            <w:hideMark/>
          </w:tcPr>
          <w:p w:rsidR="00CB0882" w:rsidRPr="008A3396" w:rsidRDefault="00CB0882" w:rsidP="00CB0882">
            <w:pPr>
              <w:spacing w:before="120" w:after="12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w:t>
            </w:r>
          </w:p>
        </w:tc>
        <w:tc>
          <w:tcPr>
            <w:tcW w:w="2625"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8A3396" w:rsidRDefault="00CB0882" w:rsidP="00CB0882">
            <w:pPr>
              <w:spacing w:before="120" w:after="12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Số trẻ em dưới 05 tuổi đã được đăng ký khai sinh tính đến 31/12 năm báo cáo</w:t>
            </w:r>
          </w:p>
        </w:tc>
        <w:tc>
          <w:tcPr>
            <w:tcW w:w="561" w:type="pct"/>
            <w:vMerge w:val="restart"/>
            <w:shd w:val="clear" w:color="auto" w:fill="FFFFFF"/>
            <w:tcMar>
              <w:top w:w="28" w:type="dxa"/>
              <w:left w:w="108" w:type="dxa"/>
              <w:bottom w:w="28" w:type="dxa"/>
              <w:right w:w="108" w:type="dxa"/>
            </w:tcMar>
            <w:vAlign w:val="center"/>
            <w:hideMark/>
          </w:tcPr>
          <w:p w:rsidR="00CB0882" w:rsidRPr="008A3396" w:rsidRDefault="00CB0882" w:rsidP="00DD1832">
            <w:pPr>
              <w:spacing w:before="120" w:after="16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x 100</w:t>
            </w:r>
          </w:p>
        </w:tc>
      </w:tr>
      <w:tr w:rsidR="00CB0882" w:rsidRPr="008A3396" w:rsidTr="00DD1832">
        <w:trPr>
          <w:tblCellSpacing w:w="0" w:type="dxa"/>
          <w:jc w:val="center"/>
        </w:trPr>
        <w:tc>
          <w:tcPr>
            <w:tcW w:w="1508" w:type="pct"/>
            <w:vMerge/>
            <w:shd w:val="clear" w:color="auto" w:fill="FFFFFF"/>
            <w:vAlign w:val="center"/>
            <w:hideMark/>
          </w:tcPr>
          <w:p w:rsidR="00CB0882" w:rsidRPr="008A3396" w:rsidRDefault="00CB0882" w:rsidP="00CB0882">
            <w:pPr>
              <w:rPr>
                <w:rFonts w:ascii="Arial" w:eastAsia="Times New Roman" w:hAnsi="Arial" w:cs="Arial"/>
                <w:color w:val="000000"/>
                <w:sz w:val="24"/>
                <w:szCs w:val="24"/>
              </w:rPr>
            </w:pPr>
          </w:p>
        </w:tc>
        <w:tc>
          <w:tcPr>
            <w:tcW w:w="306" w:type="pct"/>
            <w:vMerge/>
            <w:shd w:val="clear" w:color="auto" w:fill="FFFFFF"/>
            <w:vAlign w:val="center"/>
            <w:hideMark/>
          </w:tcPr>
          <w:p w:rsidR="00CB0882" w:rsidRPr="008A3396" w:rsidRDefault="00CB0882" w:rsidP="00CB0882">
            <w:pPr>
              <w:rPr>
                <w:rFonts w:ascii="Arial" w:eastAsia="Times New Roman" w:hAnsi="Arial" w:cs="Arial"/>
                <w:color w:val="000000"/>
                <w:sz w:val="24"/>
                <w:szCs w:val="24"/>
              </w:rPr>
            </w:pPr>
          </w:p>
        </w:tc>
        <w:tc>
          <w:tcPr>
            <w:tcW w:w="2625"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8A3396" w:rsidRDefault="00CB0882" w:rsidP="00DD1832">
            <w:pPr>
              <w:spacing w:before="120" w:after="20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Số trẻ em dưới 05 tuổi tính đến 31/12 năm báo cáo</w:t>
            </w:r>
          </w:p>
        </w:tc>
        <w:tc>
          <w:tcPr>
            <w:tcW w:w="0" w:type="auto"/>
            <w:vMerge/>
            <w:shd w:val="clear" w:color="auto" w:fill="FFFFFF"/>
            <w:vAlign w:val="center"/>
            <w:hideMark/>
          </w:tcPr>
          <w:p w:rsidR="00CB0882" w:rsidRPr="008A3396" w:rsidRDefault="00CB0882" w:rsidP="00CB0882">
            <w:pPr>
              <w:rPr>
                <w:rFonts w:ascii="Arial" w:eastAsia="Times New Roman" w:hAnsi="Arial" w:cs="Arial"/>
                <w:color w:val="000000"/>
                <w:sz w:val="24"/>
                <w:szCs w:val="24"/>
              </w:rPr>
            </w:pPr>
          </w:p>
        </w:tc>
      </w:tr>
    </w:tbl>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b/>
          <w:bCs/>
          <w:color w:val="000000"/>
          <w:sz w:val="24"/>
          <w:szCs w:val="24"/>
        </w:rPr>
        <w:t>2. </w:t>
      </w:r>
      <w:r w:rsidRPr="008A3396">
        <w:rPr>
          <w:rFonts w:ascii="Arial" w:eastAsia="Times New Roman" w:hAnsi="Arial" w:cs="Arial"/>
          <w:b/>
          <w:bCs/>
          <w:color w:val="000000"/>
          <w:sz w:val="24"/>
          <w:szCs w:val="24"/>
          <w:lang w:val="vi-VN"/>
        </w:rPr>
        <w:t>Phân tổ chủ yếu</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Giới tính;</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Xã/phường/thị trấn.</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b/>
          <w:bCs/>
          <w:color w:val="000000"/>
          <w:sz w:val="24"/>
          <w:szCs w:val="24"/>
        </w:rPr>
        <w:t>3. </w:t>
      </w:r>
      <w:r w:rsidRPr="008A3396">
        <w:rPr>
          <w:rFonts w:ascii="Arial" w:eastAsia="Times New Roman" w:hAnsi="Arial" w:cs="Arial"/>
          <w:b/>
          <w:bCs/>
          <w:color w:val="000000"/>
          <w:sz w:val="24"/>
          <w:szCs w:val="24"/>
          <w:lang w:val="vi-VN"/>
        </w:rPr>
        <w:t>Kỳ công bố:</w:t>
      </w:r>
      <w:r w:rsidRPr="008A3396">
        <w:rPr>
          <w:rFonts w:ascii="Arial" w:eastAsia="Times New Roman" w:hAnsi="Arial" w:cs="Arial"/>
          <w:color w:val="000000"/>
          <w:sz w:val="24"/>
          <w:szCs w:val="24"/>
          <w:lang w:val="vi-VN"/>
        </w:rPr>
        <w:t> Năm.</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b/>
          <w:bCs/>
          <w:color w:val="000000"/>
          <w:sz w:val="24"/>
          <w:szCs w:val="24"/>
        </w:rPr>
        <w:t>4. </w:t>
      </w:r>
      <w:r w:rsidRPr="008A3396">
        <w:rPr>
          <w:rFonts w:ascii="Arial" w:eastAsia="Times New Roman" w:hAnsi="Arial" w:cs="Arial"/>
          <w:b/>
          <w:bCs/>
          <w:color w:val="000000"/>
          <w:sz w:val="24"/>
          <w:szCs w:val="24"/>
          <w:lang w:val="vi-VN"/>
        </w:rPr>
        <w:t>Nguồn số liệu</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Tổng điều tra dân số và nhà ở;</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Điều tra dân số và nhà </w:t>
      </w:r>
      <w:r w:rsidRPr="008A3396">
        <w:rPr>
          <w:rFonts w:ascii="Arial" w:eastAsia="Times New Roman" w:hAnsi="Arial" w:cs="Arial"/>
          <w:color w:val="000000"/>
          <w:sz w:val="24"/>
          <w:szCs w:val="24"/>
        </w:rPr>
        <w:t>ở</w:t>
      </w:r>
      <w:r w:rsidRPr="008A3396">
        <w:rPr>
          <w:rFonts w:ascii="Arial" w:eastAsia="Times New Roman" w:hAnsi="Arial" w:cs="Arial"/>
          <w:color w:val="000000"/>
          <w:sz w:val="24"/>
          <w:szCs w:val="24"/>
          <w:lang w:val="vi-VN"/>
        </w:rPr>
        <w:t> giữa kỳ;</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Điều tra biến động dân số và kế hoạch hóa gia đình;</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Chế độ báo cáo thống kê cấp bộ, ngành.</w:t>
      </w:r>
    </w:p>
    <w:p w:rsidR="00CB0882" w:rsidRPr="008A3396" w:rsidRDefault="00CB0882" w:rsidP="00CB0882">
      <w:pPr>
        <w:shd w:val="clear" w:color="auto" w:fill="FFFFFF"/>
        <w:spacing w:before="120" w:after="120" w:line="234" w:lineRule="atLeast"/>
        <w:rPr>
          <w:rFonts w:ascii="Arial" w:eastAsia="Times New Roman" w:hAnsi="Arial" w:cs="Arial"/>
          <w:color w:val="000000"/>
          <w:sz w:val="24"/>
          <w:szCs w:val="24"/>
        </w:rPr>
      </w:pPr>
      <w:r w:rsidRPr="008A3396">
        <w:rPr>
          <w:rFonts w:ascii="Arial" w:eastAsia="Times New Roman" w:hAnsi="Arial" w:cs="Arial"/>
          <w:b/>
          <w:bCs/>
          <w:color w:val="000000"/>
          <w:sz w:val="24"/>
          <w:szCs w:val="24"/>
        </w:rPr>
        <w:t>5. </w:t>
      </w:r>
      <w:r w:rsidRPr="008A3396">
        <w:rPr>
          <w:rFonts w:ascii="Arial" w:eastAsia="Times New Roman" w:hAnsi="Arial" w:cs="Arial"/>
          <w:b/>
          <w:bCs/>
          <w:color w:val="000000"/>
          <w:sz w:val="24"/>
          <w:szCs w:val="24"/>
          <w:lang w:val="vi-VN"/>
        </w:rPr>
        <w:t>Cơ quan chịu trách nhiệm thu thập, tổng hợp:</w:t>
      </w:r>
      <w:r w:rsidRPr="008A3396">
        <w:rPr>
          <w:rFonts w:ascii="Arial" w:eastAsia="Times New Roman" w:hAnsi="Arial" w:cs="Arial"/>
          <w:color w:val="000000"/>
          <w:sz w:val="24"/>
          <w:szCs w:val="24"/>
          <w:lang w:val="vi-VN"/>
        </w:rPr>
        <w:t> Phòng Tư pháp.</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8A3396" w:rsidRDefault="00CB0882" w:rsidP="00CB0882">
      <w:pPr>
        <w:shd w:val="clear" w:color="auto" w:fill="FFFFFF"/>
        <w:spacing w:before="120" w:after="120" w:line="234" w:lineRule="atLeast"/>
        <w:rPr>
          <w:rFonts w:ascii="Arial" w:eastAsia="Times New Roman" w:hAnsi="Arial" w:cs="Arial"/>
          <w:color w:val="0000FF"/>
          <w:sz w:val="24"/>
          <w:szCs w:val="24"/>
        </w:rPr>
      </w:pPr>
      <w:r w:rsidRPr="008A3396">
        <w:rPr>
          <w:rFonts w:ascii="Arial" w:eastAsia="Times New Roman" w:hAnsi="Arial" w:cs="Arial"/>
          <w:b/>
          <w:bCs/>
          <w:color w:val="0000FF"/>
          <w:sz w:val="24"/>
          <w:szCs w:val="24"/>
          <w:lang w:val="vi-VN"/>
        </w:rPr>
        <w:t>H0105. Số trường hợp tử vong được đăng ký khai tử</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1. </w:t>
      </w:r>
      <w:r w:rsidRPr="008A3396">
        <w:rPr>
          <w:rFonts w:ascii="Arial" w:eastAsia="Times New Roman" w:hAnsi="Arial" w:cs="Arial"/>
          <w:b/>
          <w:bCs/>
          <w:color w:val="000000"/>
          <w:sz w:val="24"/>
          <w:szCs w:val="24"/>
          <w:lang w:val="vi-VN"/>
        </w:rPr>
        <w:t>Khá</w:t>
      </w:r>
      <w:r w:rsidRPr="008A3396">
        <w:rPr>
          <w:rFonts w:ascii="Arial" w:eastAsia="Times New Roman" w:hAnsi="Arial" w:cs="Arial"/>
          <w:b/>
          <w:bCs/>
          <w:color w:val="000000"/>
          <w:sz w:val="24"/>
          <w:szCs w:val="24"/>
        </w:rPr>
        <w:t>i</w:t>
      </w:r>
      <w:r w:rsidRPr="008A3396">
        <w:rPr>
          <w:rFonts w:ascii="Arial" w:eastAsia="Times New Roman" w:hAnsi="Arial" w:cs="Arial"/>
          <w:b/>
          <w:bCs/>
          <w:color w:val="000000"/>
          <w:sz w:val="24"/>
          <w:szCs w:val="24"/>
          <w:lang w:val="vi-VN"/>
        </w:rPr>
        <w:t> niệm, phương pháp tính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Số trường hợp tử vong được đăng ký khai tử là số trường hợp chết được đăng ký khai tử trong kỳ nghiên cứu (thường là một năm lịch, từ 01/01 đến 31/12). Gồm cả các trường hợp tuyên bố chết theo bản án/quyết định của tòa án và đã được ghi vào sổ việc thay đổi hộ tịch theo quy định tại Luật hộ tịch, đăng ký khai tử đúng hạn và đăng ký khai tử quá hạn.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Phương pháp tính: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 xml:space="preserve">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của tòa án và đã được ghi vào sổ việc thay đổi hộ tịch theo quy định tại Luật hộ tịch) trong một kỳ hạn về thời </w:t>
      </w:r>
      <w:r w:rsidRPr="008A3396">
        <w:rPr>
          <w:rFonts w:ascii="Arial" w:eastAsia="Times New Roman" w:hAnsi="Arial" w:cs="Arial"/>
          <w:color w:val="000000"/>
          <w:sz w:val="24"/>
          <w:szCs w:val="24"/>
          <w:lang w:val="vi-VN"/>
        </w:rPr>
        <w:lastRenderedPageBreak/>
        <w:t>gian. Tổng số này gồm cả đăng ký khai tử đúng hạn và quá hạn, không gồm đăng ký lại.</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2. </w:t>
      </w:r>
      <w:r w:rsidRPr="008A3396">
        <w:rPr>
          <w:rFonts w:ascii="Arial" w:eastAsia="Times New Roman" w:hAnsi="Arial" w:cs="Arial"/>
          <w:b/>
          <w:bCs/>
          <w:color w:val="000000"/>
          <w:sz w:val="24"/>
          <w:szCs w:val="24"/>
          <w:lang w:val="vi-VN"/>
        </w:rPr>
        <w:t>Phân tổ chủ yếu</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Giới tính;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Xã/phường/thị trấn.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3. </w:t>
      </w:r>
      <w:r w:rsidRPr="008A3396">
        <w:rPr>
          <w:rFonts w:ascii="Arial" w:eastAsia="Times New Roman" w:hAnsi="Arial" w:cs="Arial"/>
          <w:b/>
          <w:bCs/>
          <w:color w:val="000000"/>
          <w:sz w:val="24"/>
          <w:szCs w:val="24"/>
          <w:lang w:val="vi-VN"/>
        </w:rPr>
        <w:t>Kỳ công bố:</w:t>
      </w:r>
      <w:r w:rsidRPr="008A3396">
        <w:rPr>
          <w:rFonts w:ascii="Arial" w:eastAsia="Times New Roman" w:hAnsi="Arial" w:cs="Arial"/>
          <w:color w:val="000000"/>
          <w:sz w:val="24"/>
          <w:szCs w:val="24"/>
          <w:lang w:val="vi-VN"/>
        </w:rPr>
        <w:t> Năm.</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4. </w:t>
      </w:r>
      <w:r w:rsidRPr="008A3396">
        <w:rPr>
          <w:rFonts w:ascii="Arial" w:eastAsia="Times New Roman" w:hAnsi="Arial" w:cs="Arial"/>
          <w:b/>
          <w:bCs/>
          <w:color w:val="000000"/>
          <w:sz w:val="24"/>
          <w:szCs w:val="24"/>
          <w:lang w:val="vi-VN"/>
        </w:rPr>
        <w:t>Ng</w:t>
      </w:r>
      <w:r w:rsidRPr="008A3396">
        <w:rPr>
          <w:rFonts w:ascii="Arial" w:eastAsia="Times New Roman" w:hAnsi="Arial" w:cs="Arial"/>
          <w:b/>
          <w:bCs/>
          <w:color w:val="000000"/>
          <w:sz w:val="24"/>
          <w:szCs w:val="24"/>
        </w:rPr>
        <w:t>u</w:t>
      </w:r>
      <w:r w:rsidRPr="008A3396">
        <w:rPr>
          <w:rFonts w:ascii="Arial" w:eastAsia="Times New Roman" w:hAnsi="Arial" w:cs="Arial"/>
          <w:b/>
          <w:bCs/>
          <w:color w:val="000000"/>
          <w:sz w:val="24"/>
          <w:szCs w:val="24"/>
          <w:lang w:val="vi-VN"/>
        </w:rPr>
        <w:t>ồn số liệu:</w:t>
      </w:r>
      <w:r w:rsidRPr="008A3396">
        <w:rPr>
          <w:rFonts w:ascii="Arial" w:eastAsia="Times New Roman" w:hAnsi="Arial" w:cs="Arial"/>
          <w:color w:val="000000"/>
          <w:sz w:val="24"/>
          <w:szCs w:val="24"/>
          <w:lang w:val="vi-VN"/>
        </w:rPr>
        <w:t> Chế độ báo cáo thống kê cấp bộ, ngành.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5. </w:t>
      </w:r>
      <w:r w:rsidRPr="008A3396">
        <w:rPr>
          <w:rFonts w:ascii="Arial" w:eastAsia="Times New Roman" w:hAnsi="Arial" w:cs="Arial"/>
          <w:b/>
          <w:bCs/>
          <w:color w:val="000000"/>
          <w:sz w:val="24"/>
          <w:szCs w:val="24"/>
          <w:lang w:val="vi-VN"/>
        </w:rPr>
        <w:t>Cơ quan chịu trách nh</w:t>
      </w:r>
      <w:r w:rsidRPr="008A3396">
        <w:rPr>
          <w:rFonts w:ascii="Arial" w:eastAsia="Times New Roman" w:hAnsi="Arial" w:cs="Arial"/>
          <w:b/>
          <w:bCs/>
          <w:color w:val="000000"/>
          <w:sz w:val="24"/>
          <w:szCs w:val="24"/>
        </w:rPr>
        <w:t>i</w:t>
      </w:r>
      <w:r w:rsidRPr="008A3396">
        <w:rPr>
          <w:rFonts w:ascii="Arial" w:eastAsia="Times New Roman" w:hAnsi="Arial" w:cs="Arial"/>
          <w:b/>
          <w:bCs/>
          <w:color w:val="000000"/>
          <w:sz w:val="24"/>
          <w:szCs w:val="24"/>
          <w:lang w:val="vi-VN"/>
        </w:rPr>
        <w:t>ệm thu thập, tổng hợp:</w:t>
      </w:r>
      <w:r w:rsidRPr="008A3396">
        <w:rPr>
          <w:rFonts w:ascii="Arial" w:eastAsia="Times New Roman" w:hAnsi="Arial" w:cs="Arial"/>
          <w:color w:val="000000"/>
          <w:sz w:val="24"/>
          <w:szCs w:val="24"/>
          <w:lang w:val="vi-VN"/>
        </w:rPr>
        <w:t> Phòng Tư pháp.</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 </w:t>
      </w:r>
    </w:p>
    <w:p w:rsidR="00CB0882" w:rsidRPr="006C5ECA" w:rsidRDefault="00CB0882" w:rsidP="008A3396">
      <w:pPr>
        <w:shd w:val="clear" w:color="auto" w:fill="FFFFFF"/>
        <w:spacing w:before="120" w:after="120" w:line="234" w:lineRule="atLeast"/>
        <w:jc w:val="both"/>
        <w:rPr>
          <w:rFonts w:ascii="Arial" w:eastAsia="Times New Roman" w:hAnsi="Arial" w:cs="Arial"/>
          <w:color w:val="0000FF"/>
          <w:sz w:val="24"/>
          <w:szCs w:val="24"/>
        </w:rPr>
      </w:pPr>
      <w:r w:rsidRPr="006C5ECA">
        <w:rPr>
          <w:rFonts w:ascii="Arial" w:eastAsia="Times New Roman" w:hAnsi="Arial" w:cs="Arial"/>
          <w:b/>
          <w:bCs/>
          <w:color w:val="0000FF"/>
          <w:sz w:val="24"/>
          <w:szCs w:val="24"/>
          <w:lang w:val="vi-VN"/>
        </w:rPr>
        <w:t>H0106. Tỷ lệ nữ tham g</w:t>
      </w:r>
      <w:r w:rsidRPr="006C5ECA">
        <w:rPr>
          <w:rFonts w:ascii="Arial" w:eastAsia="Times New Roman" w:hAnsi="Arial" w:cs="Arial"/>
          <w:b/>
          <w:bCs/>
          <w:color w:val="0000FF"/>
          <w:sz w:val="24"/>
          <w:szCs w:val="24"/>
        </w:rPr>
        <w:t>i</w:t>
      </w:r>
      <w:r w:rsidRPr="006C5ECA">
        <w:rPr>
          <w:rFonts w:ascii="Arial" w:eastAsia="Times New Roman" w:hAnsi="Arial" w:cs="Arial"/>
          <w:b/>
          <w:bCs/>
          <w:color w:val="0000FF"/>
          <w:sz w:val="24"/>
          <w:szCs w:val="24"/>
          <w:lang w:val="vi-VN"/>
        </w:rPr>
        <w:t>a cấp ủy đảng</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1. </w:t>
      </w:r>
      <w:r w:rsidRPr="008A3396">
        <w:rPr>
          <w:rFonts w:ascii="Arial" w:eastAsia="Times New Roman" w:hAnsi="Arial" w:cs="Arial"/>
          <w:b/>
          <w:bCs/>
          <w:color w:val="000000"/>
          <w:sz w:val="24"/>
          <w:szCs w:val="24"/>
          <w:lang w:val="vi-VN"/>
        </w:rPr>
        <w:t>Khá</w:t>
      </w:r>
      <w:r w:rsidRPr="008A3396">
        <w:rPr>
          <w:rFonts w:ascii="Arial" w:eastAsia="Times New Roman" w:hAnsi="Arial" w:cs="Arial"/>
          <w:b/>
          <w:bCs/>
          <w:color w:val="000000"/>
          <w:sz w:val="24"/>
          <w:szCs w:val="24"/>
        </w:rPr>
        <w:t>i</w:t>
      </w:r>
      <w:r w:rsidRPr="008A3396">
        <w:rPr>
          <w:rFonts w:ascii="Arial" w:eastAsia="Times New Roman" w:hAnsi="Arial" w:cs="Arial"/>
          <w:b/>
          <w:bCs/>
          <w:color w:val="000000"/>
          <w:sz w:val="24"/>
          <w:szCs w:val="24"/>
          <w:lang w:val="vi-VN"/>
        </w:rPr>
        <w:t> niệm, ph</w:t>
      </w:r>
      <w:r w:rsidRPr="008A3396">
        <w:rPr>
          <w:rFonts w:ascii="Arial" w:eastAsia="Times New Roman" w:hAnsi="Arial" w:cs="Arial"/>
          <w:b/>
          <w:bCs/>
          <w:color w:val="000000"/>
          <w:sz w:val="24"/>
          <w:szCs w:val="24"/>
        </w:rPr>
        <w:t>ươ</w:t>
      </w:r>
      <w:r w:rsidRPr="008A3396">
        <w:rPr>
          <w:rFonts w:ascii="Arial" w:eastAsia="Times New Roman" w:hAnsi="Arial" w:cs="Arial"/>
          <w:b/>
          <w:bCs/>
          <w:color w:val="000000"/>
          <w:sz w:val="24"/>
          <w:szCs w:val="24"/>
          <w:lang w:val="vi-VN"/>
        </w:rPr>
        <w:t>ng pháp tính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Tỷ lệ nữ tham gia các cấp ủy đảng là số phần trăm phụ nữ giữ các chức vụ trong các cấp ủy đảng các cấp so với tổng số người tham gia các cấp ủy đảng.</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lang w:val="vi-VN"/>
        </w:rPr>
        <w:t>Công thức tính:</w:t>
      </w:r>
    </w:p>
    <w:tbl>
      <w:tblPr>
        <w:tblW w:w="5000" w:type="pct"/>
        <w:tblCellSpacing w:w="0" w:type="dxa"/>
        <w:shd w:val="clear" w:color="auto" w:fill="FFFFFF"/>
        <w:tblCellMar>
          <w:left w:w="0" w:type="dxa"/>
          <w:right w:w="0" w:type="dxa"/>
        </w:tblCellMar>
        <w:tblLook w:val="04A0"/>
      </w:tblPr>
      <w:tblGrid>
        <w:gridCol w:w="2490"/>
        <w:gridCol w:w="575"/>
        <w:gridCol w:w="4596"/>
        <w:gridCol w:w="1627"/>
      </w:tblGrid>
      <w:tr w:rsidR="00CB0882" w:rsidRPr="008A3396" w:rsidTr="006C5ECA">
        <w:trPr>
          <w:tblCellSpacing w:w="0" w:type="dxa"/>
        </w:trPr>
        <w:tc>
          <w:tcPr>
            <w:tcW w:w="1300" w:type="pct"/>
            <w:vMerge w:val="restart"/>
            <w:shd w:val="clear" w:color="auto" w:fill="FFFFFF"/>
            <w:tcMar>
              <w:top w:w="28" w:type="dxa"/>
              <w:left w:w="108" w:type="dxa"/>
              <w:bottom w:w="28" w:type="dxa"/>
              <w:right w:w="108" w:type="dxa"/>
            </w:tcMar>
            <w:vAlign w:val="center"/>
            <w:hideMark/>
          </w:tcPr>
          <w:p w:rsidR="00CB0882" w:rsidRPr="008A3396" w:rsidRDefault="00CB0882" w:rsidP="006C5ECA">
            <w:pPr>
              <w:spacing w:before="120" w:after="12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Tỷ lệ nữ tham gia cấp ủy đảng (%)</w:t>
            </w:r>
          </w:p>
        </w:tc>
        <w:tc>
          <w:tcPr>
            <w:tcW w:w="300" w:type="pct"/>
            <w:vMerge w:val="restart"/>
            <w:shd w:val="clear" w:color="auto" w:fill="FFFFFF"/>
            <w:tcMar>
              <w:top w:w="28" w:type="dxa"/>
              <w:left w:w="108" w:type="dxa"/>
              <w:bottom w:w="28" w:type="dxa"/>
              <w:right w:w="108" w:type="dxa"/>
            </w:tcMar>
            <w:vAlign w:val="center"/>
            <w:hideMark/>
          </w:tcPr>
          <w:p w:rsidR="00CB0882" w:rsidRPr="008A3396" w:rsidRDefault="00CB0882" w:rsidP="006C5ECA">
            <w:pPr>
              <w:spacing w:before="120" w:after="12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w:t>
            </w:r>
          </w:p>
        </w:tc>
        <w:tc>
          <w:tcPr>
            <w:tcW w:w="24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8A3396" w:rsidRDefault="00CB0882" w:rsidP="006C5ECA">
            <w:pPr>
              <w:spacing w:before="120" w:after="12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Số nữ tham gia các cấp ủy đảng trong nhiệm kỳ xác định</w:t>
            </w:r>
          </w:p>
        </w:tc>
        <w:tc>
          <w:tcPr>
            <w:tcW w:w="850" w:type="pct"/>
            <w:vMerge w:val="restart"/>
            <w:shd w:val="clear" w:color="auto" w:fill="FFFFFF"/>
            <w:tcMar>
              <w:top w:w="28" w:type="dxa"/>
              <w:left w:w="108" w:type="dxa"/>
              <w:bottom w:w="28" w:type="dxa"/>
              <w:right w:w="108" w:type="dxa"/>
            </w:tcMar>
            <w:vAlign w:val="center"/>
            <w:hideMark/>
          </w:tcPr>
          <w:p w:rsidR="00CB0882" w:rsidRPr="008A3396" w:rsidRDefault="00CB0882" w:rsidP="008A3396">
            <w:pPr>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x 100</w:t>
            </w:r>
          </w:p>
        </w:tc>
      </w:tr>
      <w:tr w:rsidR="00CB0882" w:rsidRPr="008A3396" w:rsidTr="006C5ECA">
        <w:trPr>
          <w:tblCellSpacing w:w="0" w:type="dxa"/>
        </w:trPr>
        <w:tc>
          <w:tcPr>
            <w:tcW w:w="0" w:type="auto"/>
            <w:vMerge/>
            <w:shd w:val="clear" w:color="auto" w:fill="FFFFFF"/>
            <w:vAlign w:val="center"/>
            <w:hideMark/>
          </w:tcPr>
          <w:p w:rsidR="00CB0882" w:rsidRPr="008A3396" w:rsidRDefault="00CB0882" w:rsidP="008A3396">
            <w:pPr>
              <w:jc w:val="both"/>
              <w:rPr>
                <w:rFonts w:ascii="Arial" w:eastAsia="Times New Roman" w:hAnsi="Arial" w:cs="Arial"/>
                <w:color w:val="000000"/>
                <w:sz w:val="24"/>
                <w:szCs w:val="24"/>
              </w:rPr>
            </w:pPr>
          </w:p>
        </w:tc>
        <w:tc>
          <w:tcPr>
            <w:tcW w:w="0" w:type="auto"/>
            <w:vMerge/>
            <w:shd w:val="clear" w:color="auto" w:fill="FFFFFF"/>
            <w:vAlign w:val="center"/>
            <w:hideMark/>
          </w:tcPr>
          <w:p w:rsidR="00CB0882" w:rsidRPr="008A3396" w:rsidRDefault="00CB0882" w:rsidP="008A3396">
            <w:pPr>
              <w:jc w:val="both"/>
              <w:rPr>
                <w:rFonts w:ascii="Arial" w:eastAsia="Times New Roman" w:hAnsi="Arial" w:cs="Arial"/>
                <w:color w:val="000000"/>
                <w:sz w:val="24"/>
                <w:szCs w:val="24"/>
              </w:rPr>
            </w:pPr>
          </w:p>
        </w:tc>
        <w:tc>
          <w:tcPr>
            <w:tcW w:w="24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8A3396" w:rsidRDefault="00CB0882" w:rsidP="006C5ECA">
            <w:pPr>
              <w:spacing w:before="120" w:after="120" w:line="234" w:lineRule="atLeast"/>
              <w:jc w:val="center"/>
              <w:rPr>
                <w:rFonts w:ascii="Arial" w:eastAsia="Times New Roman" w:hAnsi="Arial" w:cs="Arial"/>
                <w:color w:val="000000"/>
                <w:sz w:val="24"/>
                <w:szCs w:val="24"/>
              </w:rPr>
            </w:pPr>
            <w:r w:rsidRPr="008A3396">
              <w:rPr>
                <w:rFonts w:ascii="Arial" w:eastAsia="Times New Roman" w:hAnsi="Arial" w:cs="Arial"/>
                <w:color w:val="000000"/>
                <w:sz w:val="24"/>
                <w:szCs w:val="24"/>
              </w:rPr>
              <w:t>Tổng số người trong các cấp ủy đảng cùng nhiệm kỳ</w:t>
            </w:r>
          </w:p>
        </w:tc>
        <w:tc>
          <w:tcPr>
            <w:tcW w:w="0" w:type="auto"/>
            <w:vMerge/>
            <w:shd w:val="clear" w:color="auto" w:fill="FFFFFF"/>
            <w:vAlign w:val="center"/>
            <w:hideMark/>
          </w:tcPr>
          <w:p w:rsidR="00CB0882" w:rsidRPr="008A3396" w:rsidRDefault="00CB0882" w:rsidP="008A3396">
            <w:pPr>
              <w:jc w:val="both"/>
              <w:rPr>
                <w:rFonts w:ascii="Arial" w:eastAsia="Times New Roman" w:hAnsi="Arial" w:cs="Arial"/>
                <w:color w:val="000000"/>
                <w:sz w:val="24"/>
                <w:szCs w:val="24"/>
              </w:rPr>
            </w:pPr>
          </w:p>
        </w:tc>
      </w:tr>
    </w:tbl>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2. </w:t>
      </w:r>
      <w:r w:rsidRPr="008A3396">
        <w:rPr>
          <w:rFonts w:ascii="Arial" w:eastAsia="Times New Roman" w:hAnsi="Arial" w:cs="Arial"/>
          <w:b/>
          <w:bCs/>
          <w:color w:val="000000"/>
          <w:sz w:val="24"/>
          <w:szCs w:val="24"/>
          <w:lang w:val="vi-VN"/>
        </w:rPr>
        <w:t>Phân tổ chủ yếu</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Cấp ủy;</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Dân tộc;</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Nhóm tuổi;</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color w:val="000000"/>
          <w:sz w:val="24"/>
          <w:szCs w:val="24"/>
        </w:rPr>
        <w:t>- </w:t>
      </w:r>
      <w:r w:rsidRPr="008A3396">
        <w:rPr>
          <w:rFonts w:ascii="Arial" w:eastAsia="Times New Roman" w:hAnsi="Arial" w:cs="Arial"/>
          <w:color w:val="000000"/>
          <w:sz w:val="24"/>
          <w:szCs w:val="24"/>
          <w:lang w:val="vi-VN"/>
        </w:rPr>
        <w:t>Trình độ học vấn.</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3. </w:t>
      </w:r>
      <w:r w:rsidRPr="008A3396">
        <w:rPr>
          <w:rFonts w:ascii="Arial" w:eastAsia="Times New Roman" w:hAnsi="Arial" w:cs="Arial"/>
          <w:b/>
          <w:bCs/>
          <w:color w:val="000000"/>
          <w:sz w:val="24"/>
          <w:szCs w:val="24"/>
          <w:lang w:val="vi-VN"/>
        </w:rPr>
        <w:t>Kỳ công bố:</w:t>
      </w:r>
      <w:r w:rsidRPr="008A3396">
        <w:rPr>
          <w:rFonts w:ascii="Arial" w:eastAsia="Times New Roman" w:hAnsi="Arial" w:cs="Arial"/>
          <w:color w:val="000000"/>
          <w:sz w:val="24"/>
          <w:szCs w:val="24"/>
          <w:lang w:val="vi-VN"/>
        </w:rPr>
        <w:t> Đầu mỗi nhiệm kỳ.</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4. </w:t>
      </w:r>
      <w:r w:rsidRPr="008A3396">
        <w:rPr>
          <w:rFonts w:ascii="Arial" w:eastAsia="Times New Roman" w:hAnsi="Arial" w:cs="Arial"/>
          <w:b/>
          <w:bCs/>
          <w:color w:val="000000"/>
          <w:sz w:val="24"/>
          <w:szCs w:val="24"/>
          <w:lang w:val="vi-VN"/>
        </w:rPr>
        <w:t>Nguồn số liệu:</w:t>
      </w:r>
      <w:r w:rsidRPr="008A3396">
        <w:rPr>
          <w:rFonts w:ascii="Arial" w:eastAsia="Times New Roman" w:hAnsi="Arial" w:cs="Arial"/>
          <w:color w:val="000000"/>
          <w:sz w:val="24"/>
          <w:szCs w:val="24"/>
          <w:lang w:val="vi-VN"/>
        </w:rPr>
        <w:t> Chế độ báo cáo thống kê cấp bộ, ngành.</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5. </w:t>
      </w:r>
      <w:r w:rsidRPr="008A3396">
        <w:rPr>
          <w:rFonts w:ascii="Arial" w:eastAsia="Times New Roman" w:hAnsi="Arial" w:cs="Arial"/>
          <w:b/>
          <w:bCs/>
          <w:color w:val="000000"/>
          <w:sz w:val="24"/>
          <w:szCs w:val="24"/>
          <w:lang w:val="vi-VN"/>
        </w:rPr>
        <w:t>C</w:t>
      </w:r>
      <w:r w:rsidRPr="008A3396">
        <w:rPr>
          <w:rFonts w:ascii="Arial" w:eastAsia="Times New Roman" w:hAnsi="Arial" w:cs="Arial"/>
          <w:b/>
          <w:bCs/>
          <w:color w:val="000000"/>
          <w:sz w:val="24"/>
          <w:szCs w:val="24"/>
        </w:rPr>
        <w:t>ơ</w:t>
      </w:r>
      <w:r w:rsidRPr="008A3396">
        <w:rPr>
          <w:rFonts w:ascii="Arial" w:eastAsia="Times New Roman" w:hAnsi="Arial" w:cs="Arial"/>
          <w:b/>
          <w:bCs/>
          <w:color w:val="000000"/>
          <w:sz w:val="24"/>
          <w:szCs w:val="24"/>
          <w:lang w:val="vi-VN"/>
        </w:rPr>
        <w:t> quan chịu trách nhiệm thu thập, tổng hợp:</w:t>
      </w:r>
      <w:r w:rsidRPr="008A3396">
        <w:rPr>
          <w:rFonts w:ascii="Arial" w:eastAsia="Times New Roman" w:hAnsi="Arial" w:cs="Arial"/>
          <w:color w:val="000000"/>
          <w:sz w:val="24"/>
          <w:szCs w:val="24"/>
          <w:lang w:val="vi-VN"/>
        </w:rPr>
        <w:t> Ban Tổ chức huyện ủy.</w:t>
      </w:r>
    </w:p>
    <w:p w:rsidR="00CB0882" w:rsidRPr="008A3396" w:rsidRDefault="00CB0882" w:rsidP="008A3396">
      <w:pPr>
        <w:shd w:val="clear" w:color="auto" w:fill="FFFFFF"/>
        <w:spacing w:before="120" w:after="120" w:line="234" w:lineRule="atLeast"/>
        <w:jc w:val="both"/>
        <w:rPr>
          <w:rFonts w:ascii="Arial" w:eastAsia="Times New Roman" w:hAnsi="Arial" w:cs="Arial"/>
          <w:color w:val="000000"/>
          <w:sz w:val="24"/>
          <w:szCs w:val="24"/>
        </w:rPr>
      </w:pPr>
      <w:r w:rsidRPr="008A3396">
        <w:rPr>
          <w:rFonts w:ascii="Arial" w:eastAsia="Times New Roman" w:hAnsi="Arial" w:cs="Arial"/>
          <w:b/>
          <w:bCs/>
          <w:color w:val="000000"/>
          <w:sz w:val="24"/>
          <w:szCs w:val="24"/>
        </w:rPr>
        <w:t> </w:t>
      </w:r>
    </w:p>
    <w:p w:rsidR="00CB0882" w:rsidRPr="006C5ECA" w:rsidRDefault="00CB0882" w:rsidP="00CB0882">
      <w:pPr>
        <w:shd w:val="clear" w:color="auto" w:fill="FFFFFF"/>
        <w:spacing w:before="120" w:after="120" w:line="234" w:lineRule="atLeast"/>
        <w:rPr>
          <w:rFonts w:ascii="Arial" w:eastAsia="Times New Roman" w:hAnsi="Arial" w:cs="Arial"/>
          <w:color w:val="0000FF"/>
          <w:sz w:val="24"/>
          <w:szCs w:val="24"/>
        </w:rPr>
      </w:pPr>
      <w:r w:rsidRPr="006C5ECA">
        <w:rPr>
          <w:rFonts w:ascii="Arial" w:eastAsia="Times New Roman" w:hAnsi="Arial" w:cs="Arial"/>
          <w:b/>
          <w:bCs/>
          <w:color w:val="0000FF"/>
          <w:sz w:val="24"/>
          <w:szCs w:val="24"/>
        </w:rPr>
        <w:t>02. </w:t>
      </w:r>
      <w:r w:rsidRPr="006C5ECA">
        <w:rPr>
          <w:rFonts w:ascii="Arial" w:eastAsia="Times New Roman" w:hAnsi="Arial" w:cs="Arial"/>
          <w:b/>
          <w:bCs/>
          <w:color w:val="0000FF"/>
          <w:sz w:val="24"/>
          <w:szCs w:val="24"/>
          <w:lang w:val="vi-VN"/>
        </w:rPr>
        <w:t>K</w:t>
      </w:r>
      <w:r w:rsidRPr="006C5ECA">
        <w:rPr>
          <w:rFonts w:ascii="Arial" w:eastAsia="Times New Roman" w:hAnsi="Arial" w:cs="Arial"/>
          <w:b/>
          <w:bCs/>
          <w:color w:val="0000FF"/>
          <w:sz w:val="24"/>
          <w:szCs w:val="24"/>
        </w:rPr>
        <w:t>i</w:t>
      </w:r>
      <w:r w:rsidRPr="006C5ECA">
        <w:rPr>
          <w:rFonts w:ascii="Arial" w:eastAsia="Times New Roman" w:hAnsi="Arial" w:cs="Arial"/>
          <w:b/>
          <w:bCs/>
          <w:color w:val="0000FF"/>
          <w:sz w:val="24"/>
          <w:szCs w:val="24"/>
          <w:lang w:val="vi-VN"/>
        </w:rPr>
        <w:t>nh tế</w:t>
      </w:r>
    </w:p>
    <w:p w:rsidR="00CB0882" w:rsidRPr="006C5ECA" w:rsidRDefault="00CB0882" w:rsidP="00CB0882">
      <w:pPr>
        <w:shd w:val="clear" w:color="auto" w:fill="FFFFFF"/>
        <w:spacing w:before="120" w:after="120" w:line="234" w:lineRule="atLeast"/>
        <w:rPr>
          <w:rFonts w:ascii="Arial" w:eastAsia="Times New Roman" w:hAnsi="Arial" w:cs="Arial"/>
          <w:color w:val="0000FF"/>
          <w:sz w:val="24"/>
          <w:szCs w:val="24"/>
        </w:rPr>
      </w:pPr>
      <w:r w:rsidRPr="006C5ECA">
        <w:rPr>
          <w:rFonts w:ascii="Arial" w:eastAsia="Times New Roman" w:hAnsi="Arial" w:cs="Arial"/>
          <w:b/>
          <w:bCs/>
          <w:color w:val="0000FF"/>
          <w:sz w:val="24"/>
          <w:szCs w:val="24"/>
          <w:lang w:val="vi-VN"/>
        </w:rPr>
        <w:t>H0201. Số cơ sở, lao động trong các cơ s</w:t>
      </w:r>
      <w:r w:rsidRPr="006C5ECA">
        <w:rPr>
          <w:rFonts w:ascii="Arial" w:eastAsia="Times New Roman" w:hAnsi="Arial" w:cs="Arial"/>
          <w:b/>
          <w:bCs/>
          <w:color w:val="0000FF"/>
          <w:sz w:val="24"/>
          <w:szCs w:val="24"/>
        </w:rPr>
        <w:t>ở</w:t>
      </w:r>
      <w:r w:rsidRPr="006C5ECA">
        <w:rPr>
          <w:rFonts w:ascii="Arial" w:eastAsia="Times New Roman" w:hAnsi="Arial" w:cs="Arial"/>
          <w:b/>
          <w:bCs/>
          <w:color w:val="0000FF"/>
          <w:sz w:val="24"/>
          <w:szCs w:val="24"/>
          <w:lang w:val="vi-VN"/>
        </w:rPr>
        <w:t> kinh tế, sự nghiệp</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1. </w:t>
      </w:r>
      <w:r w:rsidRPr="006C5ECA">
        <w:rPr>
          <w:rFonts w:ascii="Arial" w:eastAsia="Times New Roman" w:hAnsi="Arial" w:cs="Arial"/>
          <w:b/>
          <w:bCs/>
          <w:color w:val="000000"/>
          <w:sz w:val="24"/>
          <w:szCs w:val="24"/>
          <w:lang w:val="vi-VN"/>
        </w:rPr>
        <w:t>Khái niệm, phương pháp tính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a) </w:t>
      </w:r>
      <w:r w:rsidRPr="006C5ECA">
        <w:rPr>
          <w:rFonts w:ascii="Arial" w:eastAsia="Times New Roman" w:hAnsi="Arial" w:cs="Arial"/>
          <w:color w:val="000000"/>
          <w:sz w:val="24"/>
          <w:szCs w:val="24"/>
          <w:lang w:val="vi-VN"/>
        </w:rPr>
        <w:t>Số cơ sở kinh tế, sự nghiệp</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Cơ sở kinh tế, sự nghiệp (đơn vị cơ sở) được khái niệm như sau:</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Là nơi trực tiếp diễn ra hoạt động sản xuất, kinh doanh, cung cấp dịch vụ, sự nghiệp, hoạt động của tổ chức chính trị - xã hội - ngh</w:t>
      </w:r>
      <w:r w:rsidRPr="006C5ECA">
        <w:rPr>
          <w:rFonts w:ascii="Arial" w:eastAsia="Times New Roman" w:hAnsi="Arial" w:cs="Arial"/>
          <w:color w:val="000000"/>
          <w:sz w:val="24"/>
          <w:szCs w:val="24"/>
        </w:rPr>
        <w:t>ề </w:t>
      </w:r>
      <w:r w:rsidRPr="006C5ECA">
        <w:rPr>
          <w:rFonts w:ascii="Arial" w:eastAsia="Times New Roman" w:hAnsi="Arial" w:cs="Arial"/>
          <w:color w:val="000000"/>
          <w:sz w:val="24"/>
          <w:szCs w:val="24"/>
          <w:lang w:val="vi-VN"/>
        </w:rPr>
        <w:t>nghiệp, tổ chức xã hội, tổ chức xã hội nghề nghiệp, tổ chức tôn giáo, tín ngưỡng…</w:t>
      </w:r>
      <w:r w:rsidRPr="006C5ECA">
        <w:rPr>
          <w:rFonts w:ascii="Arial" w:eastAsia="Times New Roman" w:hAnsi="Arial" w:cs="Arial"/>
          <w:color w:val="000000"/>
          <w:sz w:val="24"/>
          <w:szCs w:val="24"/>
        </w:rPr>
        <w:t>;</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Có chủ thể quản lý hoặc người chịu trách nhiệm về các hoạt động tại địa điểm đó;</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Có địa điểm xác định;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lastRenderedPageBreak/>
        <w:t>- </w:t>
      </w:r>
      <w:r w:rsidRPr="006C5ECA">
        <w:rPr>
          <w:rFonts w:ascii="Arial" w:eastAsia="Times New Roman" w:hAnsi="Arial" w:cs="Arial"/>
          <w:color w:val="000000"/>
          <w:sz w:val="24"/>
          <w:szCs w:val="24"/>
          <w:lang w:val="vi-VN"/>
        </w:rPr>
        <w:t>Có thời gian hoạt động liên tục hoặc định kỳ (theo mùa vụ hoặc theo tập quán kinh doanh,...).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Đ</w:t>
      </w:r>
      <w:r w:rsidRPr="006C5ECA">
        <w:rPr>
          <w:rFonts w:ascii="Arial" w:eastAsia="Times New Roman" w:hAnsi="Arial" w:cs="Arial"/>
          <w:color w:val="000000"/>
          <w:sz w:val="24"/>
          <w:szCs w:val="24"/>
        </w:rPr>
        <w:t>ơ</w:t>
      </w:r>
      <w:r w:rsidRPr="006C5ECA">
        <w:rPr>
          <w:rFonts w:ascii="Arial" w:eastAsia="Times New Roman" w:hAnsi="Arial" w:cs="Arial"/>
          <w:color w:val="000000"/>
          <w:sz w:val="24"/>
          <w:szCs w:val="24"/>
          <w:lang w:val="vi-VN"/>
        </w:rPr>
        <w:t>n vị cơ sở có thể là một nhà máy, xí nghiệp, chi nhánh, văn phòng đại diện, khách sạn, nhà hàng, cửa hàng, điểm sản xuất, điểm bán hàng, nhà ga, b</w:t>
      </w:r>
      <w:r w:rsidRPr="006C5ECA">
        <w:rPr>
          <w:rFonts w:ascii="Arial" w:eastAsia="Times New Roman" w:hAnsi="Arial" w:cs="Arial"/>
          <w:color w:val="000000"/>
          <w:sz w:val="24"/>
          <w:szCs w:val="24"/>
        </w:rPr>
        <w:t>ế</w:t>
      </w:r>
      <w:r w:rsidRPr="006C5ECA">
        <w:rPr>
          <w:rFonts w:ascii="Arial" w:eastAsia="Times New Roman" w:hAnsi="Arial" w:cs="Arial"/>
          <w:color w:val="000000"/>
          <w:sz w:val="24"/>
          <w:szCs w:val="24"/>
          <w:lang w:val="vi-VN"/>
        </w:rPr>
        <w:t>n cảng, trường học, bệnh viện, nhà thờ hoặc đền, chùa...</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Số cơ sở kinh tế, sự nghiệp là tổng s</w:t>
      </w:r>
      <w:r w:rsidRPr="006C5ECA">
        <w:rPr>
          <w:rFonts w:ascii="Arial" w:eastAsia="Times New Roman" w:hAnsi="Arial" w:cs="Arial"/>
          <w:color w:val="000000"/>
          <w:sz w:val="24"/>
          <w:szCs w:val="24"/>
        </w:rPr>
        <w:t>ố</w:t>
      </w:r>
      <w:r w:rsidRPr="006C5ECA">
        <w:rPr>
          <w:rFonts w:ascii="Arial" w:eastAsia="Times New Roman" w:hAnsi="Arial" w:cs="Arial"/>
          <w:color w:val="000000"/>
          <w:sz w:val="24"/>
          <w:szCs w:val="24"/>
          <w:lang w:val="vi-VN"/>
        </w:rPr>
        <w:t> lượng cơ sở thỏa mãn khái niệm nêu trên, hoạt động trong các ngành kinh tế quốc dân (trừ các ngành nông, lâm nghiệp và thủy sản; hoạt động của Đảng cộng sản, tổ chức chính trị - xã hội, quản lý nhà nước, an ninh quốc phòng, bảo đảm xã hội bắt buộc) tại thời điểm thống kê trên lãnh thổ Việt Nam.</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S</w:t>
      </w:r>
      <w:r w:rsidRPr="006C5ECA">
        <w:rPr>
          <w:rFonts w:ascii="Arial" w:eastAsia="Times New Roman" w:hAnsi="Arial" w:cs="Arial"/>
          <w:color w:val="000000"/>
          <w:sz w:val="24"/>
          <w:szCs w:val="24"/>
        </w:rPr>
        <w:t>ố</w:t>
      </w:r>
      <w:r w:rsidRPr="006C5ECA">
        <w:rPr>
          <w:rFonts w:ascii="Arial" w:eastAsia="Times New Roman" w:hAnsi="Arial" w:cs="Arial"/>
          <w:color w:val="000000"/>
          <w:sz w:val="24"/>
          <w:szCs w:val="24"/>
          <w:lang w:val="vi-VN"/>
        </w:rPr>
        <w:t> cơ sở kinh tế, sự nghiệp gồm:</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Số cơ s</w:t>
      </w:r>
      <w:r w:rsidRPr="006C5ECA">
        <w:rPr>
          <w:rFonts w:ascii="Arial" w:eastAsia="Times New Roman" w:hAnsi="Arial" w:cs="Arial"/>
          <w:color w:val="000000"/>
          <w:sz w:val="24"/>
          <w:szCs w:val="24"/>
        </w:rPr>
        <w:t>ở</w:t>
      </w:r>
      <w:r w:rsidRPr="006C5ECA">
        <w:rPr>
          <w:rFonts w:ascii="Arial" w:eastAsia="Times New Roman" w:hAnsi="Arial" w:cs="Arial"/>
          <w:color w:val="000000"/>
          <w:sz w:val="24"/>
          <w:szCs w:val="24"/>
          <w:lang w:val="vi-VN"/>
        </w:rPr>
        <w:t> là trụ sở chính của doanh nghiệp (trụ sở chính của doanh nghiệp là cơ sở có trách nhiệm lãnh đạo, quản lý hoạt động của các cơ sở khác trong cùng hệ thống tổ chức, quản lý của doanh nghiệp).</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Số cơ sở là chi nhánh, đơn vị sản xuất kinh doanh phụ thuộc, chịu sự quản lý giám sát của trụ sở chính hoặc một cơ sở chi nhánh khác; cơ sở sản xuất kinh doanh phụ thuộc có thể là một chi nhánh, một văn phòng đại diện của một doanh nghiệp, hoặc của một cơ quan hành chính, sự nghiệp, kể cả trường hợp cơ sở đó chỉ là một bộ phận sản xuất kinh doanh nằm ngoài địa điểm của doanh nghiệp (hoặc cơ quan hành chính sự nghiệp). Trong </w:t>
      </w:r>
      <w:r w:rsidRPr="006C5ECA">
        <w:rPr>
          <w:rFonts w:ascii="Arial" w:eastAsia="Times New Roman" w:hAnsi="Arial" w:cs="Arial"/>
          <w:color w:val="000000"/>
          <w:sz w:val="24"/>
          <w:szCs w:val="24"/>
        </w:rPr>
        <w:t>trường</w:t>
      </w:r>
      <w:r w:rsidRPr="006C5ECA">
        <w:rPr>
          <w:rFonts w:ascii="Arial" w:eastAsia="Times New Roman" w:hAnsi="Arial" w:cs="Arial"/>
          <w:color w:val="000000"/>
          <w:sz w:val="24"/>
          <w:szCs w:val="24"/>
          <w:lang w:val="vi-VN"/>
        </w:rPr>
        <w:t> hợp doanh nghiệp không có các chi nhánh, đơn vị phụ thuộc (gọi là doanh nghiệp đơn) thì doanh nghiệp chỉ là một đơn vị cơ sở duy nhất.</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Cơ sở sản xuất kinh doanh cá thể là cơ sở sản xuất kinh doanh do một cá nhân hoặc một nhóm người cùng sở hữu (sở hữu cá thể, tiểu chủ), chưa đăng ký hoạt động theo Luật doanh nghiệp (thuộc loại hình doanh nghiệp).</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Cơ sở sự nghiệp hoạt động trong các ngành khoa học công nghệ; giáo dục đào tạo; y tế, cứu trợ xã hội; thể thao, văn hóa; hoạt động hiệp hội hoạt động tôn giáo... (gọi chung là khu vực sự nghiệp).</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b) </w:t>
      </w:r>
      <w:r w:rsidRPr="006C5ECA">
        <w:rPr>
          <w:rFonts w:ascii="Arial" w:eastAsia="Times New Roman" w:hAnsi="Arial" w:cs="Arial"/>
          <w:color w:val="000000"/>
          <w:sz w:val="24"/>
          <w:szCs w:val="24"/>
          <w:lang w:val="vi-VN"/>
        </w:rPr>
        <w:t>Số lao động trong các cơ sở kinh tế, sự nghiệp</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Số lao động trong các cơ sở kinh tế, sự nghiệp là toàn bộ số lao động hiện đang làm việc trong các cơ sở này tại thời điểm thống kê, gồm lao động làm đầy đủ thời gian; lao động làm bán thời gian; lao động trong biên ch</w:t>
      </w:r>
      <w:r w:rsidRPr="006C5ECA">
        <w:rPr>
          <w:rFonts w:ascii="Arial" w:eastAsia="Times New Roman" w:hAnsi="Arial" w:cs="Arial"/>
          <w:color w:val="000000"/>
          <w:sz w:val="24"/>
          <w:szCs w:val="24"/>
        </w:rPr>
        <w:t>ế</w:t>
      </w:r>
      <w:r w:rsidRPr="006C5ECA">
        <w:rPr>
          <w:rFonts w:ascii="Arial" w:eastAsia="Times New Roman" w:hAnsi="Arial" w:cs="Arial"/>
          <w:color w:val="000000"/>
          <w:sz w:val="24"/>
          <w:szCs w:val="24"/>
          <w:lang w:val="vi-VN"/>
        </w:rPr>
        <w:t>; lao động h</w:t>
      </w:r>
      <w:r w:rsidRPr="006C5ECA">
        <w:rPr>
          <w:rFonts w:ascii="Arial" w:eastAsia="Times New Roman" w:hAnsi="Arial" w:cs="Arial"/>
          <w:color w:val="000000"/>
          <w:sz w:val="24"/>
          <w:szCs w:val="24"/>
        </w:rPr>
        <w:t>ợ</w:t>
      </w:r>
      <w:r w:rsidRPr="006C5ECA">
        <w:rPr>
          <w:rFonts w:ascii="Arial" w:eastAsia="Times New Roman" w:hAnsi="Arial" w:cs="Arial"/>
          <w:color w:val="000000"/>
          <w:sz w:val="24"/>
          <w:szCs w:val="24"/>
          <w:lang w:val="vi-VN"/>
        </w:rPr>
        <w:t>p đ</w:t>
      </w:r>
      <w:r w:rsidRPr="006C5ECA">
        <w:rPr>
          <w:rFonts w:ascii="Arial" w:eastAsia="Times New Roman" w:hAnsi="Arial" w:cs="Arial"/>
          <w:color w:val="000000"/>
          <w:sz w:val="24"/>
          <w:szCs w:val="24"/>
        </w:rPr>
        <w:t>ồ</w:t>
      </w:r>
      <w:r w:rsidRPr="006C5ECA">
        <w:rPr>
          <w:rFonts w:ascii="Arial" w:eastAsia="Times New Roman" w:hAnsi="Arial" w:cs="Arial"/>
          <w:color w:val="000000"/>
          <w:sz w:val="24"/>
          <w:szCs w:val="24"/>
          <w:lang w:val="vi-VN"/>
        </w:rPr>
        <w:t>ng (có thời hạn và không có thời hạn); lao động gia đình không được trả lương, trả công; lao động thuê ngoài; lao động trực tiếp; lao động gián tiếp... kể cả những người đang nghỉ chờ việc hay chờ ch</w:t>
      </w:r>
      <w:r w:rsidRPr="006C5ECA">
        <w:rPr>
          <w:rFonts w:ascii="Arial" w:eastAsia="Times New Roman" w:hAnsi="Arial" w:cs="Arial"/>
          <w:color w:val="000000"/>
          <w:sz w:val="24"/>
          <w:szCs w:val="24"/>
        </w:rPr>
        <w:t>ế</w:t>
      </w:r>
      <w:r w:rsidRPr="006C5ECA">
        <w:rPr>
          <w:rFonts w:ascii="Arial" w:eastAsia="Times New Roman" w:hAnsi="Arial" w:cs="Arial"/>
          <w:color w:val="000000"/>
          <w:sz w:val="24"/>
          <w:szCs w:val="24"/>
          <w:lang w:val="vi-VN"/>
        </w:rPr>
        <w:t>độ nghỉ hưu, nhưng vẫn thuộc đơn vị cơ sở quản </w:t>
      </w:r>
      <w:r w:rsidRPr="006C5ECA">
        <w:rPr>
          <w:rFonts w:ascii="Arial" w:eastAsia="Times New Roman" w:hAnsi="Arial" w:cs="Arial"/>
          <w:color w:val="000000"/>
          <w:sz w:val="24"/>
          <w:szCs w:val="24"/>
        </w:rPr>
        <w:t>l</w:t>
      </w:r>
      <w:r w:rsidRPr="006C5ECA">
        <w:rPr>
          <w:rFonts w:ascii="Arial" w:eastAsia="Times New Roman" w:hAnsi="Arial" w:cs="Arial"/>
          <w:color w:val="000000"/>
          <w:sz w:val="24"/>
          <w:szCs w:val="24"/>
          <w:lang w:val="vi-VN"/>
        </w:rPr>
        <w:t>ý.</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2. </w:t>
      </w:r>
      <w:r w:rsidRPr="006C5ECA">
        <w:rPr>
          <w:rFonts w:ascii="Arial" w:eastAsia="Times New Roman" w:hAnsi="Arial" w:cs="Arial"/>
          <w:b/>
          <w:bCs/>
          <w:color w:val="000000"/>
          <w:sz w:val="24"/>
          <w:szCs w:val="24"/>
          <w:lang w:val="vi-VN"/>
        </w:rPr>
        <w:t>Phân tổ chủ yếu</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Ngành kinh t</w:t>
      </w:r>
      <w:r w:rsidRPr="006C5ECA">
        <w:rPr>
          <w:rFonts w:ascii="Arial" w:eastAsia="Times New Roman" w:hAnsi="Arial" w:cs="Arial"/>
          <w:color w:val="000000"/>
          <w:sz w:val="24"/>
          <w:szCs w:val="24"/>
        </w:rPr>
        <w:t>ế</w:t>
      </w:r>
      <w:r w:rsidRPr="006C5ECA">
        <w:rPr>
          <w:rFonts w:ascii="Arial" w:eastAsia="Times New Roman" w:hAnsi="Arial" w:cs="Arial"/>
          <w:color w:val="000000"/>
          <w:sz w:val="24"/>
          <w:szCs w:val="24"/>
          <w:lang w:val="vi-VN"/>
        </w:rPr>
        <w:t>;</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Quy mô;</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Loại cơ sở (kinh tế, sự nghiệp, hiệp hội);</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Xã/phường/thị trấn.</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3. </w:t>
      </w:r>
      <w:r w:rsidRPr="006C5ECA">
        <w:rPr>
          <w:rFonts w:ascii="Arial" w:eastAsia="Times New Roman" w:hAnsi="Arial" w:cs="Arial"/>
          <w:b/>
          <w:bCs/>
          <w:color w:val="000000"/>
          <w:sz w:val="24"/>
          <w:szCs w:val="24"/>
          <w:lang w:val="vi-VN"/>
        </w:rPr>
        <w:t>Kỳ công bố:</w:t>
      </w:r>
      <w:r w:rsidRPr="006C5ECA">
        <w:rPr>
          <w:rFonts w:ascii="Arial" w:eastAsia="Times New Roman" w:hAnsi="Arial" w:cs="Arial"/>
          <w:color w:val="000000"/>
          <w:sz w:val="24"/>
          <w:szCs w:val="24"/>
          <w:lang w:val="vi-VN"/>
        </w:rPr>
        <w:t> 5 năm</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4. </w:t>
      </w:r>
      <w:r w:rsidRPr="006C5ECA">
        <w:rPr>
          <w:rFonts w:ascii="Arial" w:eastAsia="Times New Roman" w:hAnsi="Arial" w:cs="Arial"/>
          <w:b/>
          <w:bCs/>
          <w:color w:val="000000"/>
          <w:sz w:val="24"/>
          <w:szCs w:val="24"/>
          <w:lang w:val="vi-VN"/>
        </w:rPr>
        <w:t>Nguồn số liệu:</w:t>
      </w:r>
      <w:r w:rsidRPr="006C5ECA">
        <w:rPr>
          <w:rFonts w:ascii="Arial" w:eastAsia="Times New Roman" w:hAnsi="Arial" w:cs="Arial"/>
          <w:color w:val="000000"/>
          <w:sz w:val="24"/>
          <w:szCs w:val="24"/>
          <w:lang w:val="vi-VN"/>
        </w:rPr>
        <w:t> Tổng điều tra kinh tế.</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5. </w:t>
      </w:r>
      <w:r w:rsidRPr="006C5ECA">
        <w:rPr>
          <w:rFonts w:ascii="Arial" w:eastAsia="Times New Roman" w:hAnsi="Arial" w:cs="Arial"/>
          <w:b/>
          <w:bCs/>
          <w:color w:val="000000"/>
          <w:sz w:val="24"/>
          <w:szCs w:val="24"/>
          <w:lang w:val="vi-VN"/>
        </w:rPr>
        <w:t>Cơ quan chịu trách nhiệm thu thập, tổng hợp: </w:t>
      </w:r>
      <w:r w:rsidRPr="006C5ECA">
        <w:rPr>
          <w:rFonts w:ascii="Arial" w:eastAsia="Times New Roman" w:hAnsi="Arial" w:cs="Arial"/>
          <w:color w:val="000000"/>
          <w:sz w:val="24"/>
          <w:szCs w:val="24"/>
          <w:lang w:val="vi-VN"/>
        </w:rPr>
        <w:t>Chi cục Thống kê.</w:t>
      </w:r>
    </w:p>
    <w:p w:rsidR="00DD1832" w:rsidRDefault="00DD1832" w:rsidP="00CB0882">
      <w:pPr>
        <w:shd w:val="clear" w:color="auto" w:fill="FFFFFF"/>
        <w:spacing w:before="120" w:after="120" w:line="234" w:lineRule="atLeast"/>
        <w:rPr>
          <w:rFonts w:ascii="Arial" w:eastAsia="Times New Roman" w:hAnsi="Arial" w:cs="Arial"/>
          <w:b/>
          <w:bCs/>
          <w:color w:val="0000FF"/>
          <w:sz w:val="20"/>
          <w:szCs w:val="20"/>
        </w:rPr>
      </w:pPr>
    </w:p>
    <w:p w:rsidR="00CB0882" w:rsidRPr="006C5ECA" w:rsidRDefault="00CB0882" w:rsidP="00CB0882">
      <w:pPr>
        <w:shd w:val="clear" w:color="auto" w:fill="FFFFFF"/>
        <w:spacing w:before="120" w:after="120" w:line="234" w:lineRule="atLeast"/>
        <w:rPr>
          <w:rFonts w:ascii="Arial" w:eastAsia="Times New Roman" w:hAnsi="Arial" w:cs="Arial"/>
          <w:color w:val="0000FF"/>
          <w:sz w:val="24"/>
          <w:szCs w:val="24"/>
        </w:rPr>
      </w:pPr>
      <w:r w:rsidRPr="006C5ECA">
        <w:rPr>
          <w:rFonts w:ascii="Arial" w:eastAsia="Times New Roman" w:hAnsi="Arial" w:cs="Arial"/>
          <w:b/>
          <w:bCs/>
          <w:color w:val="0000FF"/>
          <w:sz w:val="24"/>
          <w:szCs w:val="24"/>
          <w:lang w:val="vi-VN"/>
        </w:rPr>
        <w:lastRenderedPageBreak/>
        <w:t>H0202. Số cơ sở, lao động trong các cơ sở hành chính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1. </w:t>
      </w:r>
      <w:r w:rsidRPr="006C5ECA">
        <w:rPr>
          <w:rFonts w:ascii="Arial" w:eastAsia="Times New Roman" w:hAnsi="Arial" w:cs="Arial"/>
          <w:b/>
          <w:bCs/>
          <w:color w:val="000000"/>
          <w:sz w:val="24"/>
          <w:szCs w:val="24"/>
          <w:lang w:val="vi-VN"/>
        </w:rPr>
        <w:t>Khái niệm, phương pháp tính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a) </w:t>
      </w:r>
      <w:r w:rsidRPr="006C5ECA">
        <w:rPr>
          <w:rFonts w:ascii="Arial" w:eastAsia="Times New Roman" w:hAnsi="Arial" w:cs="Arial"/>
          <w:color w:val="000000"/>
          <w:sz w:val="24"/>
          <w:szCs w:val="24"/>
          <w:lang w:val="vi-VN"/>
        </w:rPr>
        <w:t>S</w:t>
      </w:r>
      <w:r w:rsidRPr="006C5ECA">
        <w:rPr>
          <w:rFonts w:ascii="Arial" w:eastAsia="Times New Roman" w:hAnsi="Arial" w:cs="Arial"/>
          <w:color w:val="000000"/>
          <w:sz w:val="24"/>
          <w:szCs w:val="24"/>
        </w:rPr>
        <w:t>ố</w:t>
      </w:r>
      <w:r w:rsidRPr="006C5ECA">
        <w:rPr>
          <w:rFonts w:ascii="Arial" w:eastAsia="Times New Roman" w:hAnsi="Arial" w:cs="Arial"/>
          <w:color w:val="000000"/>
          <w:sz w:val="24"/>
          <w:szCs w:val="24"/>
          <w:lang w:val="vi-VN"/>
        </w:rPr>
        <w:t> c</w:t>
      </w:r>
      <w:r w:rsidRPr="006C5ECA">
        <w:rPr>
          <w:rFonts w:ascii="Arial" w:eastAsia="Times New Roman" w:hAnsi="Arial" w:cs="Arial"/>
          <w:color w:val="000000"/>
          <w:sz w:val="24"/>
          <w:szCs w:val="24"/>
        </w:rPr>
        <w:t>ơ</w:t>
      </w:r>
      <w:r w:rsidRPr="006C5ECA">
        <w:rPr>
          <w:rFonts w:ascii="Arial" w:eastAsia="Times New Roman" w:hAnsi="Arial" w:cs="Arial"/>
          <w:color w:val="000000"/>
          <w:sz w:val="24"/>
          <w:szCs w:val="24"/>
          <w:lang w:val="vi-VN"/>
        </w:rPr>
        <w:t> sở hành chính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Cơ sở hành chính (đơn vị cơ s</w:t>
      </w:r>
      <w:r w:rsidRPr="006C5ECA">
        <w:rPr>
          <w:rFonts w:ascii="Arial" w:eastAsia="Times New Roman" w:hAnsi="Arial" w:cs="Arial"/>
          <w:color w:val="000000"/>
          <w:sz w:val="24"/>
          <w:szCs w:val="24"/>
        </w:rPr>
        <w:t>ở</w:t>
      </w:r>
      <w:r w:rsidRPr="006C5ECA">
        <w:rPr>
          <w:rFonts w:ascii="Arial" w:eastAsia="Times New Roman" w:hAnsi="Arial" w:cs="Arial"/>
          <w:color w:val="000000"/>
          <w:sz w:val="24"/>
          <w:szCs w:val="24"/>
          <w:lang w:val="vi-VN"/>
        </w:rPr>
        <w:t>) được khái niệm như sau:</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Là nơi trực tiếp diễn ra hoạt động của Đảng Cộng sản Việt Nam, tổ chức chính trị xã hội, quản lý nhà nước, an ninh, quốc phòng, bảo đảm xã hội bắt buộc;</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Có chủ thể quản lý hoặc người chịu trách nhiệm về các hoạt động tại địa điểm đó;</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Có địa điểm xác định, thời gian hoạt động liên tục.</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Đơn vị cơ sở có thể là một cơ quan hoặc chi nhánh của cơ quan hành chính.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Số cơ sở hành chính là tổng số lượng c</w:t>
      </w:r>
      <w:r w:rsidRPr="006C5ECA">
        <w:rPr>
          <w:rFonts w:ascii="Arial" w:eastAsia="Times New Roman" w:hAnsi="Arial" w:cs="Arial"/>
          <w:color w:val="000000"/>
          <w:sz w:val="24"/>
          <w:szCs w:val="24"/>
        </w:rPr>
        <w:t>ơ</w:t>
      </w:r>
      <w:r w:rsidRPr="006C5ECA">
        <w:rPr>
          <w:rFonts w:ascii="Arial" w:eastAsia="Times New Roman" w:hAnsi="Arial" w:cs="Arial"/>
          <w:color w:val="000000"/>
          <w:sz w:val="24"/>
          <w:szCs w:val="24"/>
          <w:lang w:val="vi-VN"/>
        </w:rPr>
        <w:t> sở thỏa mãn khái niệm nêu trên, hoạt động trong ngành </w:t>
      </w:r>
      <w:r w:rsidRPr="006C5ECA">
        <w:rPr>
          <w:rFonts w:ascii="Arial" w:eastAsia="Times New Roman" w:hAnsi="Arial" w:cs="Arial"/>
          <w:color w:val="000000"/>
          <w:sz w:val="24"/>
          <w:szCs w:val="24"/>
        </w:rPr>
        <w:t>O</w:t>
      </w:r>
      <w:r w:rsidRPr="006C5ECA">
        <w:rPr>
          <w:rFonts w:ascii="Arial" w:eastAsia="Times New Roman" w:hAnsi="Arial" w:cs="Arial"/>
          <w:color w:val="000000"/>
          <w:sz w:val="24"/>
          <w:szCs w:val="24"/>
          <w:lang w:val="vi-VN"/>
        </w:rPr>
        <w:t> theo hệ thống ngành kinh tế quốc dân Hoạt động của Đảng Cộng sản, tổ chức chính trị xã hội, quản lý nhà nước, an ninh, quốc phòng, bảo đảm xã hội bắt buộc tại thời điểm thống kê trên lãnh thổ Việt Nam.</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b) </w:t>
      </w:r>
      <w:r w:rsidRPr="006C5ECA">
        <w:rPr>
          <w:rFonts w:ascii="Arial" w:eastAsia="Times New Roman" w:hAnsi="Arial" w:cs="Arial"/>
          <w:color w:val="000000"/>
          <w:sz w:val="24"/>
          <w:szCs w:val="24"/>
          <w:lang w:val="vi-VN"/>
        </w:rPr>
        <w:t>Số lao động trong các cơ sở hành chính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lang w:val="vi-VN"/>
        </w:rPr>
        <w:t>Số lao động trong các cơ sở hành chính là toàn bộ số lao động hiện đang làm việc trong các cơ sở này tại thời điểm thống kê, gồm lao động trong biên ch</w:t>
      </w:r>
      <w:r w:rsidRPr="006C5ECA">
        <w:rPr>
          <w:rFonts w:ascii="Arial" w:eastAsia="Times New Roman" w:hAnsi="Arial" w:cs="Arial"/>
          <w:color w:val="000000"/>
          <w:sz w:val="24"/>
          <w:szCs w:val="24"/>
        </w:rPr>
        <w:t>ế</w:t>
      </w:r>
      <w:r w:rsidRPr="006C5ECA">
        <w:rPr>
          <w:rFonts w:ascii="Arial" w:eastAsia="Times New Roman" w:hAnsi="Arial" w:cs="Arial"/>
          <w:color w:val="000000"/>
          <w:sz w:val="24"/>
          <w:szCs w:val="24"/>
          <w:lang w:val="vi-VN"/>
        </w:rPr>
        <w:t>; lao động hợp đồng (có thời hạn và không có thời hạn). Kể cả những người đang nghỉ chờ việc hay chờ chế độ nghỉ hưu, nhưng vẫn thuộc đơn vị quản lý.</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2. </w:t>
      </w:r>
      <w:r w:rsidRPr="006C5ECA">
        <w:rPr>
          <w:rFonts w:ascii="Arial" w:eastAsia="Times New Roman" w:hAnsi="Arial" w:cs="Arial"/>
          <w:b/>
          <w:bCs/>
          <w:color w:val="000000"/>
          <w:sz w:val="24"/>
          <w:szCs w:val="24"/>
          <w:lang w:val="vi-VN"/>
        </w:rPr>
        <w:t>Phân tổ chủ yếu</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Ngành kinh tế;</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Quy mô;</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color w:val="000000"/>
          <w:sz w:val="24"/>
          <w:szCs w:val="24"/>
        </w:rPr>
        <w:t>- </w:t>
      </w:r>
      <w:r w:rsidRPr="006C5ECA">
        <w:rPr>
          <w:rFonts w:ascii="Arial" w:eastAsia="Times New Roman" w:hAnsi="Arial" w:cs="Arial"/>
          <w:color w:val="000000"/>
          <w:sz w:val="24"/>
          <w:szCs w:val="24"/>
          <w:lang w:val="vi-VN"/>
        </w:rPr>
        <w:t>Xã/phường/thị trấn.</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3. </w:t>
      </w:r>
      <w:r w:rsidRPr="006C5ECA">
        <w:rPr>
          <w:rFonts w:ascii="Arial" w:eastAsia="Times New Roman" w:hAnsi="Arial" w:cs="Arial"/>
          <w:b/>
          <w:bCs/>
          <w:color w:val="000000"/>
          <w:sz w:val="24"/>
          <w:szCs w:val="24"/>
          <w:lang w:val="vi-VN"/>
        </w:rPr>
        <w:t>Kỳ công bố:</w:t>
      </w:r>
      <w:r w:rsidRPr="006C5ECA">
        <w:rPr>
          <w:rFonts w:ascii="Arial" w:eastAsia="Times New Roman" w:hAnsi="Arial" w:cs="Arial"/>
          <w:color w:val="000000"/>
          <w:sz w:val="24"/>
          <w:szCs w:val="24"/>
          <w:lang w:val="vi-VN"/>
        </w:rPr>
        <w:t> 5 năm.</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4. </w:t>
      </w:r>
      <w:r w:rsidRPr="006C5ECA">
        <w:rPr>
          <w:rFonts w:ascii="Arial" w:eastAsia="Times New Roman" w:hAnsi="Arial" w:cs="Arial"/>
          <w:b/>
          <w:bCs/>
          <w:color w:val="000000"/>
          <w:sz w:val="24"/>
          <w:szCs w:val="24"/>
          <w:lang w:val="vi-VN"/>
        </w:rPr>
        <w:t>Nguồn số liệu:</w:t>
      </w:r>
      <w:r w:rsidRPr="006C5ECA">
        <w:rPr>
          <w:rFonts w:ascii="Arial" w:eastAsia="Times New Roman" w:hAnsi="Arial" w:cs="Arial"/>
          <w:color w:val="000000"/>
          <w:sz w:val="24"/>
          <w:szCs w:val="24"/>
          <w:lang w:val="vi-VN"/>
        </w:rPr>
        <w:t> Điều tra cơ sở hành chính.</w:t>
      </w:r>
    </w:p>
    <w:p w:rsidR="00CB0882" w:rsidRPr="006C5ECA" w:rsidRDefault="00CB0882" w:rsidP="006C5ECA">
      <w:pPr>
        <w:shd w:val="clear" w:color="auto" w:fill="FFFFFF"/>
        <w:spacing w:before="120" w:after="120" w:line="234" w:lineRule="atLeast"/>
        <w:jc w:val="both"/>
        <w:rPr>
          <w:rFonts w:ascii="Arial" w:eastAsia="Times New Roman" w:hAnsi="Arial" w:cs="Arial"/>
          <w:color w:val="000000"/>
          <w:sz w:val="24"/>
          <w:szCs w:val="24"/>
        </w:rPr>
      </w:pPr>
      <w:r w:rsidRPr="006C5ECA">
        <w:rPr>
          <w:rFonts w:ascii="Arial" w:eastAsia="Times New Roman" w:hAnsi="Arial" w:cs="Arial"/>
          <w:b/>
          <w:bCs/>
          <w:color w:val="000000"/>
          <w:sz w:val="24"/>
          <w:szCs w:val="24"/>
        </w:rPr>
        <w:t>5. </w:t>
      </w:r>
      <w:r w:rsidRPr="006C5ECA">
        <w:rPr>
          <w:rFonts w:ascii="Arial" w:eastAsia="Times New Roman" w:hAnsi="Arial" w:cs="Arial"/>
          <w:b/>
          <w:bCs/>
          <w:color w:val="000000"/>
          <w:sz w:val="24"/>
          <w:szCs w:val="24"/>
          <w:lang w:val="vi-VN"/>
        </w:rPr>
        <w:t>Cơ quan chịu trách nhiệm thu thập, tổng hợp:</w:t>
      </w:r>
      <w:r w:rsidRPr="006C5ECA">
        <w:rPr>
          <w:rFonts w:ascii="Arial" w:eastAsia="Times New Roman" w:hAnsi="Arial" w:cs="Arial"/>
          <w:color w:val="000000"/>
          <w:sz w:val="24"/>
          <w:szCs w:val="24"/>
          <w:lang w:val="vi-VN"/>
        </w:rPr>
        <w:t> Phòng Nội vụ.</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6C5ECA" w:rsidRDefault="00CB0882" w:rsidP="00CB0882">
      <w:pPr>
        <w:shd w:val="clear" w:color="auto" w:fill="FFFFFF"/>
        <w:spacing w:before="120" w:after="120" w:line="234" w:lineRule="atLeast"/>
        <w:rPr>
          <w:rFonts w:ascii="Arial" w:eastAsia="Times New Roman" w:hAnsi="Arial" w:cs="Arial"/>
          <w:color w:val="0000FF"/>
          <w:sz w:val="24"/>
          <w:szCs w:val="24"/>
        </w:rPr>
      </w:pPr>
      <w:r w:rsidRPr="006C5ECA">
        <w:rPr>
          <w:rFonts w:ascii="Arial" w:eastAsia="Times New Roman" w:hAnsi="Arial" w:cs="Arial"/>
          <w:b/>
          <w:bCs/>
          <w:color w:val="0000FF"/>
          <w:sz w:val="24"/>
          <w:szCs w:val="24"/>
          <w:lang w:val="vi-VN"/>
        </w:rPr>
        <w:t>H0203. Số hộ, </w:t>
      </w:r>
      <w:r w:rsidRPr="006C5ECA">
        <w:rPr>
          <w:rFonts w:ascii="Arial" w:eastAsia="Times New Roman" w:hAnsi="Arial" w:cs="Arial"/>
          <w:b/>
          <w:bCs/>
          <w:color w:val="0000FF"/>
          <w:sz w:val="24"/>
          <w:szCs w:val="24"/>
        </w:rPr>
        <w:t>l</w:t>
      </w:r>
      <w:r w:rsidRPr="006C5ECA">
        <w:rPr>
          <w:rFonts w:ascii="Arial" w:eastAsia="Times New Roman" w:hAnsi="Arial" w:cs="Arial"/>
          <w:b/>
          <w:bCs/>
          <w:color w:val="0000FF"/>
          <w:sz w:val="24"/>
          <w:szCs w:val="24"/>
          <w:lang w:val="vi-VN"/>
        </w:rPr>
        <w:t>ao động kinh tế cá thể nông nghiệp, lâm nghiệp và thủy sản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1. </w:t>
      </w:r>
      <w:r w:rsidRPr="00882110">
        <w:rPr>
          <w:rFonts w:ascii="Arial" w:eastAsia="Times New Roman" w:hAnsi="Arial" w:cs="Arial"/>
          <w:b/>
          <w:bCs/>
          <w:color w:val="000000"/>
          <w:sz w:val="24"/>
          <w:szCs w:val="24"/>
          <w:lang w:val="vi-VN"/>
        </w:rPr>
        <w:t>Khái niệm, phương pháp tính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a) </w:t>
      </w:r>
      <w:r w:rsidRPr="00882110">
        <w:rPr>
          <w:rFonts w:ascii="Arial" w:eastAsia="Times New Roman" w:hAnsi="Arial" w:cs="Arial"/>
          <w:color w:val="000000"/>
          <w:sz w:val="24"/>
          <w:szCs w:val="24"/>
          <w:lang w:val="vi-VN"/>
        </w:rPr>
        <w:t>Số hộ kinh tế cá thể nông nghiệp, lâm nghiệp và thủy sản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Hộ kinh tế cá thể nông nghiệp, lâm nghiệp và thủy sản là tất cả những hộ có toàn bộ hoặc phần lớn lao động tham gia trực tiếp hoặc gián tiếp sản xuất nông nghiệp, lâm nghiệp và thủy sản, tự tổ chức sản xuất, tự quyết định mọi vấn đề về sản xuất kinh doanh của mình.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Hộ sản xuất nông nghiệp, lâm nghiệp và thủy sản gồm những hộ tiến hành các hoạt động:</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Hoạt động trồng trọt: Làm đất, gieo trồng, ch</w:t>
      </w:r>
      <w:r w:rsidRPr="00882110">
        <w:rPr>
          <w:rFonts w:ascii="Arial" w:eastAsia="Times New Roman" w:hAnsi="Arial" w:cs="Arial"/>
          <w:color w:val="000000"/>
          <w:sz w:val="24"/>
          <w:szCs w:val="24"/>
        </w:rPr>
        <w:t>ă</w:t>
      </w:r>
      <w:r w:rsidRPr="00882110">
        <w:rPr>
          <w:rFonts w:ascii="Arial" w:eastAsia="Times New Roman" w:hAnsi="Arial" w:cs="Arial"/>
          <w:color w:val="000000"/>
          <w:sz w:val="24"/>
          <w:szCs w:val="24"/>
          <w:lang w:val="vi-VN"/>
        </w:rPr>
        <w:t>m sóc, thu hoạch sản phẩm các loại cây nông nghiệp;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Hoạt động chăn nuôi: Chăn nuôi gia súc, gia cầm, chăn nuôi khác;</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Hoạt động dịch vụ nông nghiệp: Dịch vụ trồng trọt, dịch vụ chăn nuôi, dịch vụ sau thu hoạch...;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lastRenderedPageBreak/>
        <w:t>- </w:t>
      </w:r>
      <w:r w:rsidRPr="00882110">
        <w:rPr>
          <w:rFonts w:ascii="Arial" w:eastAsia="Times New Roman" w:hAnsi="Arial" w:cs="Arial"/>
          <w:color w:val="000000"/>
          <w:sz w:val="24"/>
          <w:szCs w:val="24"/>
          <w:lang w:val="vi-VN"/>
        </w:rPr>
        <w:t>Trồng rừng và chăm sóc rừng; khai thác gỗ và lâm sản ngoài gỗ; dịch vụ lâm nghiệp;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Hoạt động nuôi trồng thủy sản: Nuôi cá, nuôi tôm và các loại thủy sản khác (kể cả nuôi lồng, bè) trên các loại mặt nước ngọt, mặn, lợ;</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Hoạt động khai thác thủy sản: Khai thác thủy sản bằng các phương tiện cơ giới hoặc thủ công trên các loại mặt nước ngọt, mặn, lợ.</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b) </w:t>
      </w:r>
      <w:r w:rsidRPr="00882110">
        <w:rPr>
          <w:rFonts w:ascii="Arial" w:eastAsia="Times New Roman" w:hAnsi="Arial" w:cs="Arial"/>
          <w:color w:val="000000"/>
          <w:sz w:val="24"/>
          <w:szCs w:val="24"/>
          <w:lang w:val="vi-VN"/>
        </w:rPr>
        <w:t>Số lao động trong các hộ kinh tế cá thể nông nghiệp, lâm nghiệp và thủy sản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Là tất cả những người trong độ tuổi lao động (nam từ đủ 15 đến dưới 60 tuổi, nữ từ đủ 15 đến dưới 55 tuổi) của các hộ kinh tế cá thể nông, lâm nghiệp và thủy sản có khả năng tham gia hoạt động sản xuất kinh doanh (không gồm những người bị tàn tật, mất sức lao động không tham gia sản xuất kinh doanh và học sinh, sinh viên trong độ tuổi lao động còn đang đi học) bất kể những người này đang có việc làm hoặc chưa có việc làm.</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2. </w:t>
      </w:r>
      <w:r w:rsidRPr="00882110">
        <w:rPr>
          <w:rFonts w:ascii="Arial" w:eastAsia="Times New Roman" w:hAnsi="Arial" w:cs="Arial"/>
          <w:b/>
          <w:bCs/>
          <w:color w:val="000000"/>
          <w:sz w:val="24"/>
          <w:szCs w:val="24"/>
          <w:lang w:val="vi-VN"/>
        </w:rPr>
        <w:t>Phân tổ chủ yếu</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Quy mô;</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Ngành kinh tế.</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3. </w:t>
      </w:r>
      <w:r w:rsidRPr="00882110">
        <w:rPr>
          <w:rFonts w:ascii="Arial" w:eastAsia="Times New Roman" w:hAnsi="Arial" w:cs="Arial"/>
          <w:b/>
          <w:bCs/>
          <w:color w:val="000000"/>
          <w:sz w:val="24"/>
          <w:szCs w:val="24"/>
          <w:lang w:val="vi-VN"/>
        </w:rPr>
        <w:t>Kỳ công bố: </w:t>
      </w:r>
      <w:r w:rsidRPr="00882110">
        <w:rPr>
          <w:rFonts w:ascii="Arial" w:eastAsia="Times New Roman" w:hAnsi="Arial" w:cs="Arial"/>
          <w:color w:val="000000"/>
          <w:sz w:val="24"/>
          <w:szCs w:val="24"/>
          <w:lang w:val="vi-VN"/>
        </w:rPr>
        <w:t>5 năm.</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4. </w:t>
      </w:r>
      <w:r w:rsidRPr="00882110">
        <w:rPr>
          <w:rFonts w:ascii="Arial" w:eastAsia="Times New Roman" w:hAnsi="Arial" w:cs="Arial"/>
          <w:b/>
          <w:bCs/>
          <w:color w:val="000000"/>
          <w:sz w:val="24"/>
          <w:szCs w:val="24"/>
          <w:lang w:val="vi-VN"/>
        </w:rPr>
        <w:t>Nguồn số liệu</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Tổng điều tra nông thôn, nông nghiệp;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Điều tra nông thôn, nông nghiệp giữa kỳ.</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5. </w:t>
      </w:r>
      <w:r w:rsidRPr="00882110">
        <w:rPr>
          <w:rFonts w:ascii="Arial" w:eastAsia="Times New Roman" w:hAnsi="Arial" w:cs="Arial"/>
          <w:b/>
          <w:bCs/>
          <w:color w:val="000000"/>
          <w:sz w:val="24"/>
          <w:szCs w:val="24"/>
          <w:lang w:val="vi-VN"/>
        </w:rPr>
        <w:t>Cơ quan chịu trách nhiệm thu thập, tổng hợp:</w:t>
      </w:r>
      <w:r w:rsidRPr="00882110">
        <w:rPr>
          <w:rFonts w:ascii="Arial" w:eastAsia="Times New Roman" w:hAnsi="Arial" w:cs="Arial"/>
          <w:color w:val="000000"/>
          <w:sz w:val="24"/>
          <w:szCs w:val="24"/>
          <w:lang w:val="vi-VN"/>
        </w:rPr>
        <w:t> Chi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color w:val="000000"/>
          <w:sz w:val="20"/>
          <w:szCs w:val="20"/>
          <w:lang w:val="vi-VN"/>
        </w:rPr>
        <w:t> </w:t>
      </w:r>
    </w:p>
    <w:p w:rsidR="00CB0882" w:rsidRPr="00882110" w:rsidRDefault="00CB0882" w:rsidP="00CB0882">
      <w:pPr>
        <w:shd w:val="clear" w:color="auto" w:fill="FFFFFF"/>
        <w:spacing w:before="120" w:after="120" w:line="234" w:lineRule="atLeast"/>
        <w:rPr>
          <w:rFonts w:ascii="Arial" w:eastAsia="Times New Roman" w:hAnsi="Arial" w:cs="Arial"/>
          <w:color w:val="0000FF"/>
          <w:sz w:val="24"/>
          <w:szCs w:val="24"/>
        </w:rPr>
      </w:pPr>
      <w:r w:rsidRPr="00882110">
        <w:rPr>
          <w:rFonts w:ascii="Arial" w:eastAsia="Times New Roman" w:hAnsi="Arial" w:cs="Arial"/>
          <w:b/>
          <w:bCs/>
          <w:color w:val="0000FF"/>
          <w:sz w:val="24"/>
          <w:szCs w:val="24"/>
          <w:lang w:val="vi-VN"/>
        </w:rPr>
        <w:t>H0204. Số doanh nghiệp, lao động của doanh nghiệp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1. </w:t>
      </w:r>
      <w:r w:rsidRPr="00882110">
        <w:rPr>
          <w:rFonts w:ascii="Arial" w:eastAsia="Times New Roman" w:hAnsi="Arial" w:cs="Arial"/>
          <w:b/>
          <w:bCs/>
          <w:color w:val="000000"/>
          <w:sz w:val="24"/>
          <w:szCs w:val="24"/>
          <w:lang w:val="vi-VN"/>
        </w:rPr>
        <w:t>Khái niệm, phương pháp tính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Doanh nghiệp là tổ chức có tên riêng, có tài sản, có trụ sở giao dịch, được đăng ký thành lập theo quy định của pháp luật nhằm mục đích kinh doanh.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Theo loại hình, để thuận lợi cho mục đích thống kê trong tổng hợp đầy đủ số liệu theo thành phần kinh tế, quy ước doanh nghiệp được chia ra các loại như sau:</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 Doanh nghiệp nhà nước gồm doanh nghiệp 100% vốn nhà nước do Trung ương, địa phương quản lý và doanh nghiệp cổ phần vốn trong nước mà nhà nước chiếm giữ trên 50% (để thuận lợi cho việc tổng hợp số liệu, quy ước nếu nhà nước chiếm giữ trên 50% vốn chủ sở hữu được tính là doanh nghiệp nhà nước).</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 Doanh nghiệp ngoài nhà nước gồm các doanh nghiệp có v</w:t>
      </w:r>
      <w:r w:rsidRPr="00882110">
        <w:rPr>
          <w:rFonts w:ascii="Arial" w:eastAsia="Times New Roman" w:hAnsi="Arial" w:cs="Arial"/>
          <w:color w:val="000000"/>
          <w:sz w:val="24"/>
          <w:szCs w:val="24"/>
        </w:rPr>
        <w:t>ố</w:t>
      </w:r>
      <w:r w:rsidRPr="00882110">
        <w:rPr>
          <w:rFonts w:ascii="Arial" w:eastAsia="Times New Roman" w:hAnsi="Arial" w:cs="Arial"/>
          <w:color w:val="000000"/>
          <w:sz w:val="24"/>
          <w:szCs w:val="24"/>
          <w:lang w:val="vi-VN"/>
        </w:rPr>
        <w:t>n trong nước mà nguồn vốn thuộc sở hữu tư nhân của một hay nhóm người hoặc có sở hữu nhà nước nhưng chiếm từ 50% vốn điều lệ tr</w:t>
      </w:r>
      <w:r w:rsidRPr="00882110">
        <w:rPr>
          <w:rFonts w:ascii="Arial" w:eastAsia="Times New Roman" w:hAnsi="Arial" w:cs="Arial"/>
          <w:color w:val="000000"/>
          <w:sz w:val="24"/>
          <w:szCs w:val="24"/>
        </w:rPr>
        <w:t>ở</w:t>
      </w:r>
      <w:r w:rsidRPr="00882110">
        <w:rPr>
          <w:rFonts w:ascii="Arial" w:eastAsia="Times New Roman" w:hAnsi="Arial" w:cs="Arial"/>
          <w:color w:val="000000"/>
          <w:sz w:val="24"/>
          <w:szCs w:val="24"/>
          <w:lang w:val="vi-VN"/>
        </w:rPr>
        <w:t> xuống.</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 Doanh nghiệp có vốn đầu tư nước ngoài là các doanh nghiệp có vốn đầu tư trực tiếp của nước ngoài, không phân biệt tỷ lệ vốn của bên nước ngoài góp. Khu vực có vốn đầu tư nước ngoài gồm doanh nghiệp 100% vốn nước ngoài và doanh nghiệp liên doanh giữa nước ngoài với các đối tác trong nước.</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Lao động trong doanh nghiệp là toàn bộ số lao động do doanh nghiệp quản lý, sử dụng và trả lương, trả công.</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2. </w:t>
      </w:r>
      <w:r w:rsidRPr="00882110">
        <w:rPr>
          <w:rFonts w:ascii="Arial" w:eastAsia="Times New Roman" w:hAnsi="Arial" w:cs="Arial"/>
          <w:b/>
          <w:bCs/>
          <w:color w:val="000000"/>
          <w:sz w:val="24"/>
          <w:szCs w:val="24"/>
          <w:lang w:val="vi-VN"/>
        </w:rPr>
        <w:t>Phân tổ chủ yếu</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lastRenderedPageBreak/>
        <w:t>- </w:t>
      </w:r>
      <w:r w:rsidRPr="00882110">
        <w:rPr>
          <w:rFonts w:ascii="Arial" w:eastAsia="Times New Roman" w:hAnsi="Arial" w:cs="Arial"/>
          <w:color w:val="000000"/>
          <w:sz w:val="24"/>
          <w:szCs w:val="24"/>
          <w:lang w:val="vi-VN"/>
        </w:rPr>
        <w:t>Quy mô của doanh nghiệp;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Ngành kinh tế;</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Loại hình kinh t</w:t>
      </w:r>
      <w:r w:rsidRPr="00882110">
        <w:rPr>
          <w:rFonts w:ascii="Arial" w:eastAsia="Times New Roman" w:hAnsi="Arial" w:cs="Arial"/>
          <w:color w:val="000000"/>
          <w:sz w:val="24"/>
          <w:szCs w:val="24"/>
        </w:rPr>
        <w:t>ế</w:t>
      </w:r>
      <w:r w:rsidRPr="00882110">
        <w:rPr>
          <w:rFonts w:ascii="Arial" w:eastAsia="Times New Roman" w:hAnsi="Arial" w:cs="Arial"/>
          <w:color w:val="000000"/>
          <w:sz w:val="24"/>
          <w:szCs w:val="24"/>
          <w:lang w:val="vi-VN"/>
        </w:rPr>
        <w: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3. </w:t>
      </w:r>
      <w:r w:rsidRPr="00882110">
        <w:rPr>
          <w:rFonts w:ascii="Arial" w:eastAsia="Times New Roman" w:hAnsi="Arial" w:cs="Arial"/>
          <w:b/>
          <w:bCs/>
          <w:color w:val="000000"/>
          <w:sz w:val="24"/>
          <w:szCs w:val="24"/>
          <w:lang w:val="vi-VN"/>
        </w:rPr>
        <w:t>Kỳ công bố:</w:t>
      </w:r>
      <w:r w:rsidRPr="00882110">
        <w:rPr>
          <w:rFonts w:ascii="Arial" w:eastAsia="Times New Roman" w:hAnsi="Arial" w:cs="Arial"/>
          <w:color w:val="000000"/>
          <w:sz w:val="24"/>
          <w:szCs w:val="24"/>
          <w:lang w:val="vi-VN"/>
        </w:rPr>
        <w:t> Năm.</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4. </w:t>
      </w:r>
      <w:r w:rsidRPr="00882110">
        <w:rPr>
          <w:rFonts w:ascii="Arial" w:eastAsia="Times New Roman" w:hAnsi="Arial" w:cs="Arial"/>
          <w:b/>
          <w:bCs/>
          <w:color w:val="000000"/>
          <w:sz w:val="24"/>
          <w:szCs w:val="24"/>
          <w:lang w:val="vi-VN"/>
        </w:rPr>
        <w:t>Nguồn số liệu:</w:t>
      </w:r>
      <w:r w:rsidRPr="00882110">
        <w:rPr>
          <w:rFonts w:ascii="Arial" w:eastAsia="Times New Roman" w:hAnsi="Arial" w:cs="Arial"/>
          <w:color w:val="000000"/>
          <w:sz w:val="24"/>
          <w:szCs w:val="24"/>
          <w:lang w:val="vi-VN"/>
        </w:rPr>
        <w:t> Điều tra doanh nghiệp.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5. </w:t>
      </w:r>
      <w:r w:rsidRPr="00882110">
        <w:rPr>
          <w:rFonts w:ascii="Arial" w:eastAsia="Times New Roman" w:hAnsi="Arial" w:cs="Arial"/>
          <w:b/>
          <w:bCs/>
          <w:color w:val="000000"/>
          <w:sz w:val="24"/>
          <w:szCs w:val="24"/>
          <w:lang w:val="vi-VN"/>
        </w:rPr>
        <w:t>Cơ quan chịu trách nhiệm thu thập, tổng hợp: </w:t>
      </w:r>
      <w:r w:rsidRPr="00882110">
        <w:rPr>
          <w:rFonts w:ascii="Arial" w:eastAsia="Times New Roman" w:hAnsi="Arial" w:cs="Arial"/>
          <w:color w:val="000000"/>
          <w:sz w:val="24"/>
          <w:szCs w:val="24"/>
          <w:lang w:val="vi-VN"/>
        </w:rPr>
        <w:t>Chi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882110" w:rsidRDefault="00CB0882" w:rsidP="00882110">
      <w:pPr>
        <w:shd w:val="clear" w:color="auto" w:fill="FFFFFF"/>
        <w:spacing w:before="120" w:after="120" w:line="234" w:lineRule="atLeast"/>
        <w:jc w:val="both"/>
        <w:rPr>
          <w:rFonts w:ascii="Arial" w:eastAsia="Times New Roman" w:hAnsi="Arial" w:cs="Arial"/>
          <w:color w:val="0000FF"/>
          <w:sz w:val="24"/>
          <w:szCs w:val="24"/>
        </w:rPr>
      </w:pPr>
      <w:r w:rsidRPr="00882110">
        <w:rPr>
          <w:rFonts w:ascii="Arial" w:eastAsia="Times New Roman" w:hAnsi="Arial" w:cs="Arial"/>
          <w:b/>
          <w:bCs/>
          <w:color w:val="0000FF"/>
          <w:sz w:val="24"/>
          <w:szCs w:val="24"/>
          <w:lang w:val="vi-VN"/>
        </w:rPr>
        <w:t>H0205. Thu và cơ cấu thu ngân sách nhà nước trên địa bàn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lang w:val="vi-VN"/>
        </w:rPr>
        <w:t>1. Khái niệm, phương pháp tính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a) </w:t>
      </w:r>
      <w:r w:rsidRPr="00882110">
        <w:rPr>
          <w:rFonts w:ascii="Arial" w:eastAsia="Times New Roman" w:hAnsi="Arial" w:cs="Arial"/>
          <w:color w:val="000000"/>
          <w:sz w:val="24"/>
          <w:szCs w:val="24"/>
          <w:lang w:val="vi-VN"/>
        </w:rPr>
        <w:t>Thu ngân sách nhà nước trên địa bàn: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Thu ngân sách nhà nước trên địa bàn (huyện/quận/thị xã/thành phố) là toàn bộ các khoản thu mà chính quyền địa phương (huyện/quận/thị xã/thành phố) huy động vào quỹ ngân sách trong một thời kỳ để đáp ứng nhu c</w:t>
      </w:r>
      <w:r w:rsidRPr="00882110">
        <w:rPr>
          <w:rFonts w:ascii="Arial" w:eastAsia="Times New Roman" w:hAnsi="Arial" w:cs="Arial"/>
          <w:color w:val="000000"/>
          <w:sz w:val="24"/>
          <w:szCs w:val="24"/>
        </w:rPr>
        <w:t>ầ</w:t>
      </w:r>
      <w:r w:rsidRPr="00882110">
        <w:rPr>
          <w:rFonts w:ascii="Arial" w:eastAsia="Times New Roman" w:hAnsi="Arial" w:cs="Arial"/>
          <w:color w:val="000000"/>
          <w:sz w:val="24"/>
          <w:szCs w:val="24"/>
          <w:lang w:val="vi-VN"/>
        </w:rPr>
        <w:t>u chi tiêu của nhà nước. Nó chỉ bao gồm những khoản thu, mà chính quyền địa phương huy động vào ngân sách, không bị ràng buộc bởi trách nhiệm hoàn trả cho đối tượng nộp.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Thu ngân sách nhà nước trên địa bàn (huyện/quận/thị xã/thành phố) bao gồm:</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(1) </w:t>
      </w:r>
      <w:r w:rsidRPr="00882110">
        <w:rPr>
          <w:rFonts w:ascii="Arial" w:eastAsia="Times New Roman" w:hAnsi="Arial" w:cs="Arial"/>
          <w:color w:val="000000"/>
          <w:sz w:val="24"/>
          <w:szCs w:val="24"/>
          <w:lang w:val="vi-VN"/>
        </w:rPr>
        <w:t>Thu thuế </w:t>
      </w:r>
      <w:r w:rsidRPr="00882110">
        <w:rPr>
          <w:rFonts w:ascii="Arial" w:eastAsia="Times New Roman" w:hAnsi="Arial" w:cs="Arial"/>
          <w:color w:val="000000"/>
          <w:sz w:val="24"/>
          <w:szCs w:val="24"/>
        </w:rPr>
        <w:t>d</w:t>
      </w:r>
      <w:r w:rsidRPr="00882110">
        <w:rPr>
          <w:rFonts w:ascii="Arial" w:eastAsia="Times New Roman" w:hAnsi="Arial" w:cs="Arial"/>
          <w:color w:val="000000"/>
          <w:sz w:val="24"/>
          <w:szCs w:val="24"/>
          <w:lang w:val="vi-VN"/>
        </w:rPr>
        <w:t>o các tổ chức, cá nhân nộp theo quy định của pháp luật;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(2) </w:t>
      </w:r>
      <w:r w:rsidRPr="00882110">
        <w:rPr>
          <w:rFonts w:ascii="Arial" w:eastAsia="Times New Roman" w:hAnsi="Arial" w:cs="Arial"/>
          <w:color w:val="000000"/>
          <w:sz w:val="24"/>
          <w:szCs w:val="24"/>
          <w:lang w:val="vi-VN"/>
        </w:rPr>
        <w:t>Các khoản phí, lệ phí, thu từ các hoạt động sự nghiệp nộp vào ngân sách theo quy định của pháp luật;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(3) </w:t>
      </w:r>
      <w:r w:rsidRPr="00882110">
        <w:rPr>
          <w:rFonts w:ascii="Arial" w:eastAsia="Times New Roman" w:hAnsi="Arial" w:cs="Arial"/>
          <w:color w:val="000000"/>
          <w:sz w:val="24"/>
          <w:szCs w:val="24"/>
          <w:lang w:val="vi-VN"/>
        </w:rPr>
        <w:t>Các khoản thu từ hoạt động kinh tế của nhà nước theo quy định của pháp luật;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(4) </w:t>
      </w:r>
      <w:r w:rsidRPr="00882110">
        <w:rPr>
          <w:rFonts w:ascii="Arial" w:eastAsia="Times New Roman" w:hAnsi="Arial" w:cs="Arial"/>
          <w:color w:val="000000"/>
          <w:sz w:val="24"/>
          <w:szCs w:val="24"/>
          <w:lang w:val="vi-VN"/>
        </w:rPr>
        <w:t>Các khoản thu từ đất: Tiền sử dụng đất; tiền cho thuê đất; tiền cho thuê và bán nhà thuộc sở hữu nhà nước; thu hoa lợi công sản và đất công ích;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(5) </w:t>
      </w:r>
      <w:r w:rsidRPr="00882110">
        <w:rPr>
          <w:rFonts w:ascii="Arial" w:eastAsia="Times New Roman" w:hAnsi="Arial" w:cs="Arial"/>
          <w:color w:val="000000"/>
          <w:sz w:val="24"/>
          <w:szCs w:val="24"/>
          <w:lang w:val="vi-VN"/>
        </w:rPr>
        <w:t>Viện trợ không hoàn lại của chính phủ các nước, các tổ chức quốc t</w:t>
      </w:r>
      <w:r w:rsidRPr="00882110">
        <w:rPr>
          <w:rFonts w:ascii="Arial" w:eastAsia="Times New Roman" w:hAnsi="Arial" w:cs="Arial"/>
          <w:color w:val="000000"/>
          <w:sz w:val="24"/>
          <w:szCs w:val="24"/>
        </w:rPr>
        <w:t>ế</w:t>
      </w:r>
      <w:r w:rsidRPr="00882110">
        <w:rPr>
          <w:rFonts w:ascii="Arial" w:eastAsia="Times New Roman" w:hAnsi="Arial" w:cs="Arial"/>
          <w:color w:val="000000"/>
          <w:sz w:val="24"/>
          <w:szCs w:val="24"/>
          <w:lang w:val="vi-VN"/>
        </w:rPr>
        <w:t>, các tổ chức khác, các cá nhân ở nước ngoài cho địa phương;</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(6) </w:t>
      </w:r>
      <w:r w:rsidRPr="00882110">
        <w:rPr>
          <w:rFonts w:ascii="Arial" w:eastAsia="Times New Roman" w:hAnsi="Arial" w:cs="Arial"/>
          <w:color w:val="000000"/>
          <w:sz w:val="24"/>
          <w:szCs w:val="24"/>
          <w:lang w:val="vi-VN"/>
        </w:rPr>
        <w:t>Thu kết dư ngân sách;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(7) </w:t>
      </w:r>
      <w:r w:rsidRPr="00882110">
        <w:rPr>
          <w:rFonts w:ascii="Arial" w:eastAsia="Times New Roman" w:hAnsi="Arial" w:cs="Arial"/>
          <w:color w:val="000000"/>
          <w:sz w:val="24"/>
          <w:szCs w:val="24"/>
          <w:lang w:val="vi-VN"/>
        </w:rPr>
        <w:t>Thu chuyển nguồn;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(8) </w:t>
      </w:r>
      <w:r w:rsidRPr="00882110">
        <w:rPr>
          <w:rFonts w:ascii="Arial" w:eastAsia="Times New Roman" w:hAnsi="Arial" w:cs="Arial"/>
          <w:color w:val="000000"/>
          <w:sz w:val="24"/>
          <w:szCs w:val="24"/>
          <w:lang w:val="vi-VN"/>
        </w:rPr>
        <w:t>Các khoản thu khác theo quy định của pháp luật;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(9) </w:t>
      </w:r>
      <w:r w:rsidRPr="00882110">
        <w:rPr>
          <w:rFonts w:ascii="Arial" w:eastAsia="Times New Roman" w:hAnsi="Arial" w:cs="Arial"/>
          <w:color w:val="000000"/>
          <w:sz w:val="24"/>
          <w:szCs w:val="24"/>
          <w:lang w:val="vi-VN"/>
        </w:rPr>
        <w:t>Huy động từ các tổ chức, cá nhân theo quy định của pháp luật;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(10) </w:t>
      </w:r>
      <w:r w:rsidRPr="00882110">
        <w:rPr>
          <w:rFonts w:ascii="Arial" w:eastAsia="Times New Roman" w:hAnsi="Arial" w:cs="Arial"/>
          <w:color w:val="000000"/>
          <w:sz w:val="24"/>
          <w:szCs w:val="24"/>
          <w:lang w:val="vi-VN"/>
        </w:rPr>
        <w:t>Đóng góp tự nguyện của các tổ chức, cá nhân ở trong và ngoài nước;</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b) </w:t>
      </w:r>
      <w:r w:rsidRPr="00882110">
        <w:rPr>
          <w:rFonts w:ascii="Arial" w:eastAsia="Times New Roman" w:hAnsi="Arial" w:cs="Arial"/>
          <w:color w:val="000000"/>
          <w:sz w:val="24"/>
          <w:szCs w:val="24"/>
          <w:lang w:val="vi-VN"/>
        </w:rPr>
        <w:t>Cơ cấu thu ngân sách nhà nước trên địa bàn:</w:t>
      </w:r>
    </w:p>
    <w:tbl>
      <w:tblPr>
        <w:tblW w:w="5000" w:type="pct"/>
        <w:jc w:val="center"/>
        <w:tblCellSpacing w:w="0" w:type="dxa"/>
        <w:shd w:val="clear" w:color="auto" w:fill="FFFFFF"/>
        <w:tblCellMar>
          <w:left w:w="0" w:type="dxa"/>
          <w:right w:w="0" w:type="dxa"/>
        </w:tblCellMar>
        <w:tblLook w:val="04A0"/>
      </w:tblPr>
      <w:tblGrid>
        <w:gridCol w:w="3940"/>
        <w:gridCol w:w="658"/>
        <w:gridCol w:w="4690"/>
      </w:tblGrid>
      <w:tr w:rsidR="00CB0882" w:rsidRPr="00882110" w:rsidTr="00882110">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882110" w:rsidRDefault="00CB0882" w:rsidP="00882110">
            <w:pPr>
              <w:spacing w:before="120" w:after="120" w:line="234" w:lineRule="atLeast"/>
              <w:jc w:val="center"/>
              <w:rPr>
                <w:rFonts w:ascii="Arial" w:eastAsia="Times New Roman" w:hAnsi="Arial" w:cs="Arial"/>
                <w:color w:val="000000"/>
                <w:sz w:val="24"/>
                <w:szCs w:val="24"/>
              </w:rPr>
            </w:pPr>
            <w:r w:rsidRPr="00882110">
              <w:rPr>
                <w:rFonts w:ascii="Arial" w:eastAsia="Times New Roman" w:hAnsi="Arial" w:cs="Arial"/>
                <w:color w:val="000000"/>
                <w:sz w:val="24"/>
                <w:szCs w:val="24"/>
              </w:rPr>
              <w:t>Cơ cấu thu ngân sách nhà nước trên địa bàn (%)</w:t>
            </w:r>
          </w:p>
        </w:tc>
        <w:tc>
          <w:tcPr>
            <w:tcW w:w="350" w:type="pct"/>
            <w:vMerge w:val="restart"/>
            <w:shd w:val="clear" w:color="auto" w:fill="FFFFFF"/>
            <w:tcMar>
              <w:top w:w="28" w:type="dxa"/>
              <w:left w:w="108" w:type="dxa"/>
              <w:bottom w:w="28" w:type="dxa"/>
              <w:right w:w="108" w:type="dxa"/>
            </w:tcMar>
            <w:vAlign w:val="center"/>
            <w:hideMark/>
          </w:tcPr>
          <w:p w:rsidR="00CB0882" w:rsidRPr="00882110" w:rsidRDefault="00CB0882" w:rsidP="00882110">
            <w:pPr>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882110" w:rsidRDefault="00CB0882" w:rsidP="00882110">
            <w:pPr>
              <w:spacing w:before="120" w:after="120" w:line="234" w:lineRule="atLeast"/>
              <w:jc w:val="center"/>
              <w:rPr>
                <w:rFonts w:ascii="Arial" w:eastAsia="Times New Roman" w:hAnsi="Arial" w:cs="Arial"/>
                <w:color w:val="000000"/>
                <w:sz w:val="24"/>
                <w:szCs w:val="24"/>
              </w:rPr>
            </w:pPr>
            <w:r w:rsidRPr="00882110">
              <w:rPr>
                <w:rFonts w:ascii="Arial" w:eastAsia="Times New Roman" w:hAnsi="Arial" w:cs="Arial"/>
                <w:color w:val="000000"/>
                <w:sz w:val="24"/>
                <w:szCs w:val="24"/>
              </w:rPr>
              <w:t>Thu ngân sách nhà nước trên địa bàn theo từng loại phân tổ chủ yếu</w:t>
            </w:r>
          </w:p>
        </w:tc>
      </w:tr>
      <w:tr w:rsidR="00CB0882" w:rsidRPr="00882110" w:rsidTr="00882110">
        <w:trPr>
          <w:tblCellSpacing w:w="0" w:type="dxa"/>
          <w:jc w:val="center"/>
        </w:trPr>
        <w:tc>
          <w:tcPr>
            <w:tcW w:w="0" w:type="auto"/>
            <w:vMerge/>
            <w:shd w:val="clear" w:color="auto" w:fill="FFFFFF"/>
            <w:vAlign w:val="center"/>
            <w:hideMark/>
          </w:tcPr>
          <w:p w:rsidR="00CB0882" w:rsidRPr="00882110" w:rsidRDefault="00CB0882" w:rsidP="00882110">
            <w:pPr>
              <w:jc w:val="both"/>
              <w:rPr>
                <w:rFonts w:ascii="Arial" w:eastAsia="Times New Roman" w:hAnsi="Arial" w:cs="Arial"/>
                <w:color w:val="000000"/>
                <w:sz w:val="24"/>
                <w:szCs w:val="24"/>
              </w:rPr>
            </w:pPr>
          </w:p>
        </w:tc>
        <w:tc>
          <w:tcPr>
            <w:tcW w:w="0" w:type="auto"/>
            <w:vMerge/>
            <w:shd w:val="clear" w:color="auto" w:fill="FFFFFF"/>
            <w:vAlign w:val="center"/>
            <w:hideMark/>
          </w:tcPr>
          <w:p w:rsidR="00CB0882" w:rsidRPr="00882110" w:rsidRDefault="00CB0882" w:rsidP="00882110">
            <w:pPr>
              <w:jc w:val="both"/>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882110" w:rsidRDefault="00CB0882" w:rsidP="00882110">
            <w:pPr>
              <w:spacing w:before="120" w:after="120" w:line="234" w:lineRule="atLeast"/>
              <w:jc w:val="center"/>
              <w:rPr>
                <w:rFonts w:ascii="Arial" w:eastAsia="Times New Roman" w:hAnsi="Arial" w:cs="Arial"/>
                <w:color w:val="000000"/>
                <w:sz w:val="24"/>
                <w:szCs w:val="24"/>
              </w:rPr>
            </w:pPr>
            <w:r w:rsidRPr="00882110">
              <w:rPr>
                <w:rFonts w:ascii="Arial" w:eastAsia="Times New Roman" w:hAnsi="Arial" w:cs="Arial"/>
                <w:color w:val="000000"/>
                <w:sz w:val="24"/>
                <w:szCs w:val="24"/>
              </w:rPr>
              <w:t>Tổng thu ngân sách nhà nước trên địa bàn</w:t>
            </w:r>
          </w:p>
        </w:tc>
      </w:tr>
    </w:tbl>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2. </w:t>
      </w:r>
      <w:r w:rsidRPr="00882110">
        <w:rPr>
          <w:rFonts w:ascii="Arial" w:eastAsia="Times New Roman" w:hAnsi="Arial" w:cs="Arial"/>
          <w:b/>
          <w:bCs/>
          <w:color w:val="000000"/>
          <w:sz w:val="24"/>
          <w:szCs w:val="24"/>
          <w:lang w:val="vi-VN"/>
        </w:rPr>
        <w:t>Phân tổ chủ yếu:</w:t>
      </w:r>
      <w:r w:rsidRPr="00882110">
        <w:rPr>
          <w:rFonts w:ascii="Arial" w:eastAsia="Times New Roman" w:hAnsi="Arial" w:cs="Arial"/>
          <w:color w:val="000000"/>
          <w:sz w:val="24"/>
          <w:szCs w:val="24"/>
          <w:lang w:val="vi-VN"/>
        </w:rPr>
        <w:t> Sắc thuế.</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3. </w:t>
      </w:r>
      <w:r w:rsidRPr="00882110">
        <w:rPr>
          <w:rFonts w:ascii="Arial" w:eastAsia="Times New Roman" w:hAnsi="Arial" w:cs="Arial"/>
          <w:b/>
          <w:bCs/>
          <w:color w:val="000000"/>
          <w:sz w:val="24"/>
          <w:szCs w:val="24"/>
          <w:lang w:val="vi-VN"/>
        </w:rPr>
        <w:t>Kỳ công bố:</w:t>
      </w:r>
      <w:r w:rsidRPr="00882110">
        <w:rPr>
          <w:rFonts w:ascii="Arial" w:eastAsia="Times New Roman" w:hAnsi="Arial" w:cs="Arial"/>
          <w:color w:val="000000"/>
          <w:sz w:val="24"/>
          <w:szCs w:val="24"/>
          <w:lang w:val="vi-VN"/>
        </w:rPr>
        <w:t> 6 tháng, năm.</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4. </w:t>
      </w:r>
      <w:r w:rsidRPr="00882110">
        <w:rPr>
          <w:rFonts w:ascii="Arial" w:eastAsia="Times New Roman" w:hAnsi="Arial" w:cs="Arial"/>
          <w:b/>
          <w:bCs/>
          <w:color w:val="000000"/>
          <w:sz w:val="24"/>
          <w:szCs w:val="24"/>
          <w:lang w:val="vi-VN"/>
        </w:rPr>
        <w:t>Nguồn số liệu:</w:t>
      </w:r>
      <w:r w:rsidRPr="00882110">
        <w:rPr>
          <w:rFonts w:ascii="Arial" w:eastAsia="Times New Roman" w:hAnsi="Arial" w:cs="Arial"/>
          <w:color w:val="000000"/>
          <w:sz w:val="24"/>
          <w:szCs w:val="24"/>
          <w:lang w:val="vi-VN"/>
        </w:rPr>
        <w:t> Chế độ báo cáo thống kê cấp bộ, ngành.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5. </w:t>
      </w:r>
      <w:r w:rsidRPr="00882110">
        <w:rPr>
          <w:rFonts w:ascii="Arial" w:eastAsia="Times New Roman" w:hAnsi="Arial" w:cs="Arial"/>
          <w:b/>
          <w:bCs/>
          <w:color w:val="000000"/>
          <w:sz w:val="24"/>
          <w:szCs w:val="24"/>
          <w:lang w:val="vi-VN"/>
        </w:rPr>
        <w:t>Cơ quan chịu trách nhiệm thu thập, tổng hợp</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lastRenderedPageBreak/>
        <w:t>- </w:t>
      </w:r>
      <w:r w:rsidRPr="00882110">
        <w:rPr>
          <w:rFonts w:ascii="Arial" w:eastAsia="Times New Roman" w:hAnsi="Arial" w:cs="Arial"/>
          <w:color w:val="000000"/>
          <w:sz w:val="24"/>
          <w:szCs w:val="24"/>
          <w:lang w:val="vi-VN"/>
        </w:rPr>
        <w:t>Chủ trì: Phòng Tài chính </w:t>
      </w:r>
      <w:r w:rsidRPr="00882110">
        <w:rPr>
          <w:rFonts w:ascii="Arial" w:eastAsia="Times New Roman" w:hAnsi="Arial" w:cs="Arial"/>
          <w:color w:val="000000"/>
          <w:sz w:val="24"/>
          <w:szCs w:val="24"/>
        </w:rPr>
        <w:t>-</w:t>
      </w:r>
      <w:r w:rsidRPr="00882110">
        <w:rPr>
          <w:rFonts w:ascii="Arial" w:eastAsia="Times New Roman" w:hAnsi="Arial" w:cs="Arial"/>
          <w:color w:val="000000"/>
          <w:sz w:val="24"/>
          <w:szCs w:val="24"/>
          <w:lang w:val="vi-VN"/>
        </w:rPr>
        <w:t> Kế hoạch;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 </w:t>
      </w:r>
      <w:r w:rsidRPr="00882110">
        <w:rPr>
          <w:rFonts w:ascii="Arial" w:eastAsia="Times New Roman" w:hAnsi="Arial" w:cs="Arial"/>
          <w:color w:val="000000"/>
          <w:sz w:val="24"/>
          <w:szCs w:val="24"/>
          <w:lang w:val="vi-VN"/>
        </w:rPr>
        <w:t>Phối hợp: Kho bạc Nhà nước; Chi cục Thuế.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882110" w:rsidRDefault="00CB0882" w:rsidP="00882110">
      <w:pPr>
        <w:shd w:val="clear" w:color="auto" w:fill="FFFFFF"/>
        <w:spacing w:before="120" w:after="120" w:line="234" w:lineRule="atLeast"/>
        <w:jc w:val="both"/>
        <w:rPr>
          <w:rFonts w:ascii="Arial" w:eastAsia="Times New Roman" w:hAnsi="Arial" w:cs="Arial"/>
          <w:color w:val="0000FF"/>
          <w:sz w:val="24"/>
          <w:szCs w:val="24"/>
        </w:rPr>
      </w:pPr>
      <w:r w:rsidRPr="00882110">
        <w:rPr>
          <w:rFonts w:ascii="Arial" w:eastAsia="Times New Roman" w:hAnsi="Arial" w:cs="Arial"/>
          <w:b/>
          <w:bCs/>
          <w:color w:val="0000FF"/>
          <w:sz w:val="24"/>
          <w:szCs w:val="24"/>
          <w:lang w:val="vi-VN"/>
        </w:rPr>
        <w:t>H0206. Chi và cơ cấu chi ngân sách nhà nước trên địa bàn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b/>
          <w:bCs/>
          <w:color w:val="000000"/>
          <w:sz w:val="24"/>
          <w:szCs w:val="24"/>
        </w:rPr>
        <w:t>1. </w:t>
      </w:r>
      <w:r w:rsidRPr="00882110">
        <w:rPr>
          <w:rFonts w:ascii="Arial" w:eastAsia="Times New Roman" w:hAnsi="Arial" w:cs="Arial"/>
          <w:b/>
          <w:bCs/>
          <w:color w:val="000000"/>
          <w:sz w:val="24"/>
          <w:szCs w:val="24"/>
          <w:lang w:val="vi-VN"/>
        </w:rPr>
        <w:t>Khái niệm, phương pháp tính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a) </w:t>
      </w:r>
      <w:r w:rsidRPr="00882110">
        <w:rPr>
          <w:rFonts w:ascii="Arial" w:eastAsia="Times New Roman" w:hAnsi="Arial" w:cs="Arial"/>
          <w:color w:val="000000"/>
          <w:sz w:val="24"/>
          <w:szCs w:val="24"/>
          <w:lang w:val="vi-VN"/>
        </w:rPr>
        <w:t>Chi ngân sách nhà nước trên địa bàn: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Chi ngân sách nhà n</w:t>
      </w:r>
      <w:r w:rsidRPr="00882110">
        <w:rPr>
          <w:rFonts w:ascii="Arial" w:eastAsia="Times New Roman" w:hAnsi="Arial" w:cs="Arial"/>
          <w:color w:val="000000"/>
          <w:sz w:val="24"/>
          <w:szCs w:val="24"/>
        </w:rPr>
        <w:t>ướ</w:t>
      </w:r>
      <w:r w:rsidRPr="00882110">
        <w:rPr>
          <w:rFonts w:ascii="Arial" w:eastAsia="Times New Roman" w:hAnsi="Arial" w:cs="Arial"/>
          <w:color w:val="000000"/>
          <w:sz w:val="24"/>
          <w:szCs w:val="24"/>
          <w:lang w:val="vi-VN"/>
        </w:rPr>
        <w:t>c trên địa bàn (huyện/quận/thị xã/thành phố) là toàn bộ các khoản chi của chính quyền địa phương được thực hiện trong một thời kỳ để thực hiện các chức năng, nhiệm vụ của mình.</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Chi ngân sách nhà nước trên địa bàn (huyện/quận/thị xã/thành phố) gồm:</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1. </w:t>
      </w:r>
      <w:r w:rsidRPr="00882110">
        <w:rPr>
          <w:rFonts w:ascii="Arial" w:eastAsia="Times New Roman" w:hAnsi="Arial" w:cs="Arial"/>
          <w:color w:val="000000"/>
          <w:sz w:val="24"/>
          <w:szCs w:val="24"/>
          <w:lang w:val="vi-VN"/>
        </w:rPr>
        <w:t>Chi đầu tư phát triển bao gồm các khoản chi:</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a) </w:t>
      </w:r>
      <w:r w:rsidRPr="00882110">
        <w:rPr>
          <w:rFonts w:ascii="Arial" w:eastAsia="Times New Roman" w:hAnsi="Arial" w:cs="Arial"/>
          <w:color w:val="000000"/>
          <w:sz w:val="24"/>
          <w:szCs w:val="24"/>
          <w:lang w:val="vi-VN"/>
        </w:rPr>
        <w:t>Đầu tư xây dựng các công trình kết cấu hạ tầng kinh tế - xã hội không có khả n</w:t>
      </w:r>
      <w:r w:rsidRPr="00882110">
        <w:rPr>
          <w:rFonts w:ascii="Arial" w:eastAsia="Times New Roman" w:hAnsi="Arial" w:cs="Arial"/>
          <w:color w:val="000000"/>
          <w:sz w:val="24"/>
          <w:szCs w:val="24"/>
        </w:rPr>
        <w:t>ă</w:t>
      </w:r>
      <w:r w:rsidRPr="00882110">
        <w:rPr>
          <w:rFonts w:ascii="Arial" w:eastAsia="Times New Roman" w:hAnsi="Arial" w:cs="Arial"/>
          <w:color w:val="000000"/>
          <w:sz w:val="24"/>
          <w:szCs w:val="24"/>
          <w:lang w:val="vi-VN"/>
        </w:rPr>
        <w:t>ng thu hồi vốn do địa phương quản lý;</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b) </w:t>
      </w:r>
      <w:r w:rsidRPr="00882110">
        <w:rPr>
          <w:rFonts w:ascii="Arial" w:eastAsia="Times New Roman" w:hAnsi="Arial" w:cs="Arial"/>
          <w:color w:val="000000"/>
          <w:sz w:val="24"/>
          <w:szCs w:val="24"/>
          <w:lang w:val="vi-VN"/>
        </w:rPr>
        <w:t>Phần chi đầu tư phát triển trong các chương trình mục tiêu quốc gia do các cơ quan địa phương thực hiện;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c) </w:t>
      </w:r>
      <w:r w:rsidRPr="00882110">
        <w:rPr>
          <w:rFonts w:ascii="Arial" w:eastAsia="Times New Roman" w:hAnsi="Arial" w:cs="Arial"/>
          <w:color w:val="000000"/>
          <w:sz w:val="24"/>
          <w:szCs w:val="24"/>
          <w:lang w:val="vi-VN"/>
        </w:rPr>
        <w:t>Các khoản chi đầu tư phát triển khác theo quy định của pháp luật.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2. </w:t>
      </w:r>
      <w:r w:rsidRPr="00882110">
        <w:rPr>
          <w:rFonts w:ascii="Arial" w:eastAsia="Times New Roman" w:hAnsi="Arial" w:cs="Arial"/>
          <w:color w:val="000000"/>
          <w:sz w:val="24"/>
          <w:szCs w:val="24"/>
          <w:lang w:val="vi-VN"/>
        </w:rPr>
        <w:t>Chi thường xuyên bao gồm các khoản chi:</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a) </w:t>
      </w:r>
      <w:r w:rsidRPr="00882110">
        <w:rPr>
          <w:rFonts w:ascii="Arial" w:eastAsia="Times New Roman" w:hAnsi="Arial" w:cs="Arial"/>
          <w:color w:val="000000"/>
          <w:sz w:val="24"/>
          <w:szCs w:val="24"/>
          <w:lang w:val="vi-VN"/>
        </w:rPr>
        <w:t>Các hoạt động sự nghiệp giáo dục, đào tạo, dạy nghề, y tế, xã hội, văn hóa thông tin văn học nghệ thuật, thể dục thể thao, khoa học và công nghệ, môi trường, các sự nghiệp khác do các cơ quan địa phương quản lý;</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b) </w:t>
      </w:r>
      <w:r w:rsidRPr="00882110">
        <w:rPr>
          <w:rFonts w:ascii="Arial" w:eastAsia="Times New Roman" w:hAnsi="Arial" w:cs="Arial"/>
          <w:color w:val="000000"/>
          <w:sz w:val="24"/>
          <w:szCs w:val="24"/>
          <w:lang w:val="vi-VN"/>
        </w:rPr>
        <w:t>Các hoạt động sự nghiệp kinh tế do địa phương quản lý;</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c) </w:t>
      </w:r>
      <w:r w:rsidRPr="00882110">
        <w:rPr>
          <w:rFonts w:ascii="Arial" w:eastAsia="Times New Roman" w:hAnsi="Arial" w:cs="Arial"/>
          <w:color w:val="000000"/>
          <w:sz w:val="24"/>
          <w:szCs w:val="24"/>
          <w:lang w:val="vi-VN"/>
        </w:rPr>
        <w:t>Các nhiệm vụ về quốc phòng, an ninh, trật tự an toàn xã hội do ngân sách địa phương bảo đảm theo quy định của Chính phủ và các văn bản hướng dẫn thực hiện;</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d) </w:t>
      </w:r>
      <w:r w:rsidRPr="00882110">
        <w:rPr>
          <w:rFonts w:ascii="Arial" w:eastAsia="Times New Roman" w:hAnsi="Arial" w:cs="Arial"/>
          <w:color w:val="000000"/>
          <w:sz w:val="24"/>
          <w:szCs w:val="24"/>
          <w:lang w:val="vi-VN"/>
        </w:rPr>
        <w:t>Hoạt động của các cơ quan nhà nước, cơ quan Đảng Cộng sản Việt Nam ở địa phương;</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đ) Hoạt động của các tổ chức chính trị - xã hội ở địa phương;</w:t>
      </w:r>
    </w:p>
    <w:p w:rsidR="00CB0882" w:rsidRPr="00882110" w:rsidRDefault="00CB0882" w:rsidP="00882110">
      <w:pPr>
        <w:shd w:val="clear" w:color="auto" w:fill="FFFFFF"/>
        <w:spacing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e) </w:t>
      </w:r>
      <w:r w:rsidRPr="00882110">
        <w:rPr>
          <w:rFonts w:ascii="Arial" w:eastAsia="Times New Roman" w:hAnsi="Arial" w:cs="Arial"/>
          <w:color w:val="000000"/>
          <w:sz w:val="24"/>
          <w:szCs w:val="24"/>
          <w:lang w:val="vi-VN"/>
        </w:rPr>
        <w:t>Hỗ trợ cho các tổ chức chính trị xã hội - nghề nghiệp, tổ chức xã hội, tổ chức xã hội - nghề nghiệp ở địa phương theo quy định tại </w:t>
      </w:r>
      <w:bookmarkStart w:id="15" w:name="dc_14"/>
      <w:r w:rsidRPr="00882110">
        <w:rPr>
          <w:rFonts w:ascii="Arial" w:eastAsia="Times New Roman" w:hAnsi="Arial" w:cs="Arial"/>
          <w:color w:val="000000"/>
          <w:sz w:val="24"/>
          <w:szCs w:val="24"/>
          <w:lang w:val="vi-VN"/>
        </w:rPr>
        <w:t>Điều 17 và Điều 18 của Nghị định số 60/2003/NĐ-CP</w:t>
      </w:r>
      <w:bookmarkEnd w:id="15"/>
      <w:r w:rsidRPr="00882110">
        <w:rPr>
          <w:rFonts w:ascii="Arial" w:eastAsia="Times New Roman" w:hAnsi="Arial" w:cs="Arial"/>
          <w:color w:val="000000"/>
          <w:sz w:val="24"/>
          <w:szCs w:val="24"/>
          <w:lang w:val="vi-VN"/>
        </w:rPr>
        <w:t> ngày 6 tháng 6 năm 2003 của Chính phủ;</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g) </w:t>
      </w:r>
      <w:r w:rsidRPr="00882110">
        <w:rPr>
          <w:rFonts w:ascii="Arial" w:eastAsia="Times New Roman" w:hAnsi="Arial" w:cs="Arial"/>
          <w:color w:val="000000"/>
          <w:sz w:val="24"/>
          <w:szCs w:val="24"/>
          <w:lang w:val="vi-VN"/>
        </w:rPr>
        <w:t>Thực hiện các chính sách xã hội đối với các đối tượng do địa phương quản lý;</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h) </w:t>
      </w:r>
      <w:r w:rsidRPr="00882110">
        <w:rPr>
          <w:rFonts w:ascii="Arial" w:eastAsia="Times New Roman" w:hAnsi="Arial" w:cs="Arial"/>
          <w:color w:val="000000"/>
          <w:sz w:val="24"/>
          <w:szCs w:val="24"/>
          <w:lang w:val="vi-VN"/>
        </w:rPr>
        <w:t>Phần chi thường xuyên trong các chương trình mục tiêu quốc gia do các cơ quan địa phương thực hiện;</w:t>
      </w:r>
    </w:p>
    <w:tbl>
      <w:tblPr>
        <w:tblpPr w:leftFromText="180" w:rightFromText="180" w:vertAnchor="text" w:horzAnchor="margin" w:tblpXSpec="center" w:tblpY="92"/>
        <w:tblW w:w="5000" w:type="pct"/>
        <w:jc w:val="center"/>
        <w:tblCellSpacing w:w="0" w:type="dxa"/>
        <w:shd w:val="clear" w:color="auto" w:fill="FFFFFF"/>
        <w:tblCellMar>
          <w:left w:w="0" w:type="dxa"/>
          <w:right w:w="0" w:type="dxa"/>
        </w:tblCellMar>
        <w:tblLook w:val="04A0"/>
      </w:tblPr>
      <w:tblGrid>
        <w:gridCol w:w="3940"/>
        <w:gridCol w:w="658"/>
        <w:gridCol w:w="4690"/>
      </w:tblGrid>
      <w:tr w:rsidR="00882110" w:rsidRPr="00882110" w:rsidTr="00882110">
        <w:trPr>
          <w:tblCellSpacing w:w="0" w:type="dxa"/>
          <w:jc w:val="center"/>
        </w:trPr>
        <w:tc>
          <w:tcPr>
            <w:tcW w:w="2121" w:type="pct"/>
            <w:vMerge w:val="restart"/>
            <w:shd w:val="clear" w:color="auto" w:fill="FFFFFF"/>
            <w:tcMar>
              <w:top w:w="28" w:type="dxa"/>
              <w:left w:w="108" w:type="dxa"/>
              <w:bottom w:w="28" w:type="dxa"/>
              <w:right w:w="108" w:type="dxa"/>
            </w:tcMar>
            <w:vAlign w:val="center"/>
            <w:hideMark/>
          </w:tcPr>
          <w:p w:rsidR="00882110" w:rsidRPr="00882110" w:rsidRDefault="00882110" w:rsidP="00882110">
            <w:pPr>
              <w:spacing w:before="120" w:after="120" w:line="234" w:lineRule="atLeast"/>
              <w:jc w:val="center"/>
              <w:rPr>
                <w:rFonts w:ascii="Arial" w:eastAsia="Times New Roman" w:hAnsi="Arial" w:cs="Arial"/>
                <w:color w:val="000000"/>
                <w:sz w:val="24"/>
                <w:szCs w:val="24"/>
              </w:rPr>
            </w:pPr>
            <w:r w:rsidRPr="00882110">
              <w:rPr>
                <w:rFonts w:ascii="Arial" w:eastAsia="Times New Roman" w:hAnsi="Arial" w:cs="Arial"/>
                <w:color w:val="000000"/>
                <w:sz w:val="24"/>
                <w:szCs w:val="24"/>
              </w:rPr>
              <w:t>Cơ cấu chi ngân sách nhà nước trên địa bàn (%)</w:t>
            </w:r>
          </w:p>
        </w:tc>
        <w:tc>
          <w:tcPr>
            <w:tcW w:w="354" w:type="pct"/>
            <w:vMerge w:val="restart"/>
            <w:shd w:val="clear" w:color="auto" w:fill="FFFFFF"/>
            <w:tcMar>
              <w:top w:w="28" w:type="dxa"/>
              <w:left w:w="108" w:type="dxa"/>
              <w:bottom w:w="28" w:type="dxa"/>
              <w:right w:w="108" w:type="dxa"/>
            </w:tcMar>
            <w:vAlign w:val="center"/>
            <w:hideMark/>
          </w:tcPr>
          <w:p w:rsidR="00882110" w:rsidRPr="00882110" w:rsidRDefault="00882110" w:rsidP="00882110">
            <w:pPr>
              <w:spacing w:before="120" w:after="120" w:line="234" w:lineRule="atLeast"/>
              <w:jc w:val="center"/>
              <w:rPr>
                <w:rFonts w:ascii="Arial" w:eastAsia="Times New Roman" w:hAnsi="Arial" w:cs="Arial"/>
                <w:color w:val="000000"/>
                <w:sz w:val="24"/>
                <w:szCs w:val="24"/>
              </w:rPr>
            </w:pPr>
            <w:r w:rsidRPr="00882110">
              <w:rPr>
                <w:rFonts w:ascii="Arial" w:eastAsia="Times New Roman" w:hAnsi="Arial" w:cs="Arial"/>
                <w:color w:val="000000"/>
                <w:sz w:val="24"/>
                <w:szCs w:val="24"/>
              </w:rPr>
              <w:t>=</w:t>
            </w:r>
          </w:p>
        </w:tc>
        <w:tc>
          <w:tcPr>
            <w:tcW w:w="2525"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882110" w:rsidRPr="00882110" w:rsidRDefault="00882110" w:rsidP="00882110">
            <w:pPr>
              <w:spacing w:before="120" w:after="120" w:line="234" w:lineRule="atLeast"/>
              <w:jc w:val="center"/>
              <w:rPr>
                <w:rFonts w:ascii="Arial" w:eastAsia="Times New Roman" w:hAnsi="Arial" w:cs="Arial"/>
                <w:color w:val="000000"/>
                <w:sz w:val="24"/>
                <w:szCs w:val="24"/>
              </w:rPr>
            </w:pPr>
            <w:r w:rsidRPr="00882110">
              <w:rPr>
                <w:rFonts w:ascii="Arial" w:eastAsia="Times New Roman" w:hAnsi="Arial" w:cs="Arial"/>
                <w:color w:val="000000"/>
                <w:sz w:val="24"/>
                <w:szCs w:val="24"/>
              </w:rPr>
              <w:t>Chi ngân sách nhà nước trên địa bàn theo từng loại phân tổ chủ yếu</w:t>
            </w:r>
          </w:p>
        </w:tc>
      </w:tr>
      <w:tr w:rsidR="00882110" w:rsidRPr="00882110" w:rsidTr="00882110">
        <w:trPr>
          <w:tblCellSpacing w:w="0" w:type="dxa"/>
          <w:jc w:val="center"/>
        </w:trPr>
        <w:tc>
          <w:tcPr>
            <w:tcW w:w="0" w:type="auto"/>
            <w:vMerge/>
            <w:shd w:val="clear" w:color="auto" w:fill="FFFFFF"/>
            <w:vAlign w:val="center"/>
            <w:hideMark/>
          </w:tcPr>
          <w:p w:rsidR="00882110" w:rsidRPr="00882110" w:rsidRDefault="00882110" w:rsidP="00882110">
            <w:pPr>
              <w:rPr>
                <w:rFonts w:ascii="Arial" w:eastAsia="Times New Roman" w:hAnsi="Arial" w:cs="Arial"/>
                <w:color w:val="000000"/>
                <w:sz w:val="24"/>
                <w:szCs w:val="24"/>
              </w:rPr>
            </w:pPr>
          </w:p>
        </w:tc>
        <w:tc>
          <w:tcPr>
            <w:tcW w:w="0" w:type="auto"/>
            <w:vMerge/>
            <w:shd w:val="clear" w:color="auto" w:fill="FFFFFF"/>
            <w:vAlign w:val="center"/>
            <w:hideMark/>
          </w:tcPr>
          <w:p w:rsidR="00882110" w:rsidRPr="00882110" w:rsidRDefault="00882110" w:rsidP="00882110">
            <w:pPr>
              <w:rPr>
                <w:rFonts w:ascii="Arial" w:eastAsia="Times New Roman" w:hAnsi="Arial" w:cs="Arial"/>
                <w:color w:val="000000"/>
                <w:sz w:val="24"/>
                <w:szCs w:val="24"/>
              </w:rPr>
            </w:pPr>
          </w:p>
        </w:tc>
        <w:tc>
          <w:tcPr>
            <w:tcW w:w="2525" w:type="pct"/>
            <w:tcBorders>
              <w:top w:val="nil"/>
              <w:left w:val="nil"/>
              <w:bottom w:val="nil"/>
              <w:right w:val="nil"/>
            </w:tcBorders>
            <w:shd w:val="clear" w:color="auto" w:fill="FFFFFF"/>
            <w:tcMar>
              <w:top w:w="28" w:type="dxa"/>
              <w:left w:w="108" w:type="dxa"/>
              <w:bottom w:w="28" w:type="dxa"/>
              <w:right w:w="108" w:type="dxa"/>
            </w:tcMar>
            <w:vAlign w:val="center"/>
            <w:hideMark/>
          </w:tcPr>
          <w:p w:rsidR="00882110" w:rsidRPr="00882110" w:rsidRDefault="00882110" w:rsidP="00882110">
            <w:pPr>
              <w:spacing w:before="120" w:after="120" w:line="234" w:lineRule="atLeast"/>
              <w:jc w:val="center"/>
              <w:rPr>
                <w:rFonts w:ascii="Arial" w:eastAsia="Times New Roman" w:hAnsi="Arial" w:cs="Arial"/>
                <w:color w:val="000000"/>
                <w:sz w:val="24"/>
                <w:szCs w:val="24"/>
              </w:rPr>
            </w:pPr>
            <w:r w:rsidRPr="00882110">
              <w:rPr>
                <w:rFonts w:ascii="Arial" w:eastAsia="Times New Roman" w:hAnsi="Arial" w:cs="Arial"/>
                <w:color w:val="000000"/>
                <w:sz w:val="24"/>
                <w:szCs w:val="24"/>
              </w:rPr>
              <w:t>Tổng chi ngân sách nhà nước trên địa bàn</w:t>
            </w:r>
          </w:p>
        </w:tc>
      </w:tr>
    </w:tbl>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i) </w:t>
      </w:r>
      <w:r w:rsidRPr="00882110">
        <w:rPr>
          <w:rFonts w:ascii="Arial" w:eastAsia="Times New Roman" w:hAnsi="Arial" w:cs="Arial"/>
          <w:color w:val="000000"/>
          <w:sz w:val="24"/>
          <w:szCs w:val="24"/>
          <w:lang w:val="vi-VN"/>
        </w:rPr>
        <w:t>Trợ giá theo chính sách của Nhà nước;</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lang w:val="vi-VN"/>
        </w:rPr>
        <w:t>k) Các khoản chi thường xuyên khác theo quy định của pháp luật.</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3. </w:t>
      </w:r>
      <w:r w:rsidRPr="00882110">
        <w:rPr>
          <w:rFonts w:ascii="Arial" w:eastAsia="Times New Roman" w:hAnsi="Arial" w:cs="Arial"/>
          <w:color w:val="000000"/>
          <w:sz w:val="24"/>
          <w:szCs w:val="24"/>
          <w:lang w:val="vi-VN"/>
        </w:rPr>
        <w:t>Chi bổ sung cho ngân sách cấp dưới;</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lastRenderedPageBreak/>
        <w:t>4. </w:t>
      </w:r>
      <w:r w:rsidRPr="00882110">
        <w:rPr>
          <w:rFonts w:ascii="Arial" w:eastAsia="Times New Roman" w:hAnsi="Arial" w:cs="Arial"/>
          <w:color w:val="000000"/>
          <w:sz w:val="24"/>
          <w:szCs w:val="24"/>
          <w:lang w:val="vi-VN"/>
        </w:rPr>
        <w:t>Chi chuyển nguồn từ ngân sách địa phương năm trước sang ngân sách địa phương năm sau.</w:t>
      </w:r>
    </w:p>
    <w:p w:rsidR="00CB0882" w:rsidRPr="00882110" w:rsidRDefault="00CB0882" w:rsidP="00882110">
      <w:pPr>
        <w:shd w:val="clear" w:color="auto" w:fill="FFFFFF"/>
        <w:spacing w:before="120" w:after="120" w:line="234" w:lineRule="atLeast"/>
        <w:jc w:val="both"/>
        <w:rPr>
          <w:rFonts w:ascii="Arial" w:eastAsia="Times New Roman" w:hAnsi="Arial" w:cs="Arial"/>
          <w:color w:val="000000"/>
          <w:sz w:val="24"/>
          <w:szCs w:val="24"/>
        </w:rPr>
      </w:pPr>
      <w:r w:rsidRPr="00882110">
        <w:rPr>
          <w:rFonts w:ascii="Arial" w:eastAsia="Times New Roman" w:hAnsi="Arial" w:cs="Arial"/>
          <w:color w:val="000000"/>
          <w:sz w:val="24"/>
          <w:szCs w:val="24"/>
        </w:rPr>
        <w:t>b) </w:t>
      </w:r>
      <w:r w:rsidRPr="00882110">
        <w:rPr>
          <w:rFonts w:ascii="Arial" w:eastAsia="Times New Roman" w:hAnsi="Arial" w:cs="Arial"/>
          <w:color w:val="000000"/>
          <w:sz w:val="24"/>
          <w:szCs w:val="24"/>
          <w:lang w:val="vi-VN"/>
        </w:rPr>
        <w:t>Cơ cấu chi ngân sách nhà nước trên địa bàn: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2. </w:t>
      </w:r>
      <w:r w:rsidRPr="00282E9E">
        <w:rPr>
          <w:rFonts w:ascii="Arial" w:eastAsia="Times New Roman" w:hAnsi="Arial" w:cs="Arial"/>
          <w:b/>
          <w:bCs/>
          <w:color w:val="000000"/>
          <w:sz w:val="24"/>
          <w:szCs w:val="24"/>
          <w:lang w:val="vi-VN"/>
        </w:rPr>
        <w:t>Phân tổ chủ yếu:</w:t>
      </w:r>
      <w:r w:rsidRPr="00282E9E">
        <w:rPr>
          <w:rFonts w:ascii="Arial" w:eastAsia="Times New Roman" w:hAnsi="Arial" w:cs="Arial"/>
          <w:color w:val="000000"/>
          <w:sz w:val="24"/>
          <w:szCs w:val="24"/>
          <w:lang w:val="vi-VN"/>
        </w:rPr>
        <w:t> Mục lục ngân sách.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3. </w:t>
      </w:r>
      <w:r w:rsidRPr="00282E9E">
        <w:rPr>
          <w:rFonts w:ascii="Arial" w:eastAsia="Times New Roman" w:hAnsi="Arial" w:cs="Arial"/>
          <w:b/>
          <w:bCs/>
          <w:color w:val="000000"/>
          <w:sz w:val="24"/>
          <w:szCs w:val="24"/>
          <w:lang w:val="vi-VN"/>
        </w:rPr>
        <w:t>Kỳ công bố:</w:t>
      </w:r>
      <w:r w:rsidRPr="00282E9E">
        <w:rPr>
          <w:rFonts w:ascii="Arial" w:eastAsia="Times New Roman" w:hAnsi="Arial" w:cs="Arial"/>
          <w:color w:val="000000"/>
          <w:sz w:val="24"/>
          <w:szCs w:val="24"/>
          <w:lang w:val="vi-VN"/>
        </w:rPr>
        <w:t> 6 tháng, năm.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4. </w:t>
      </w:r>
      <w:r w:rsidRPr="00282E9E">
        <w:rPr>
          <w:rFonts w:ascii="Arial" w:eastAsia="Times New Roman" w:hAnsi="Arial" w:cs="Arial"/>
          <w:b/>
          <w:bCs/>
          <w:color w:val="000000"/>
          <w:sz w:val="24"/>
          <w:szCs w:val="24"/>
          <w:lang w:val="vi-VN"/>
        </w:rPr>
        <w:t>Nguồn số liệu:</w:t>
      </w:r>
      <w:r w:rsidRPr="00282E9E">
        <w:rPr>
          <w:rFonts w:ascii="Arial" w:eastAsia="Times New Roman" w:hAnsi="Arial" w:cs="Arial"/>
          <w:color w:val="000000"/>
          <w:sz w:val="24"/>
          <w:szCs w:val="24"/>
          <w:lang w:val="vi-VN"/>
        </w:rPr>
        <w:t> Chế độ báo cáo thống kê cấp bộ, ngành.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5. </w:t>
      </w:r>
      <w:r w:rsidRPr="00282E9E">
        <w:rPr>
          <w:rFonts w:ascii="Arial" w:eastAsia="Times New Roman" w:hAnsi="Arial" w:cs="Arial"/>
          <w:b/>
          <w:bCs/>
          <w:color w:val="000000"/>
          <w:sz w:val="24"/>
          <w:szCs w:val="24"/>
          <w:lang w:val="vi-VN"/>
        </w:rPr>
        <w:t>Cơ quan chịu trách nhiệm thu thập, tổng hợp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Chủ trì: Phòng Tài chính - Kế hoạch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Phối hợp: Kho bạc Nhà nước.</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282E9E" w:rsidRDefault="00CB0882" w:rsidP="00282E9E">
      <w:pPr>
        <w:shd w:val="clear" w:color="auto" w:fill="FFFFFF"/>
        <w:spacing w:before="120" w:after="120" w:line="234" w:lineRule="atLeast"/>
        <w:jc w:val="both"/>
        <w:rPr>
          <w:rFonts w:ascii="Arial" w:eastAsia="Times New Roman" w:hAnsi="Arial" w:cs="Arial"/>
          <w:color w:val="0000FF"/>
          <w:sz w:val="24"/>
          <w:szCs w:val="24"/>
        </w:rPr>
      </w:pPr>
      <w:r w:rsidRPr="00282E9E">
        <w:rPr>
          <w:rFonts w:ascii="Arial" w:eastAsia="Times New Roman" w:hAnsi="Arial" w:cs="Arial"/>
          <w:b/>
          <w:bCs/>
          <w:color w:val="0000FF"/>
          <w:sz w:val="24"/>
          <w:szCs w:val="24"/>
          <w:lang w:val="vi-VN"/>
        </w:rPr>
        <w:t>H0207. Số ngườ</w:t>
      </w:r>
      <w:r w:rsidRPr="00282E9E">
        <w:rPr>
          <w:rFonts w:ascii="Arial" w:eastAsia="Times New Roman" w:hAnsi="Arial" w:cs="Arial"/>
          <w:b/>
          <w:bCs/>
          <w:color w:val="0000FF"/>
          <w:sz w:val="24"/>
          <w:szCs w:val="24"/>
        </w:rPr>
        <w:t>i</w:t>
      </w:r>
      <w:r w:rsidRPr="00282E9E">
        <w:rPr>
          <w:rFonts w:ascii="Arial" w:eastAsia="Times New Roman" w:hAnsi="Arial" w:cs="Arial"/>
          <w:b/>
          <w:bCs/>
          <w:color w:val="0000FF"/>
          <w:sz w:val="24"/>
          <w:szCs w:val="24"/>
          <w:lang w:val="vi-VN"/>
        </w:rPr>
        <w:t> đóng b</w:t>
      </w:r>
      <w:r w:rsidRPr="00282E9E">
        <w:rPr>
          <w:rFonts w:ascii="Arial" w:eastAsia="Times New Roman" w:hAnsi="Arial" w:cs="Arial"/>
          <w:b/>
          <w:bCs/>
          <w:color w:val="0000FF"/>
          <w:sz w:val="24"/>
          <w:szCs w:val="24"/>
        </w:rPr>
        <w:t>ả</w:t>
      </w:r>
      <w:r w:rsidRPr="00282E9E">
        <w:rPr>
          <w:rFonts w:ascii="Arial" w:eastAsia="Times New Roman" w:hAnsi="Arial" w:cs="Arial"/>
          <w:b/>
          <w:bCs/>
          <w:color w:val="0000FF"/>
          <w:sz w:val="24"/>
          <w:szCs w:val="24"/>
          <w:lang w:val="vi-VN"/>
        </w:rPr>
        <w:t>o hiểm xã hội, bảo hiểm y tế, bảo hiểm thất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lang w:val="vi-VN"/>
        </w:rPr>
        <w:t>1. Khái niệm, phương p</w:t>
      </w:r>
      <w:r w:rsidRPr="00282E9E">
        <w:rPr>
          <w:rFonts w:ascii="Arial" w:eastAsia="Times New Roman" w:hAnsi="Arial" w:cs="Arial"/>
          <w:b/>
          <w:bCs/>
          <w:color w:val="000000"/>
          <w:sz w:val="24"/>
          <w:szCs w:val="24"/>
        </w:rPr>
        <w:t>h</w:t>
      </w:r>
      <w:r w:rsidRPr="00282E9E">
        <w:rPr>
          <w:rFonts w:ascii="Arial" w:eastAsia="Times New Roman" w:hAnsi="Arial" w:cs="Arial"/>
          <w:b/>
          <w:bCs/>
          <w:color w:val="000000"/>
          <w:sz w:val="24"/>
          <w:szCs w:val="24"/>
          <w:lang w:val="vi-VN"/>
        </w:rPr>
        <w:t>áp tính, phân t</w:t>
      </w:r>
      <w:r w:rsidRPr="00282E9E">
        <w:rPr>
          <w:rFonts w:ascii="Arial" w:eastAsia="Times New Roman" w:hAnsi="Arial" w:cs="Arial"/>
          <w:b/>
          <w:bCs/>
          <w:color w:val="000000"/>
          <w:sz w:val="24"/>
          <w:szCs w:val="24"/>
        </w:rPr>
        <w:t>ổ</w:t>
      </w:r>
      <w:r w:rsidRPr="00282E9E">
        <w:rPr>
          <w:rFonts w:ascii="Arial" w:eastAsia="Times New Roman" w:hAnsi="Arial" w:cs="Arial"/>
          <w:b/>
          <w:bCs/>
          <w:color w:val="000000"/>
          <w:sz w:val="24"/>
          <w:szCs w:val="24"/>
          <w:lang w:val="vi-VN"/>
        </w:rPr>
        <w:t> chủ yếu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a) </w:t>
      </w:r>
      <w:r w:rsidRPr="00282E9E">
        <w:rPr>
          <w:rFonts w:ascii="Arial" w:eastAsia="Times New Roman" w:hAnsi="Arial" w:cs="Arial"/>
          <w:color w:val="000000"/>
          <w:sz w:val="24"/>
          <w:szCs w:val="24"/>
          <w:lang w:val="vi-VN"/>
        </w:rPr>
        <w:t>Số người đóng bảo hiểm xã hội</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đóng bảo hiểm xã hội gồm số người tham gia đóng bảo hiểm xã hội bắt buộc và số người tham gia đóng bảo hiểm xã hội tự nguyện.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Bảo hiểm xã hội bắt buộc là loại hình bảo hiểm xã hội do Nhà nước tổ chức mà người lao động và người sử dụng lao động bắt buộc phải tham gia.</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Bảo hiểm xã hội tự nguyện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tham gia đóng bảo hiểm xã hội bắt buộc thuộc các đối tượng sau: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Người lao động là công dân Việt Nam thuộc đối tượng tham gia b</w:t>
      </w:r>
      <w:r w:rsidRPr="00282E9E">
        <w:rPr>
          <w:rFonts w:ascii="Arial" w:eastAsia="Times New Roman" w:hAnsi="Arial" w:cs="Arial"/>
          <w:color w:val="000000"/>
          <w:sz w:val="24"/>
          <w:szCs w:val="24"/>
        </w:rPr>
        <w:t>ả</w:t>
      </w:r>
      <w:r w:rsidRPr="00282E9E">
        <w:rPr>
          <w:rFonts w:ascii="Arial" w:eastAsia="Times New Roman" w:hAnsi="Arial" w:cs="Arial"/>
          <w:color w:val="000000"/>
          <w:sz w:val="24"/>
          <w:szCs w:val="24"/>
          <w:lang w:val="vi-VN"/>
        </w:rPr>
        <w:t>o hiểm xã hội bắt buộc, gồm: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làm việc theo hợp đồng lao động không xác định thời hạn, hợp đồng lao động xác định thời hạn, h</w:t>
      </w:r>
      <w:r w:rsidRPr="00282E9E">
        <w:rPr>
          <w:rFonts w:ascii="Arial" w:eastAsia="Times New Roman" w:hAnsi="Arial" w:cs="Arial"/>
          <w:color w:val="000000"/>
          <w:sz w:val="24"/>
          <w:szCs w:val="24"/>
        </w:rPr>
        <w:t>ợ</w:t>
      </w:r>
      <w:r w:rsidRPr="00282E9E">
        <w:rPr>
          <w:rFonts w:ascii="Arial" w:eastAsia="Times New Roman" w:hAnsi="Arial" w:cs="Arial"/>
          <w:color w:val="000000"/>
          <w:sz w:val="24"/>
          <w:szCs w:val="24"/>
          <w:lang w:val="vi-VN"/>
        </w:rPr>
        <w:t>p đồng lao động theo mùa vụ hoặc theo một công việc nhất định có thời hạn từ đủ 03 tháng đến dưới 12 tháng, kể c</w:t>
      </w:r>
      <w:r w:rsidRPr="00282E9E">
        <w:rPr>
          <w:rFonts w:ascii="Arial" w:eastAsia="Times New Roman" w:hAnsi="Arial" w:cs="Arial"/>
          <w:color w:val="000000"/>
          <w:sz w:val="24"/>
          <w:szCs w:val="24"/>
        </w:rPr>
        <w:t>ả</w:t>
      </w:r>
      <w:r w:rsidRPr="00282E9E">
        <w:rPr>
          <w:rFonts w:ascii="Arial" w:eastAsia="Times New Roman" w:hAnsi="Arial" w:cs="Arial"/>
          <w:color w:val="000000"/>
          <w:sz w:val="24"/>
          <w:szCs w:val="24"/>
          <w:lang w:val="vi-VN"/>
        </w:rPr>
        <w:t> hợp đồng lao động được ký kết giữa người sử dụng lao động với người đại diện theo pháp luật của người dưới 15 tuổi theo quy định của pháp luật về lao động;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làm việc theo hợp đồng lao động có thời hạn từ đủ 01 tháng đến dưới</w:t>
      </w:r>
      <w:r w:rsidRPr="00282E9E">
        <w:rPr>
          <w:rFonts w:ascii="Arial" w:eastAsia="Times New Roman" w:hAnsi="Arial" w:cs="Arial"/>
          <w:color w:val="000000"/>
          <w:sz w:val="24"/>
          <w:szCs w:val="24"/>
        </w:rPr>
        <w:t> 03 </w:t>
      </w:r>
      <w:r w:rsidRPr="00282E9E">
        <w:rPr>
          <w:rFonts w:ascii="Arial" w:eastAsia="Times New Roman" w:hAnsi="Arial" w:cs="Arial"/>
          <w:color w:val="000000"/>
          <w:sz w:val="24"/>
          <w:szCs w:val="24"/>
          <w:lang w:val="vi-VN"/>
        </w:rPr>
        <w:t>tháng;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Cán bộ, công chức, viên chức;</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Công nhân quốc phòng, công nhân công an, người làm công tác khác trong tổ chức cơ yếu;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Sĩ quan, quân nhân chuyên nghiệp quân đội nhân dân; sĩ quan, hạ sĩ quan nghiệp vụ, sĩ quan, hạ sĩ quan chuyên môn kỹ thuật c</w:t>
      </w:r>
      <w:r w:rsidRPr="00282E9E">
        <w:rPr>
          <w:rFonts w:ascii="Arial" w:eastAsia="Times New Roman" w:hAnsi="Arial" w:cs="Arial"/>
          <w:color w:val="000000"/>
          <w:sz w:val="24"/>
          <w:szCs w:val="24"/>
        </w:rPr>
        <w:t>ô</w:t>
      </w:r>
      <w:r w:rsidRPr="00282E9E">
        <w:rPr>
          <w:rFonts w:ascii="Arial" w:eastAsia="Times New Roman" w:hAnsi="Arial" w:cs="Arial"/>
          <w:color w:val="000000"/>
          <w:sz w:val="24"/>
          <w:szCs w:val="24"/>
          <w:lang w:val="vi-VN"/>
        </w:rPr>
        <w:t>ng an nhân dân; người làm công tác cơ yếu hưởng lương như đối với quân nhân; hạ sĩ quan, chiến sĩ quân đội nhân dân; hạ sĩ quan, chiến sĩ công an nhân dân phục vụ có thời hạn; học viên quân đội, công an, cơ yếu đang theo học được hưởng sinh hoạt phí;</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đi làm việc ở nước ngo</w:t>
      </w:r>
      <w:r w:rsidRPr="00282E9E">
        <w:rPr>
          <w:rFonts w:ascii="Arial" w:eastAsia="Times New Roman" w:hAnsi="Arial" w:cs="Arial"/>
          <w:color w:val="000000"/>
          <w:sz w:val="24"/>
          <w:szCs w:val="24"/>
        </w:rPr>
        <w:t>à</w:t>
      </w:r>
      <w:r w:rsidRPr="00282E9E">
        <w:rPr>
          <w:rFonts w:ascii="Arial" w:eastAsia="Times New Roman" w:hAnsi="Arial" w:cs="Arial"/>
          <w:color w:val="000000"/>
          <w:sz w:val="24"/>
          <w:szCs w:val="24"/>
          <w:lang w:val="vi-VN"/>
        </w:rPr>
        <w:t>i the</w:t>
      </w:r>
      <w:r w:rsidRPr="00282E9E">
        <w:rPr>
          <w:rFonts w:ascii="Arial" w:eastAsia="Times New Roman" w:hAnsi="Arial" w:cs="Arial"/>
          <w:color w:val="000000"/>
          <w:sz w:val="24"/>
          <w:szCs w:val="24"/>
        </w:rPr>
        <w:t>o</w:t>
      </w:r>
      <w:r w:rsidRPr="00282E9E">
        <w:rPr>
          <w:rFonts w:ascii="Arial" w:eastAsia="Times New Roman" w:hAnsi="Arial" w:cs="Arial"/>
          <w:color w:val="000000"/>
          <w:sz w:val="24"/>
          <w:szCs w:val="24"/>
          <w:lang w:val="vi-VN"/>
        </w:rPr>
        <w:t> hợp đồng quy định tại Luật người lao động Việt Nam đi làm việc ở nước ngoài theo hợp đồng;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lastRenderedPageBreak/>
        <w:t>+ Người quản lý doanh nghiệp, người quản lý điều hành hợp tác xã có hưởng tiền lương;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hoạt động không chuyên trách ở xã, phường, thị trấn.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Người lao động là công dân nước ngoài vào làm việc tại Việt Nam có giấy phép lao động hoặc chứng chỉ hành nghề hoặc giấy phép hành nghề do cơ quan có thẩm quyền của Việt Nam cấp được tham gia bảo hiểm x</w:t>
      </w:r>
      <w:r w:rsidRPr="00282E9E">
        <w:rPr>
          <w:rFonts w:ascii="Arial" w:eastAsia="Times New Roman" w:hAnsi="Arial" w:cs="Arial"/>
          <w:color w:val="000000"/>
          <w:sz w:val="24"/>
          <w:szCs w:val="24"/>
        </w:rPr>
        <w:t>ã </w:t>
      </w:r>
      <w:r w:rsidRPr="00282E9E">
        <w:rPr>
          <w:rFonts w:ascii="Arial" w:eastAsia="Times New Roman" w:hAnsi="Arial" w:cs="Arial"/>
          <w:color w:val="000000"/>
          <w:sz w:val="24"/>
          <w:szCs w:val="24"/>
          <w:lang w:val="vi-VN"/>
        </w:rPr>
        <w:t>hội bắt buộc theo quy định của Chính phủ.</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Người sử dụng lao động tham gia bảo hiểm xã hội bắt buộc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Người tham gia bảo hiểm xã hội tự nguyện là công dân Việt Nam từ đủ 15 tuổi trở lên và không thuộc đối tượng đóng bảo hiểm xã hội bắt buộc.</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lang w:val="vi-VN"/>
        </w:rPr>
        <w:t>Phân tổ chủ yếu:</w:t>
      </w:r>
      <w:r w:rsidRPr="00282E9E">
        <w:rPr>
          <w:rFonts w:ascii="Arial" w:eastAsia="Times New Roman" w:hAnsi="Arial" w:cs="Arial"/>
          <w:color w:val="000000"/>
          <w:sz w:val="24"/>
          <w:szCs w:val="24"/>
          <w:lang w:val="vi-VN"/>
        </w:rPr>
        <w:t> Loại bảo hiểm.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b) </w:t>
      </w:r>
      <w:r w:rsidRPr="00282E9E">
        <w:rPr>
          <w:rFonts w:ascii="Arial" w:eastAsia="Times New Roman" w:hAnsi="Arial" w:cs="Arial"/>
          <w:color w:val="000000"/>
          <w:sz w:val="24"/>
          <w:szCs w:val="24"/>
          <w:lang w:val="vi-VN"/>
        </w:rPr>
        <w:t>Số người đóng bảo hiểm y tế</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Bảo h</w:t>
      </w:r>
      <w:r w:rsidRPr="00282E9E">
        <w:rPr>
          <w:rFonts w:ascii="Arial" w:eastAsia="Times New Roman" w:hAnsi="Arial" w:cs="Arial"/>
          <w:color w:val="000000"/>
          <w:sz w:val="24"/>
          <w:szCs w:val="24"/>
        </w:rPr>
        <w:t>i</w:t>
      </w:r>
      <w:r w:rsidRPr="00282E9E">
        <w:rPr>
          <w:rFonts w:ascii="Arial" w:eastAsia="Times New Roman" w:hAnsi="Arial" w:cs="Arial"/>
          <w:color w:val="000000"/>
          <w:sz w:val="24"/>
          <w:szCs w:val="24"/>
          <w:lang w:val="vi-VN"/>
        </w:rPr>
        <w:t>ểm y tế là hình thức bảo hiểm bắt buộc được áp dụng đối với các đối tượng theo quy định của Luật bảo hiểm y tế để chăm sóc sức khỏe, không vì mục đích lợi nhuận và </w:t>
      </w:r>
      <w:r w:rsidRPr="00282E9E">
        <w:rPr>
          <w:rFonts w:ascii="Arial" w:eastAsia="Times New Roman" w:hAnsi="Arial" w:cs="Arial"/>
          <w:color w:val="000000"/>
          <w:sz w:val="24"/>
          <w:szCs w:val="24"/>
        </w:rPr>
        <w:t>d</w:t>
      </w:r>
      <w:r w:rsidRPr="00282E9E">
        <w:rPr>
          <w:rFonts w:ascii="Arial" w:eastAsia="Times New Roman" w:hAnsi="Arial" w:cs="Arial"/>
          <w:color w:val="000000"/>
          <w:sz w:val="24"/>
          <w:szCs w:val="24"/>
          <w:lang w:val="vi-VN"/>
        </w:rPr>
        <w:t>o Nhà nước tổ chức thực hiện.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đóng bảo hiểm y tế là số người tham gia đóng bảo hiểm y tế được phân thành 5 nhóm: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Nhóm do người lao động và người sử dụng lao động đóng, gồm: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lao động làm việc theo hợp đồng lao động không xác định thời hạn, hợp đồng lao động có thời hạn từ đủ 03 tháng trở lên; người lao động là người quản lý doanh nghiệp hưởng tiền lương; cán bộ, công chức, viên chức (sau đây gọi chung là người lao động);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hoạt động không chuyên </w:t>
      </w:r>
      <w:r w:rsidRPr="00282E9E">
        <w:rPr>
          <w:rFonts w:ascii="Arial" w:eastAsia="Times New Roman" w:hAnsi="Arial" w:cs="Arial"/>
          <w:color w:val="000000"/>
          <w:sz w:val="24"/>
          <w:szCs w:val="24"/>
        </w:rPr>
        <w:t>tr</w:t>
      </w:r>
      <w:r w:rsidRPr="00282E9E">
        <w:rPr>
          <w:rFonts w:ascii="Arial" w:eastAsia="Times New Roman" w:hAnsi="Arial" w:cs="Arial"/>
          <w:color w:val="000000"/>
          <w:sz w:val="24"/>
          <w:szCs w:val="24"/>
          <w:lang w:val="vi-VN"/>
        </w:rPr>
        <w:t>ách ở xã, phường, thị trấn theo quy định của pháp luật.</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Nhóm do tổ chức bảo hiểm xã hội đóng, gồm: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hưởng lương hưu, trợ cấp mất sức lao động hàng tháng;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đang hưởng trợ cấp bảo hiểm xã hội hàng tháng do bị tai nạn lao động, bệnh nghề nghiệp hoặc mắc bệnh thuộc </w:t>
      </w:r>
      <w:r w:rsidRPr="00282E9E">
        <w:rPr>
          <w:rFonts w:ascii="Arial" w:eastAsia="Times New Roman" w:hAnsi="Arial" w:cs="Arial"/>
          <w:color w:val="000000"/>
          <w:sz w:val="24"/>
          <w:szCs w:val="24"/>
        </w:rPr>
        <w:t>d</w:t>
      </w:r>
      <w:r w:rsidRPr="00282E9E">
        <w:rPr>
          <w:rFonts w:ascii="Arial" w:eastAsia="Times New Roman" w:hAnsi="Arial" w:cs="Arial"/>
          <w:color w:val="000000"/>
          <w:sz w:val="24"/>
          <w:szCs w:val="24"/>
          <w:lang w:val="vi-VN"/>
        </w:rPr>
        <w:t>anh mục bệnh cần chữa trị </w:t>
      </w:r>
      <w:r w:rsidRPr="00282E9E">
        <w:rPr>
          <w:rFonts w:ascii="Arial" w:eastAsia="Times New Roman" w:hAnsi="Arial" w:cs="Arial"/>
          <w:color w:val="000000"/>
          <w:sz w:val="24"/>
          <w:szCs w:val="24"/>
        </w:rPr>
        <w:t>d</w:t>
      </w:r>
      <w:r w:rsidRPr="00282E9E">
        <w:rPr>
          <w:rFonts w:ascii="Arial" w:eastAsia="Times New Roman" w:hAnsi="Arial" w:cs="Arial"/>
          <w:color w:val="000000"/>
          <w:sz w:val="24"/>
          <w:szCs w:val="24"/>
          <w:lang w:val="vi-VN"/>
        </w:rPr>
        <w:t>ài ngày; người từ đủ 80 tuổi trở lên đang hưởng trợ cấp tuất hàng tháng;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Cán bộ xã, phường, thị trấn đã ngh</w:t>
      </w:r>
      <w:r w:rsidRPr="00282E9E">
        <w:rPr>
          <w:rFonts w:ascii="Arial" w:eastAsia="Times New Roman" w:hAnsi="Arial" w:cs="Arial"/>
          <w:color w:val="000000"/>
          <w:sz w:val="24"/>
          <w:szCs w:val="24"/>
        </w:rPr>
        <w:t>ỉ</w:t>
      </w:r>
      <w:r w:rsidRPr="00282E9E">
        <w:rPr>
          <w:rFonts w:ascii="Arial" w:eastAsia="Times New Roman" w:hAnsi="Arial" w:cs="Arial"/>
          <w:color w:val="000000"/>
          <w:sz w:val="24"/>
          <w:szCs w:val="24"/>
          <w:lang w:val="vi-VN"/>
        </w:rPr>
        <w:t> việc đang hưởng trợ cấp bảo hiểm xã hội hàng tháng;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đang hưởng trợ cấp thất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Nhóm do ngân sách nhà nước đóng, gồm: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Sĩ quan, quân nhân chuyên nghiệp, hạ sĩ quan, binh sĩ quân đội đang tại ngũ; sĩ quan, hạ sĩ quan nghiệp vụ và sĩ quan, hạ sĩ quan chuyên môn, kỹ thuật đang công tác trong lực lượng công an nhân dân, học viên công an nhân dân, hạ sĩ quan, chiến sĩ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lastRenderedPageBreak/>
        <w:t>+ Cán bộ xã, phường, thị trấn đã nghỉ việc đang hưởng trợ cấp hàng tháng từ ngân sách nhà nước;</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đ</w:t>
      </w:r>
      <w:r w:rsidRPr="00282E9E">
        <w:rPr>
          <w:rFonts w:ascii="Arial" w:eastAsia="Times New Roman" w:hAnsi="Arial" w:cs="Arial"/>
          <w:color w:val="000000"/>
          <w:sz w:val="24"/>
          <w:szCs w:val="24"/>
        </w:rPr>
        <w:t>ã</w:t>
      </w:r>
      <w:r w:rsidRPr="00282E9E">
        <w:rPr>
          <w:rFonts w:ascii="Arial" w:eastAsia="Times New Roman" w:hAnsi="Arial" w:cs="Arial"/>
          <w:color w:val="000000"/>
          <w:sz w:val="24"/>
          <w:szCs w:val="24"/>
          <w:lang w:val="vi-VN"/>
        </w:rPr>
        <w:t> thôi hưởng trợ cấp mất sức lao động đang hưởng trợ cấp hàng tháng từ ngân sách nhà nước;</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có công với cách mạng, cựu chiến binh;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Đại biểu Quốc hội, đại biểu Hội đồng nhân dân các cấp đương nhiệm;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Trẻ em dưới 06 tuổi;</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thuộc diện h</w:t>
      </w:r>
      <w:r w:rsidRPr="00282E9E">
        <w:rPr>
          <w:rFonts w:ascii="Arial" w:eastAsia="Times New Roman" w:hAnsi="Arial" w:cs="Arial"/>
          <w:color w:val="000000"/>
          <w:sz w:val="24"/>
          <w:szCs w:val="24"/>
        </w:rPr>
        <w:t>ưở</w:t>
      </w:r>
      <w:r w:rsidRPr="00282E9E">
        <w:rPr>
          <w:rFonts w:ascii="Arial" w:eastAsia="Times New Roman" w:hAnsi="Arial" w:cs="Arial"/>
          <w:color w:val="000000"/>
          <w:sz w:val="24"/>
          <w:szCs w:val="24"/>
          <w:lang w:val="vi-VN"/>
        </w:rPr>
        <w:t>ng trợ cấp bảo trợ xã hội hàng tháng;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thuộc hộ dân cư nghèo; người dân tộc thiểu s</w:t>
      </w:r>
      <w:r w:rsidRPr="00282E9E">
        <w:rPr>
          <w:rFonts w:ascii="Arial" w:eastAsia="Times New Roman" w:hAnsi="Arial" w:cs="Arial"/>
          <w:color w:val="000000"/>
          <w:sz w:val="24"/>
          <w:szCs w:val="24"/>
        </w:rPr>
        <w:t>ố</w:t>
      </w:r>
      <w:r w:rsidRPr="00282E9E">
        <w:rPr>
          <w:rFonts w:ascii="Arial" w:eastAsia="Times New Roman" w:hAnsi="Arial" w:cs="Arial"/>
          <w:color w:val="000000"/>
          <w:sz w:val="24"/>
          <w:szCs w:val="24"/>
          <w:lang w:val="vi-VN"/>
        </w:rPr>
        <w:t> đang sinh sống tại vùng có điều kiện kinh tế - xã hội khó khăn; người đang sinh sống tại vùng có điều kiện kinh tế - xã hội đặc biệt khó khăn; người đang sinh sống tại xã đảo, huyện đảo;</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Thân nhân của người có công với cách mạng là cha đẻ, mẹ đẻ, vợ hoặc chồng, con của liệt sĩ; người có công nuôi dưỡng liệt sĩ;</w:t>
      </w:r>
    </w:p>
    <w:p w:rsidR="00CB0882" w:rsidRPr="00282E9E" w:rsidRDefault="00CB0882" w:rsidP="00282E9E">
      <w:pPr>
        <w:shd w:val="clear" w:color="auto" w:fill="FFFFFF"/>
        <w:spacing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Thân nhân của người có công với cách mạng, trừ các đối tượng quy định tại </w:t>
      </w:r>
      <w:bookmarkStart w:id="16" w:name="dc_15"/>
      <w:r w:rsidRPr="00282E9E">
        <w:rPr>
          <w:rFonts w:ascii="Arial" w:eastAsia="Times New Roman" w:hAnsi="Arial" w:cs="Arial"/>
          <w:color w:val="000000"/>
          <w:sz w:val="24"/>
          <w:szCs w:val="24"/>
          <w:lang w:val="vi-VN"/>
        </w:rPr>
        <w:t>điểm i khoản 3 Điều 12 Luật sửa đổi, bổ sung một số điều của Luật bảo hiểm y tế</w:t>
      </w:r>
      <w:bookmarkEnd w:id="16"/>
      <w:r w:rsidRPr="00282E9E">
        <w:rPr>
          <w:rFonts w:ascii="Arial" w:eastAsia="Times New Roman" w:hAnsi="Arial" w:cs="Arial"/>
          <w:color w:val="000000"/>
          <w:sz w:val="24"/>
          <w:szCs w:val="24"/>
          <w:lang w:val="vi-VN"/>
        </w:rPr>
        <w:t>;</w:t>
      </w:r>
    </w:p>
    <w:p w:rsidR="00CB0882" w:rsidRPr="00282E9E" w:rsidRDefault="00CB0882" w:rsidP="00282E9E">
      <w:pPr>
        <w:shd w:val="clear" w:color="auto" w:fill="FFFFFF"/>
        <w:spacing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Thân nhân của các đối tượng quy định tại </w:t>
      </w:r>
      <w:bookmarkStart w:id="17" w:name="dc_16"/>
      <w:r w:rsidRPr="00282E9E">
        <w:rPr>
          <w:rFonts w:ascii="Arial" w:eastAsia="Times New Roman" w:hAnsi="Arial" w:cs="Arial"/>
          <w:color w:val="000000"/>
          <w:sz w:val="24"/>
          <w:szCs w:val="24"/>
          <w:lang w:val="vi-VN"/>
        </w:rPr>
        <w:t>điểm a khoản 3 Điều 12 Luật sửa đổi, bổ sung một số điều của Luật bảo hiểm y tế</w:t>
      </w:r>
      <w:bookmarkEnd w:id="17"/>
      <w:r w:rsidRPr="00282E9E">
        <w:rPr>
          <w:rFonts w:ascii="Arial" w:eastAsia="Times New Roman" w:hAnsi="Arial" w:cs="Arial"/>
          <w:color w:val="000000"/>
          <w:sz w:val="24"/>
          <w:szCs w:val="24"/>
          <w:lang w:val="vi-VN"/>
        </w:rPr>
        <w:t>;</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đã hiến bộ phận cơ thể người theo quy định của pháp luật;</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nước ngoài đang học tập tại Việt Nam được cấp học bổng từ ngân sách của Nhà nước Việt Nam.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Nhóm được ngân sách nhà nước hỗ trợ mức đóng, gồm: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Người thuộc hộ dân cư cận nghèo;</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Học sinh, sinh viên.</w:t>
      </w:r>
    </w:p>
    <w:p w:rsidR="00CB0882" w:rsidRPr="00282E9E" w:rsidRDefault="00CB0882" w:rsidP="00282E9E">
      <w:pPr>
        <w:shd w:val="clear" w:color="auto" w:fill="FFFFFF"/>
        <w:spacing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Nhóm tham gia bảo hiểm y tế theo hộ dân cư gồm những người thuộc hộ dân cư, trừ đối tượng quy định tại các </w:t>
      </w:r>
      <w:bookmarkStart w:id="18" w:name="dc_17"/>
      <w:r w:rsidRPr="00282E9E">
        <w:rPr>
          <w:rFonts w:ascii="Arial" w:eastAsia="Times New Roman" w:hAnsi="Arial" w:cs="Arial"/>
          <w:color w:val="000000"/>
          <w:sz w:val="24"/>
          <w:szCs w:val="24"/>
          <w:lang w:val="vi-VN"/>
        </w:rPr>
        <w:t>khoản 1, 2, 3 và 4 Điều 12 Luật sửa đổi, bổ sung một số điều của Luật bảo hiểm y tế</w:t>
      </w:r>
      <w:bookmarkEnd w:id="18"/>
      <w:r w:rsidRPr="00282E9E">
        <w:rPr>
          <w:rFonts w:ascii="Arial" w:eastAsia="Times New Roman" w:hAnsi="Arial" w:cs="Arial"/>
          <w:color w:val="000000"/>
          <w:sz w:val="24"/>
          <w:szCs w:val="24"/>
          <w:lang w:val="vi-VN"/>
        </w:rPr>
        <w:t>.</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b/>
          <w:bCs/>
          <w:color w:val="000000"/>
          <w:sz w:val="24"/>
          <w:szCs w:val="24"/>
          <w:lang w:val="vi-VN"/>
        </w:rPr>
        <w:t>Phân tổ chủ yếu:</w:t>
      </w:r>
      <w:r w:rsidRPr="00282E9E">
        <w:rPr>
          <w:rFonts w:ascii="Arial" w:eastAsia="Times New Roman" w:hAnsi="Arial" w:cs="Arial"/>
          <w:color w:val="000000"/>
          <w:sz w:val="24"/>
          <w:szCs w:val="24"/>
          <w:lang w:val="vi-VN"/>
        </w:rPr>
        <w:t> Nhóm tham gia bảo hiểm y tế.</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c) </w:t>
      </w:r>
      <w:r w:rsidRPr="00282E9E">
        <w:rPr>
          <w:rFonts w:ascii="Arial" w:eastAsia="Times New Roman" w:hAnsi="Arial" w:cs="Arial"/>
          <w:color w:val="000000"/>
          <w:sz w:val="24"/>
          <w:szCs w:val="24"/>
          <w:lang w:val="vi-VN"/>
        </w:rPr>
        <w:t>S</w:t>
      </w:r>
      <w:r w:rsidRPr="00282E9E">
        <w:rPr>
          <w:rFonts w:ascii="Arial" w:eastAsia="Times New Roman" w:hAnsi="Arial" w:cs="Arial"/>
          <w:color w:val="000000"/>
          <w:sz w:val="24"/>
          <w:szCs w:val="24"/>
        </w:rPr>
        <w:t>ố</w:t>
      </w:r>
      <w:r w:rsidRPr="00282E9E">
        <w:rPr>
          <w:rFonts w:ascii="Arial" w:eastAsia="Times New Roman" w:hAnsi="Arial" w:cs="Arial"/>
          <w:color w:val="000000"/>
          <w:sz w:val="24"/>
          <w:szCs w:val="24"/>
          <w:lang w:val="vi-VN"/>
        </w:rPr>
        <w:t> người đóng bảo hiểm thất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Bảo hiểm thất nghiệp là loại hình bảo hiểm do Nhà nước tổ chức để bù đắp thu nhập cho người lao động bị mất việc làm và thực hiện các biện pháp đưa người thất nghiệp trở lại làm việc.</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đóng bảo hiểm thất nghiệp là số người tham gia đóng bảo hiểm thất nghiệp, cụ thể như sau: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Người lao động phải tham gia bảo hiểm thất nghiệp khi làm việc theo hợp đồng lao động hoặc hợp đồng làm việc như sau: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Hợp đồng lao động hoặc hợp đồng làm việc không xác định thời hạn;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Hợp đồng lao động hoặc hợp đồng làm việc xác định thời hạn;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 Hợp đồng lao động theo mùa vụ hoặc theo một công việc nhất định có thời hạn từ đủ 03 tháng đến dưới 12 tháng.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CB0882" w:rsidRPr="00282E9E" w:rsidRDefault="00CB0882" w:rsidP="00282E9E">
      <w:pPr>
        <w:shd w:val="clear" w:color="auto" w:fill="FFFFFF"/>
        <w:spacing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lastRenderedPageBreak/>
        <w:t>- </w:t>
      </w:r>
      <w:r w:rsidRPr="00282E9E">
        <w:rPr>
          <w:rFonts w:ascii="Arial" w:eastAsia="Times New Roman" w:hAnsi="Arial" w:cs="Arial"/>
          <w:color w:val="000000"/>
          <w:sz w:val="24"/>
          <w:szCs w:val="24"/>
          <w:lang w:val="vi-VN"/>
        </w:rPr>
        <w:t>Người lao động theo quy định tại </w:t>
      </w:r>
      <w:bookmarkStart w:id="19" w:name="dc_18"/>
      <w:r w:rsidRPr="00282E9E">
        <w:rPr>
          <w:rFonts w:ascii="Arial" w:eastAsia="Times New Roman" w:hAnsi="Arial" w:cs="Arial"/>
          <w:color w:val="000000"/>
          <w:sz w:val="24"/>
          <w:szCs w:val="24"/>
          <w:lang w:val="vi-VN"/>
        </w:rPr>
        <w:t>khoản 1 Điều 43 Luật việc làm</w:t>
      </w:r>
      <w:bookmarkEnd w:id="19"/>
      <w:r w:rsidRPr="00282E9E">
        <w:rPr>
          <w:rFonts w:ascii="Arial" w:eastAsia="Times New Roman" w:hAnsi="Arial" w:cs="Arial"/>
          <w:color w:val="000000"/>
          <w:sz w:val="24"/>
          <w:szCs w:val="24"/>
          <w:lang w:val="vi-VN"/>
        </w:rPr>
        <w:t> đang hưởng lương hưu, giúp việc gia đình thì không phải tham gia bảo hiểm thất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2. </w:t>
      </w:r>
      <w:r w:rsidRPr="00282E9E">
        <w:rPr>
          <w:rFonts w:ascii="Arial" w:eastAsia="Times New Roman" w:hAnsi="Arial" w:cs="Arial"/>
          <w:b/>
          <w:bCs/>
          <w:color w:val="000000"/>
          <w:sz w:val="24"/>
          <w:szCs w:val="24"/>
          <w:lang w:val="vi-VN"/>
        </w:rPr>
        <w:t>Kỳ công bố:</w:t>
      </w:r>
      <w:r w:rsidRPr="00282E9E">
        <w:rPr>
          <w:rFonts w:ascii="Arial" w:eastAsia="Times New Roman" w:hAnsi="Arial" w:cs="Arial"/>
          <w:color w:val="000000"/>
          <w:sz w:val="24"/>
          <w:szCs w:val="24"/>
          <w:lang w:val="vi-VN"/>
        </w:rPr>
        <w:t> Năm.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3. </w:t>
      </w:r>
      <w:r w:rsidRPr="00282E9E">
        <w:rPr>
          <w:rFonts w:ascii="Arial" w:eastAsia="Times New Roman" w:hAnsi="Arial" w:cs="Arial"/>
          <w:b/>
          <w:bCs/>
          <w:color w:val="000000"/>
          <w:sz w:val="24"/>
          <w:szCs w:val="24"/>
          <w:lang w:val="vi-VN"/>
        </w:rPr>
        <w:t>Nguồn số liệu:</w:t>
      </w:r>
      <w:r w:rsidRPr="00282E9E">
        <w:rPr>
          <w:rFonts w:ascii="Arial" w:eastAsia="Times New Roman" w:hAnsi="Arial" w:cs="Arial"/>
          <w:color w:val="000000"/>
          <w:sz w:val="24"/>
          <w:szCs w:val="24"/>
          <w:lang w:val="vi-VN"/>
        </w:rPr>
        <w:t> Chế độ báo cáo thống kê cấp bộ, ngành.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4. </w:t>
      </w:r>
      <w:r w:rsidRPr="00282E9E">
        <w:rPr>
          <w:rFonts w:ascii="Arial" w:eastAsia="Times New Roman" w:hAnsi="Arial" w:cs="Arial"/>
          <w:b/>
          <w:bCs/>
          <w:color w:val="000000"/>
          <w:sz w:val="24"/>
          <w:szCs w:val="24"/>
          <w:lang w:val="vi-VN"/>
        </w:rPr>
        <w:t>Cơ quan chịu trách nhiệm thu thập, tổng hợp:</w:t>
      </w:r>
      <w:r w:rsidRPr="00282E9E">
        <w:rPr>
          <w:rFonts w:ascii="Arial" w:eastAsia="Times New Roman" w:hAnsi="Arial" w:cs="Arial"/>
          <w:color w:val="000000"/>
          <w:sz w:val="24"/>
          <w:szCs w:val="24"/>
          <w:lang w:val="vi-VN"/>
        </w:rPr>
        <w:t> Bảo hiểm xã hội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282E9E" w:rsidRDefault="00CB0882" w:rsidP="00DD1832">
      <w:pPr>
        <w:shd w:val="clear" w:color="auto" w:fill="FFFFFF"/>
        <w:spacing w:before="120" w:after="120" w:line="234" w:lineRule="atLeast"/>
        <w:jc w:val="both"/>
        <w:rPr>
          <w:rFonts w:ascii="Arial" w:eastAsia="Times New Roman" w:hAnsi="Arial" w:cs="Arial"/>
          <w:color w:val="0000FF"/>
          <w:sz w:val="24"/>
          <w:szCs w:val="24"/>
        </w:rPr>
      </w:pPr>
      <w:r w:rsidRPr="00282E9E">
        <w:rPr>
          <w:rFonts w:ascii="Arial" w:eastAsia="Times New Roman" w:hAnsi="Arial" w:cs="Arial"/>
          <w:b/>
          <w:bCs/>
          <w:color w:val="0000FF"/>
          <w:sz w:val="24"/>
          <w:szCs w:val="24"/>
          <w:lang w:val="vi-VN"/>
        </w:rPr>
        <w:t>H0208</w:t>
      </w:r>
      <w:r w:rsidRPr="00282E9E">
        <w:rPr>
          <w:rFonts w:ascii="Arial" w:eastAsia="Times New Roman" w:hAnsi="Arial" w:cs="Arial"/>
          <w:b/>
          <w:bCs/>
          <w:color w:val="0000FF"/>
          <w:sz w:val="24"/>
          <w:szCs w:val="24"/>
        </w:rPr>
        <w:t>.</w:t>
      </w:r>
      <w:r w:rsidRPr="00282E9E">
        <w:rPr>
          <w:rFonts w:ascii="Arial" w:eastAsia="Times New Roman" w:hAnsi="Arial" w:cs="Arial"/>
          <w:b/>
          <w:bCs/>
          <w:color w:val="0000FF"/>
          <w:sz w:val="24"/>
          <w:szCs w:val="24"/>
          <w:lang w:val="vi-VN"/>
        </w:rPr>
        <w:t> Số người được hưởng bảo hiểm xã hội, bảo hiểm </w:t>
      </w:r>
      <w:r w:rsidRPr="00282E9E">
        <w:rPr>
          <w:rFonts w:ascii="Arial" w:eastAsia="Times New Roman" w:hAnsi="Arial" w:cs="Arial"/>
          <w:b/>
          <w:bCs/>
          <w:color w:val="0000FF"/>
          <w:sz w:val="24"/>
          <w:szCs w:val="24"/>
        </w:rPr>
        <w:t>y</w:t>
      </w:r>
      <w:r w:rsidRPr="00282E9E">
        <w:rPr>
          <w:rFonts w:ascii="Arial" w:eastAsia="Times New Roman" w:hAnsi="Arial" w:cs="Arial"/>
          <w:b/>
          <w:bCs/>
          <w:color w:val="0000FF"/>
          <w:sz w:val="24"/>
          <w:szCs w:val="24"/>
          <w:lang w:val="vi-VN"/>
        </w:rPr>
        <w:t> tế, bảo hiểm thất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1. </w:t>
      </w:r>
      <w:r w:rsidRPr="00282E9E">
        <w:rPr>
          <w:rFonts w:ascii="Arial" w:eastAsia="Times New Roman" w:hAnsi="Arial" w:cs="Arial"/>
          <w:b/>
          <w:bCs/>
          <w:color w:val="000000"/>
          <w:sz w:val="24"/>
          <w:szCs w:val="24"/>
          <w:lang w:val="vi-VN"/>
        </w:rPr>
        <w:t>Khái n</w:t>
      </w:r>
      <w:r w:rsidRPr="00282E9E">
        <w:rPr>
          <w:rFonts w:ascii="Arial" w:eastAsia="Times New Roman" w:hAnsi="Arial" w:cs="Arial"/>
          <w:b/>
          <w:bCs/>
          <w:color w:val="000000"/>
          <w:sz w:val="24"/>
          <w:szCs w:val="24"/>
        </w:rPr>
        <w:t>i</w:t>
      </w:r>
      <w:r w:rsidRPr="00282E9E">
        <w:rPr>
          <w:rFonts w:ascii="Arial" w:eastAsia="Times New Roman" w:hAnsi="Arial" w:cs="Arial"/>
          <w:b/>
          <w:bCs/>
          <w:color w:val="000000"/>
          <w:sz w:val="24"/>
          <w:szCs w:val="24"/>
          <w:lang w:val="vi-VN"/>
        </w:rPr>
        <w:t>ệm, phương pháp tính, phân tổ chủ yếu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a) </w:t>
      </w:r>
      <w:r w:rsidRPr="00282E9E">
        <w:rPr>
          <w:rFonts w:ascii="Arial" w:eastAsia="Times New Roman" w:hAnsi="Arial" w:cs="Arial"/>
          <w:color w:val="000000"/>
          <w:sz w:val="24"/>
          <w:szCs w:val="24"/>
          <w:lang w:val="vi-VN"/>
        </w:rPr>
        <w:t>Số người được hưởng bảo hiểm xã hội</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được hưởng bảo hiểm xã hội là số người đã tham gia bảo hiểm x</w:t>
      </w:r>
      <w:r w:rsidRPr="00282E9E">
        <w:rPr>
          <w:rFonts w:ascii="Arial" w:eastAsia="Times New Roman" w:hAnsi="Arial" w:cs="Arial"/>
          <w:color w:val="000000"/>
          <w:sz w:val="24"/>
          <w:szCs w:val="24"/>
        </w:rPr>
        <w:t>ã </w:t>
      </w:r>
      <w:r w:rsidRPr="00282E9E">
        <w:rPr>
          <w:rFonts w:ascii="Arial" w:eastAsia="Times New Roman" w:hAnsi="Arial" w:cs="Arial"/>
          <w:color w:val="000000"/>
          <w:sz w:val="24"/>
          <w:szCs w:val="24"/>
          <w:lang w:val="vi-VN"/>
        </w:rPr>
        <w:t>hội được nhận tiền bảo hiểm xã hội (tính theo số người, bất kể một người nhận được nhiều loại bảo hiểm xã hội khác nhau).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được hưởng bảo hiểm xã hội được chi trả theo các chế độ: Ốm đau, thai sản; tai nạn lao động, bệnh nghề nghiệp; hưu trí; tử tuất.</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lang w:val="vi-VN"/>
        </w:rPr>
        <w:t>Phân tổ chủ yếu:</w:t>
      </w:r>
      <w:r w:rsidRPr="00282E9E">
        <w:rPr>
          <w:rFonts w:ascii="Arial" w:eastAsia="Times New Roman" w:hAnsi="Arial" w:cs="Arial"/>
          <w:color w:val="000000"/>
          <w:sz w:val="24"/>
          <w:szCs w:val="24"/>
          <w:lang w:val="vi-VN"/>
        </w:rPr>
        <w:t> Chế độ trợ cấp; thời gian hưởng: Hưởng 1 lần/hàng tháng.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b) </w:t>
      </w:r>
      <w:r w:rsidRPr="00282E9E">
        <w:rPr>
          <w:rFonts w:ascii="Arial" w:eastAsia="Times New Roman" w:hAnsi="Arial" w:cs="Arial"/>
          <w:color w:val="000000"/>
          <w:sz w:val="24"/>
          <w:szCs w:val="24"/>
          <w:lang w:val="vi-VN"/>
        </w:rPr>
        <w:t>Số ngườ</w:t>
      </w:r>
      <w:r w:rsidRPr="00282E9E">
        <w:rPr>
          <w:rFonts w:ascii="Arial" w:eastAsia="Times New Roman" w:hAnsi="Arial" w:cs="Arial"/>
          <w:color w:val="000000"/>
          <w:sz w:val="24"/>
          <w:szCs w:val="24"/>
        </w:rPr>
        <w:t>i</w:t>
      </w:r>
      <w:r w:rsidRPr="00282E9E">
        <w:rPr>
          <w:rFonts w:ascii="Arial" w:eastAsia="Times New Roman" w:hAnsi="Arial" w:cs="Arial"/>
          <w:color w:val="000000"/>
          <w:sz w:val="24"/>
          <w:szCs w:val="24"/>
          <w:lang w:val="vi-VN"/>
        </w:rPr>
        <w:t> được hưởng bảo hiểm y tế</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được hưởng bảo hiểm y tế là số người đã tham gia bảo hiểm y tế khi đi khám chữa bệnh được hưởng các dịch vụ khám chữa bệnh (tính theo số lượt người khám chữa bệnh bảo hiểm y tế).</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lang w:val="vi-VN"/>
        </w:rPr>
        <w:t>Phân tổ chủ yếu:</w:t>
      </w:r>
      <w:r w:rsidRPr="00282E9E">
        <w:rPr>
          <w:rFonts w:ascii="Arial" w:eastAsia="Times New Roman" w:hAnsi="Arial" w:cs="Arial"/>
          <w:color w:val="000000"/>
          <w:sz w:val="24"/>
          <w:szCs w:val="24"/>
          <w:lang w:val="vi-VN"/>
        </w:rPr>
        <w:t> Nhóm đối tượng tham gia; hình thức điều trị: nội trú/ngoại trú.</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c) </w:t>
      </w:r>
      <w:r w:rsidRPr="00282E9E">
        <w:rPr>
          <w:rFonts w:ascii="Arial" w:eastAsia="Times New Roman" w:hAnsi="Arial" w:cs="Arial"/>
          <w:color w:val="000000"/>
          <w:sz w:val="24"/>
          <w:szCs w:val="24"/>
          <w:lang w:val="vi-VN"/>
        </w:rPr>
        <w:t>Số người được hưởng bảo hiểm thất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Số người được hưởng bảo hiểm thất nghiệp là số người đã tham gia đóng bảo hiểm thất nghiệp khi mất việc làm (thất nghiệp) được hưởng chế độ bảo hiểm thất nghiệp (tính theo số người hưởng bảo hiểm thất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lang w:val="vi-VN"/>
        </w:rPr>
        <w:t>Phân tổ chủ yếu: </w:t>
      </w:r>
      <w:r w:rsidRPr="00282E9E">
        <w:rPr>
          <w:rFonts w:ascii="Arial" w:eastAsia="Times New Roman" w:hAnsi="Arial" w:cs="Arial"/>
          <w:color w:val="000000"/>
          <w:sz w:val="24"/>
          <w:szCs w:val="24"/>
          <w:lang w:val="vi-VN"/>
        </w:rPr>
        <w:t>Chế độ trợ cấp: Trợ cấp thất nghiệp/hỗ trợ học nghề/hỗ trợ đào tạo nâng cao kỹ năng nghề.</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2. </w:t>
      </w:r>
      <w:r w:rsidRPr="00282E9E">
        <w:rPr>
          <w:rFonts w:ascii="Arial" w:eastAsia="Times New Roman" w:hAnsi="Arial" w:cs="Arial"/>
          <w:b/>
          <w:bCs/>
          <w:color w:val="000000"/>
          <w:sz w:val="24"/>
          <w:szCs w:val="24"/>
          <w:lang w:val="vi-VN"/>
        </w:rPr>
        <w:t>Kỳ công bố:</w:t>
      </w:r>
      <w:r w:rsidRPr="00282E9E">
        <w:rPr>
          <w:rFonts w:ascii="Arial" w:eastAsia="Times New Roman" w:hAnsi="Arial" w:cs="Arial"/>
          <w:color w:val="000000"/>
          <w:sz w:val="24"/>
          <w:szCs w:val="24"/>
          <w:lang w:val="vi-VN"/>
        </w:rPr>
        <w:t> Năm.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3. </w:t>
      </w:r>
      <w:r w:rsidRPr="00282E9E">
        <w:rPr>
          <w:rFonts w:ascii="Arial" w:eastAsia="Times New Roman" w:hAnsi="Arial" w:cs="Arial"/>
          <w:b/>
          <w:bCs/>
          <w:color w:val="000000"/>
          <w:sz w:val="24"/>
          <w:szCs w:val="24"/>
          <w:lang w:val="vi-VN"/>
        </w:rPr>
        <w:t>Nguồn số liệu:</w:t>
      </w:r>
      <w:r w:rsidRPr="00282E9E">
        <w:rPr>
          <w:rFonts w:ascii="Arial" w:eastAsia="Times New Roman" w:hAnsi="Arial" w:cs="Arial"/>
          <w:color w:val="000000"/>
          <w:sz w:val="24"/>
          <w:szCs w:val="24"/>
          <w:lang w:val="vi-VN"/>
        </w:rPr>
        <w:t> Chế độ báo cáo thống kê cấp bộ, ngành.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4. </w:t>
      </w:r>
      <w:r w:rsidRPr="00282E9E">
        <w:rPr>
          <w:rFonts w:ascii="Arial" w:eastAsia="Times New Roman" w:hAnsi="Arial" w:cs="Arial"/>
          <w:b/>
          <w:bCs/>
          <w:color w:val="000000"/>
          <w:sz w:val="24"/>
          <w:szCs w:val="24"/>
          <w:lang w:val="vi-VN"/>
        </w:rPr>
        <w:t>Cơ quan chịu trách nhiệm thu thập, tổng hợp: </w:t>
      </w:r>
      <w:r w:rsidRPr="00282E9E">
        <w:rPr>
          <w:rFonts w:ascii="Arial" w:eastAsia="Times New Roman" w:hAnsi="Arial" w:cs="Arial"/>
          <w:color w:val="000000"/>
          <w:sz w:val="24"/>
          <w:szCs w:val="24"/>
          <w:lang w:val="vi-VN"/>
        </w:rPr>
        <w:t>Bảo hiểm xã hội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282E9E" w:rsidRDefault="00CB0882" w:rsidP="00282E9E">
      <w:pPr>
        <w:shd w:val="clear" w:color="auto" w:fill="FFFFFF"/>
        <w:spacing w:before="120" w:after="120" w:line="234" w:lineRule="atLeast"/>
        <w:jc w:val="both"/>
        <w:rPr>
          <w:rFonts w:ascii="Arial" w:eastAsia="Times New Roman" w:hAnsi="Arial" w:cs="Arial"/>
          <w:color w:val="0000FF"/>
          <w:sz w:val="24"/>
          <w:szCs w:val="24"/>
        </w:rPr>
      </w:pPr>
      <w:r w:rsidRPr="00282E9E">
        <w:rPr>
          <w:rFonts w:ascii="Arial" w:eastAsia="Times New Roman" w:hAnsi="Arial" w:cs="Arial"/>
          <w:b/>
          <w:bCs/>
          <w:color w:val="0000FF"/>
          <w:sz w:val="24"/>
          <w:szCs w:val="24"/>
          <w:lang w:val="vi-VN"/>
        </w:rPr>
        <w:t>H0209. Diện tích gieo trồng cây hàng năm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1. </w:t>
      </w:r>
      <w:r w:rsidRPr="00282E9E">
        <w:rPr>
          <w:rFonts w:ascii="Arial" w:eastAsia="Times New Roman" w:hAnsi="Arial" w:cs="Arial"/>
          <w:b/>
          <w:bCs/>
          <w:color w:val="000000"/>
          <w:sz w:val="24"/>
          <w:szCs w:val="24"/>
          <w:lang w:val="vi-VN"/>
        </w:rPr>
        <w:t>Khái niệm, phương pháp tính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Là diện tích gieo trồng các loại cây nông nghiệp có thời gian sinh trưởng không quá 1 năm kể từ lúc gieo trồng đến khi thu hoạch sản phẩm, gồm: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lastRenderedPageBreak/>
        <w:t>- </w:t>
      </w:r>
      <w:r w:rsidRPr="00282E9E">
        <w:rPr>
          <w:rFonts w:ascii="Arial" w:eastAsia="Times New Roman" w:hAnsi="Arial" w:cs="Arial"/>
          <w:color w:val="000000"/>
          <w:sz w:val="24"/>
          <w:szCs w:val="24"/>
          <w:lang w:val="vi-VN"/>
        </w:rPr>
        <w:t>Diện tích lúa;</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ngô và cây lương thực có hạt khác (lúa mì, lúa mạch, cao lương);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lấy củ có chất bột: khoai lang, sắn, khoai sọ...;</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mía;</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thuốc lá, thuốc lào;</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lấy sợi: Đay, cói, bông;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có hạt chứa dầu: lạc, đỗ tương, vừng;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rau, đậu các loại và diện tích hoa, cây cảnh: rau muống, su hào...;</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gia vị, dược liệu hàng năm: ớt cay, ngải cứu...;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hàng năm khác: </w:t>
      </w:r>
      <w:r w:rsidRPr="00282E9E">
        <w:rPr>
          <w:rFonts w:ascii="Arial" w:eastAsia="Times New Roman" w:hAnsi="Arial" w:cs="Arial"/>
          <w:color w:val="000000"/>
          <w:sz w:val="24"/>
          <w:szCs w:val="24"/>
        </w:rPr>
        <w:t>Cỏ</w:t>
      </w:r>
      <w:r w:rsidRPr="00282E9E">
        <w:rPr>
          <w:rFonts w:ascii="Arial" w:eastAsia="Times New Roman" w:hAnsi="Arial" w:cs="Arial"/>
          <w:color w:val="000000"/>
          <w:sz w:val="24"/>
          <w:szCs w:val="24"/>
          <w:lang w:val="vi-VN"/>
        </w:rPr>
        <w:t>, cây thức ăn gia súc....</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Diện tích gieo trồng cây hàng năm được tính theo từng vụ sản xuất. Do cây hàng năm có nhiều phương thức gieo trồng khác nhau, phương pháp tính diện tích gieo trồng được quy định như sau: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trồng trần: Trên một diện tích trong một vụ chỉ trồng một loại cây hàng năm nhất định với mật độ cây trồng bình thường. Cây trồng trần, trồng bao nhiêu đất tính bấy nhiêu diện tích gieo trồng;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trồng xen: Trên cùng diện tích trồng hơn một loại cây xen nhau, song song cùng tồn tại, cây trồng chính có mật độ bình thường, câ</w:t>
      </w:r>
      <w:r w:rsidRPr="00282E9E">
        <w:rPr>
          <w:rFonts w:ascii="Arial" w:eastAsia="Times New Roman" w:hAnsi="Arial" w:cs="Arial"/>
          <w:color w:val="000000"/>
          <w:sz w:val="24"/>
          <w:szCs w:val="24"/>
        </w:rPr>
        <w:t>y</w:t>
      </w:r>
      <w:r w:rsidRPr="00282E9E">
        <w:rPr>
          <w:rFonts w:ascii="Arial" w:eastAsia="Times New Roman" w:hAnsi="Arial" w:cs="Arial"/>
          <w:color w:val="000000"/>
          <w:sz w:val="24"/>
          <w:szCs w:val="24"/>
          <w:lang w:val="vi-VN"/>
        </w:rPr>
        <w:t> trồng xen được trồng nhằm tiết kiệm diện tích nên mật độ thưa hơn cây trồng trần. Như vậy cây trồng chính được tính diện tích như cây trồng trần, cây trồng xen căn cứ theo mật độ cây thực tế hay số lượng hạt giống để quy đổi ra diện tích cây trồng trần;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trồng gối vụ: Diện tích khi cây trồng trước chuẩn bị thu hoạch thì trồng gối cây sau nhằm tranh thủ thời vụ. Cả cây trồng trước và cây trồng gối vụ được tính như trồng trần.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trồng lưu gốc: Diện tích cây trồng một lần nhưng cho thu hoạch ở nhiều vụ liên tiếp. Mỗi vụ tính một lần diện tích.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2. </w:t>
      </w:r>
      <w:r w:rsidRPr="00282E9E">
        <w:rPr>
          <w:rFonts w:ascii="Arial" w:eastAsia="Times New Roman" w:hAnsi="Arial" w:cs="Arial"/>
          <w:b/>
          <w:bCs/>
          <w:color w:val="000000"/>
          <w:sz w:val="24"/>
          <w:szCs w:val="24"/>
          <w:lang w:val="vi-VN"/>
        </w:rPr>
        <w:t>Phân tổ chủ yếu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Loại cây chủ yếu;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Xã/phường/thị trấn.</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3. </w:t>
      </w:r>
      <w:r w:rsidRPr="00282E9E">
        <w:rPr>
          <w:rFonts w:ascii="Arial" w:eastAsia="Times New Roman" w:hAnsi="Arial" w:cs="Arial"/>
          <w:b/>
          <w:bCs/>
          <w:color w:val="000000"/>
          <w:sz w:val="24"/>
          <w:szCs w:val="24"/>
          <w:lang w:val="vi-VN"/>
        </w:rPr>
        <w:t>Kỳ công bố:</w:t>
      </w:r>
      <w:r w:rsidRPr="00282E9E">
        <w:rPr>
          <w:rFonts w:ascii="Arial" w:eastAsia="Times New Roman" w:hAnsi="Arial" w:cs="Arial"/>
          <w:color w:val="000000"/>
          <w:sz w:val="24"/>
          <w:szCs w:val="24"/>
          <w:lang w:val="vi-VN"/>
        </w:rPr>
        <w:t> Vụ, năm.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4. </w:t>
      </w:r>
      <w:r w:rsidRPr="00282E9E">
        <w:rPr>
          <w:rFonts w:ascii="Arial" w:eastAsia="Times New Roman" w:hAnsi="Arial" w:cs="Arial"/>
          <w:b/>
          <w:bCs/>
          <w:color w:val="000000"/>
          <w:sz w:val="24"/>
          <w:szCs w:val="24"/>
          <w:lang w:val="vi-VN"/>
        </w:rPr>
        <w:t>Nguồn số liệu:</w:t>
      </w:r>
      <w:r w:rsidRPr="00282E9E">
        <w:rPr>
          <w:rFonts w:ascii="Arial" w:eastAsia="Times New Roman" w:hAnsi="Arial" w:cs="Arial"/>
          <w:color w:val="000000"/>
          <w:sz w:val="24"/>
          <w:szCs w:val="24"/>
          <w:lang w:val="vi-VN"/>
        </w:rPr>
        <w:t> Điều tra d</w:t>
      </w:r>
      <w:r w:rsidRPr="00282E9E">
        <w:rPr>
          <w:rFonts w:ascii="Arial" w:eastAsia="Times New Roman" w:hAnsi="Arial" w:cs="Arial"/>
          <w:color w:val="000000"/>
          <w:sz w:val="24"/>
          <w:szCs w:val="24"/>
        </w:rPr>
        <w:t>i</w:t>
      </w:r>
      <w:r w:rsidRPr="00282E9E">
        <w:rPr>
          <w:rFonts w:ascii="Arial" w:eastAsia="Times New Roman" w:hAnsi="Arial" w:cs="Arial"/>
          <w:color w:val="000000"/>
          <w:sz w:val="24"/>
          <w:szCs w:val="24"/>
          <w:lang w:val="vi-VN"/>
        </w:rPr>
        <w:t>ện tích gieo trồng các loại cây nông nghiệp.</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5. </w:t>
      </w:r>
      <w:r w:rsidRPr="00282E9E">
        <w:rPr>
          <w:rFonts w:ascii="Arial" w:eastAsia="Times New Roman" w:hAnsi="Arial" w:cs="Arial"/>
          <w:b/>
          <w:bCs/>
          <w:color w:val="000000"/>
          <w:sz w:val="24"/>
          <w:szCs w:val="24"/>
          <w:lang w:val="vi-VN"/>
        </w:rPr>
        <w:t>Cơ quan chịu trách nhiệm thu thập, tổng hợp: </w:t>
      </w:r>
      <w:r w:rsidRPr="00282E9E">
        <w:rPr>
          <w:rFonts w:ascii="Arial" w:eastAsia="Times New Roman" w:hAnsi="Arial" w:cs="Arial"/>
          <w:color w:val="000000"/>
          <w:sz w:val="24"/>
          <w:szCs w:val="24"/>
          <w:lang w:val="vi-VN"/>
        </w:rPr>
        <w:t>Chi cục Thống kê.</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 </w:t>
      </w:r>
    </w:p>
    <w:p w:rsidR="00CB0882" w:rsidRPr="00282E9E" w:rsidRDefault="00CB0882" w:rsidP="00CB0882">
      <w:pPr>
        <w:shd w:val="clear" w:color="auto" w:fill="FFFFFF"/>
        <w:spacing w:before="120" w:after="120" w:line="234" w:lineRule="atLeast"/>
        <w:rPr>
          <w:rFonts w:ascii="Arial" w:eastAsia="Times New Roman" w:hAnsi="Arial" w:cs="Arial"/>
          <w:color w:val="0000FF"/>
          <w:sz w:val="24"/>
          <w:szCs w:val="24"/>
        </w:rPr>
      </w:pPr>
      <w:r w:rsidRPr="00282E9E">
        <w:rPr>
          <w:rFonts w:ascii="Arial" w:eastAsia="Times New Roman" w:hAnsi="Arial" w:cs="Arial"/>
          <w:b/>
          <w:bCs/>
          <w:color w:val="0000FF"/>
          <w:sz w:val="24"/>
          <w:szCs w:val="24"/>
          <w:lang w:val="vi-VN"/>
        </w:rPr>
        <w:t>H0210. Diện tích cây lâu năm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b/>
          <w:bCs/>
          <w:color w:val="000000"/>
          <w:sz w:val="24"/>
          <w:szCs w:val="24"/>
        </w:rPr>
        <w:t>1. </w:t>
      </w:r>
      <w:r w:rsidRPr="00282E9E">
        <w:rPr>
          <w:rFonts w:ascii="Arial" w:eastAsia="Times New Roman" w:hAnsi="Arial" w:cs="Arial"/>
          <w:b/>
          <w:bCs/>
          <w:color w:val="000000"/>
          <w:sz w:val="24"/>
          <w:szCs w:val="24"/>
          <w:lang w:val="vi-VN"/>
        </w:rPr>
        <w:t>Khá</w:t>
      </w:r>
      <w:r w:rsidRPr="00282E9E">
        <w:rPr>
          <w:rFonts w:ascii="Arial" w:eastAsia="Times New Roman" w:hAnsi="Arial" w:cs="Arial"/>
          <w:b/>
          <w:bCs/>
          <w:color w:val="000000"/>
          <w:sz w:val="24"/>
          <w:szCs w:val="24"/>
        </w:rPr>
        <w:t>i</w:t>
      </w:r>
      <w:r w:rsidRPr="00282E9E">
        <w:rPr>
          <w:rFonts w:ascii="Arial" w:eastAsia="Times New Roman" w:hAnsi="Arial" w:cs="Arial"/>
          <w:b/>
          <w:bCs/>
          <w:color w:val="000000"/>
          <w:sz w:val="24"/>
          <w:szCs w:val="24"/>
          <w:lang w:val="vi-VN"/>
        </w:rPr>
        <w:t> niệm, phương pháp tính</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Là diện tích trồng các loại cây nông nghiệp có thời gian sinh trưởng từ khi gieo trồng đến khi thu hoạch sản phẩm lần đầu từ 1 năm trở lên và cho thu hoạch sản phẩm trong nhiều năm.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a) </w:t>
      </w:r>
      <w:r w:rsidRPr="00282E9E">
        <w:rPr>
          <w:rFonts w:ascii="Arial" w:eastAsia="Times New Roman" w:hAnsi="Arial" w:cs="Arial"/>
          <w:color w:val="000000"/>
          <w:sz w:val="24"/>
          <w:szCs w:val="24"/>
          <w:lang w:val="vi-VN"/>
        </w:rPr>
        <w:t>Diện tích cây lâu năm chỉ tính diện tích hiện còn sống đến thời điểm quan sát, thuộc tất cả các loại hình kinh tế trên địa bàn, gồm diện tích tr</w:t>
      </w:r>
      <w:r w:rsidRPr="00282E9E">
        <w:rPr>
          <w:rFonts w:ascii="Arial" w:eastAsia="Times New Roman" w:hAnsi="Arial" w:cs="Arial"/>
          <w:color w:val="000000"/>
          <w:sz w:val="24"/>
          <w:szCs w:val="24"/>
        </w:rPr>
        <w:t>ồ</w:t>
      </w:r>
      <w:r w:rsidRPr="00282E9E">
        <w:rPr>
          <w:rFonts w:ascii="Arial" w:eastAsia="Times New Roman" w:hAnsi="Arial" w:cs="Arial"/>
          <w:color w:val="000000"/>
          <w:sz w:val="24"/>
          <w:szCs w:val="24"/>
          <w:lang w:val="vi-VN"/>
        </w:rPr>
        <w:t xml:space="preserve">ng tập trung và số cây </w:t>
      </w:r>
      <w:r w:rsidRPr="00282E9E">
        <w:rPr>
          <w:rFonts w:ascii="Arial" w:eastAsia="Times New Roman" w:hAnsi="Arial" w:cs="Arial"/>
          <w:color w:val="000000"/>
          <w:sz w:val="24"/>
          <w:szCs w:val="24"/>
          <w:lang w:val="vi-VN"/>
        </w:rPr>
        <w:lastRenderedPageBreak/>
        <w:t>trồng phân tán quy về diện tích tr</w:t>
      </w:r>
      <w:r w:rsidRPr="00282E9E">
        <w:rPr>
          <w:rFonts w:ascii="Arial" w:eastAsia="Times New Roman" w:hAnsi="Arial" w:cs="Arial"/>
          <w:color w:val="000000"/>
          <w:sz w:val="24"/>
          <w:szCs w:val="24"/>
        </w:rPr>
        <w:t>ồ</w:t>
      </w:r>
      <w:r w:rsidRPr="00282E9E">
        <w:rPr>
          <w:rFonts w:ascii="Arial" w:eastAsia="Times New Roman" w:hAnsi="Arial" w:cs="Arial"/>
          <w:color w:val="000000"/>
          <w:sz w:val="24"/>
          <w:szCs w:val="24"/>
          <w:lang w:val="vi-VN"/>
        </w:rPr>
        <w:t>ng tập trung trên toàn bộ diện tích đất như: Đất khoán, đấu thầu, đất vườn, đất mới khai hoang....</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Diện tích cây lâu năm gồm:</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ăn quả: Cam, bưởi, chuối, </w:t>
      </w:r>
      <w:r w:rsidRPr="00282E9E">
        <w:rPr>
          <w:rFonts w:ascii="Arial" w:eastAsia="Times New Roman" w:hAnsi="Arial" w:cs="Arial"/>
          <w:color w:val="000000"/>
          <w:sz w:val="24"/>
          <w:szCs w:val="24"/>
        </w:rPr>
        <w:t>d</w:t>
      </w:r>
      <w:r w:rsidRPr="00282E9E">
        <w:rPr>
          <w:rFonts w:ascii="Arial" w:eastAsia="Times New Roman" w:hAnsi="Arial" w:cs="Arial"/>
          <w:color w:val="000000"/>
          <w:sz w:val="24"/>
          <w:szCs w:val="24"/>
          <w:lang w:val="vi-VN"/>
        </w:rPr>
        <w:t>ứa, xoài, nhãn, vải, chôm chôm, bơ, mít, sầu riêng, măng cụt, thanh long, táo;</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lấy quả chứa dầu: dừa, cọ;</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điều;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hồ tiêu;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cao su;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cà phê;</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chè;</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gia vị, cây dược liệu lâu năm: Gừng, sa nhân, atichode;</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 </w:t>
      </w:r>
      <w:r w:rsidRPr="00282E9E">
        <w:rPr>
          <w:rFonts w:ascii="Arial" w:eastAsia="Times New Roman" w:hAnsi="Arial" w:cs="Arial"/>
          <w:color w:val="000000"/>
          <w:sz w:val="24"/>
          <w:szCs w:val="24"/>
          <w:lang w:val="vi-VN"/>
        </w:rPr>
        <w:t>Diện tích cây lâu năm khác: Dâu tằm, trầu không, cau...</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rPr>
        <w:t>b) </w:t>
      </w:r>
      <w:r w:rsidRPr="00282E9E">
        <w:rPr>
          <w:rFonts w:ascii="Arial" w:eastAsia="Times New Roman" w:hAnsi="Arial" w:cs="Arial"/>
          <w:color w:val="000000"/>
          <w:sz w:val="24"/>
          <w:szCs w:val="24"/>
          <w:lang w:val="vi-VN"/>
        </w:rPr>
        <w:t>Diện tích cây lâu năm hiện có (tính đến thời điểm điều tra, báo cáo)</w:t>
      </w:r>
    </w:p>
    <w:p w:rsidR="00CB0882" w:rsidRPr="00282E9E" w:rsidRDefault="00CB0882" w:rsidP="00282E9E">
      <w:pPr>
        <w:shd w:val="clear" w:color="auto" w:fill="FFFFFF"/>
        <w:spacing w:before="120" w:after="120" w:line="234" w:lineRule="atLeast"/>
        <w:jc w:val="both"/>
        <w:rPr>
          <w:rFonts w:ascii="Arial" w:eastAsia="Times New Roman" w:hAnsi="Arial" w:cs="Arial"/>
          <w:color w:val="000000"/>
          <w:sz w:val="24"/>
          <w:szCs w:val="24"/>
        </w:rPr>
      </w:pPr>
      <w:r w:rsidRPr="00282E9E">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268"/>
        <w:gridCol w:w="480"/>
        <w:gridCol w:w="2160"/>
        <w:gridCol w:w="600"/>
        <w:gridCol w:w="3348"/>
      </w:tblGrid>
      <w:tr w:rsidR="00CB0882" w:rsidRPr="00282E9E" w:rsidTr="00282E9E">
        <w:trPr>
          <w:tblCellSpacing w:w="0" w:type="dxa"/>
          <w:jc w:val="center"/>
        </w:trPr>
        <w:tc>
          <w:tcPr>
            <w:tcW w:w="2268" w:type="dxa"/>
            <w:shd w:val="clear" w:color="auto" w:fill="FFFFFF"/>
            <w:tcMar>
              <w:top w:w="0" w:type="dxa"/>
              <w:left w:w="108" w:type="dxa"/>
              <w:bottom w:w="0" w:type="dxa"/>
              <w:right w:w="108" w:type="dxa"/>
            </w:tcMar>
            <w:vAlign w:val="center"/>
            <w:hideMark/>
          </w:tcPr>
          <w:p w:rsidR="00CB0882" w:rsidRPr="00282E9E" w:rsidRDefault="00CB0882" w:rsidP="00CB0882">
            <w:pPr>
              <w:spacing w:before="120" w:after="120" w:line="234" w:lineRule="atLeast"/>
              <w:jc w:val="center"/>
              <w:rPr>
                <w:rFonts w:ascii="Arial" w:eastAsia="Times New Roman" w:hAnsi="Arial" w:cs="Arial"/>
                <w:color w:val="000000"/>
                <w:sz w:val="24"/>
                <w:szCs w:val="24"/>
              </w:rPr>
            </w:pPr>
            <w:r w:rsidRPr="00282E9E">
              <w:rPr>
                <w:rFonts w:ascii="Arial" w:eastAsia="Times New Roman" w:hAnsi="Arial" w:cs="Arial"/>
                <w:color w:val="000000"/>
                <w:sz w:val="24"/>
                <w:szCs w:val="24"/>
              </w:rPr>
              <w:t>Diện tích cây lâu năm hiện có</w:t>
            </w:r>
          </w:p>
        </w:tc>
        <w:tc>
          <w:tcPr>
            <w:tcW w:w="480" w:type="dxa"/>
            <w:shd w:val="clear" w:color="auto" w:fill="FFFFFF"/>
            <w:tcMar>
              <w:top w:w="0" w:type="dxa"/>
              <w:left w:w="108" w:type="dxa"/>
              <w:bottom w:w="0" w:type="dxa"/>
              <w:right w:w="108" w:type="dxa"/>
            </w:tcMar>
            <w:vAlign w:val="center"/>
            <w:hideMark/>
          </w:tcPr>
          <w:p w:rsidR="00CB0882" w:rsidRPr="00282E9E" w:rsidRDefault="00CB0882" w:rsidP="00CB0882">
            <w:pPr>
              <w:spacing w:before="120" w:after="120" w:line="234" w:lineRule="atLeast"/>
              <w:jc w:val="center"/>
              <w:rPr>
                <w:rFonts w:ascii="Arial" w:eastAsia="Times New Roman" w:hAnsi="Arial" w:cs="Arial"/>
                <w:color w:val="000000"/>
                <w:sz w:val="24"/>
                <w:szCs w:val="24"/>
              </w:rPr>
            </w:pPr>
            <w:r w:rsidRPr="00282E9E">
              <w:rPr>
                <w:rFonts w:ascii="Arial" w:eastAsia="Times New Roman" w:hAnsi="Arial" w:cs="Arial"/>
                <w:color w:val="000000"/>
                <w:sz w:val="24"/>
                <w:szCs w:val="24"/>
              </w:rPr>
              <w:t>=</w:t>
            </w:r>
          </w:p>
        </w:tc>
        <w:tc>
          <w:tcPr>
            <w:tcW w:w="2160" w:type="dxa"/>
            <w:shd w:val="clear" w:color="auto" w:fill="FFFFFF"/>
            <w:tcMar>
              <w:top w:w="0" w:type="dxa"/>
              <w:left w:w="108" w:type="dxa"/>
              <w:bottom w:w="0" w:type="dxa"/>
              <w:right w:w="108" w:type="dxa"/>
            </w:tcMar>
            <w:vAlign w:val="center"/>
            <w:hideMark/>
          </w:tcPr>
          <w:p w:rsidR="00CB0882" w:rsidRPr="00282E9E" w:rsidRDefault="00CB0882" w:rsidP="00CB0882">
            <w:pPr>
              <w:spacing w:before="120" w:after="120" w:line="234" w:lineRule="atLeast"/>
              <w:jc w:val="center"/>
              <w:rPr>
                <w:rFonts w:ascii="Arial" w:eastAsia="Times New Roman" w:hAnsi="Arial" w:cs="Arial"/>
                <w:color w:val="000000"/>
                <w:sz w:val="24"/>
                <w:szCs w:val="24"/>
              </w:rPr>
            </w:pPr>
            <w:r w:rsidRPr="00282E9E">
              <w:rPr>
                <w:rFonts w:ascii="Arial" w:eastAsia="Times New Roman" w:hAnsi="Arial" w:cs="Arial"/>
                <w:color w:val="000000"/>
                <w:sz w:val="24"/>
                <w:szCs w:val="24"/>
              </w:rPr>
              <w:t>Diện tích cây lâu năm trồng tập trung</w:t>
            </w:r>
          </w:p>
        </w:tc>
        <w:tc>
          <w:tcPr>
            <w:tcW w:w="600" w:type="dxa"/>
            <w:shd w:val="clear" w:color="auto" w:fill="FFFFFF"/>
            <w:tcMar>
              <w:top w:w="0" w:type="dxa"/>
              <w:left w:w="108" w:type="dxa"/>
              <w:bottom w:w="0" w:type="dxa"/>
              <w:right w:w="108" w:type="dxa"/>
            </w:tcMar>
            <w:vAlign w:val="center"/>
            <w:hideMark/>
          </w:tcPr>
          <w:p w:rsidR="00CB0882" w:rsidRPr="00282E9E" w:rsidRDefault="00CB0882" w:rsidP="00CB0882">
            <w:pPr>
              <w:spacing w:before="120" w:after="120" w:line="234" w:lineRule="atLeast"/>
              <w:jc w:val="center"/>
              <w:rPr>
                <w:rFonts w:ascii="Arial" w:eastAsia="Times New Roman" w:hAnsi="Arial" w:cs="Arial"/>
                <w:color w:val="000000"/>
                <w:sz w:val="24"/>
                <w:szCs w:val="24"/>
              </w:rPr>
            </w:pPr>
            <w:r w:rsidRPr="00282E9E">
              <w:rPr>
                <w:rFonts w:ascii="Arial" w:eastAsia="Times New Roman" w:hAnsi="Arial" w:cs="Arial"/>
                <w:color w:val="000000"/>
                <w:sz w:val="24"/>
                <w:szCs w:val="24"/>
              </w:rPr>
              <w:t>+</w:t>
            </w:r>
          </w:p>
        </w:tc>
        <w:tc>
          <w:tcPr>
            <w:tcW w:w="3348" w:type="dxa"/>
            <w:shd w:val="clear" w:color="auto" w:fill="FFFFFF"/>
            <w:tcMar>
              <w:top w:w="0" w:type="dxa"/>
              <w:left w:w="108" w:type="dxa"/>
              <w:bottom w:w="0" w:type="dxa"/>
              <w:right w:w="108" w:type="dxa"/>
            </w:tcMar>
            <w:vAlign w:val="center"/>
            <w:hideMark/>
          </w:tcPr>
          <w:p w:rsidR="00CB0882" w:rsidRPr="00282E9E" w:rsidRDefault="00CB0882" w:rsidP="00CB0882">
            <w:pPr>
              <w:spacing w:before="120" w:after="120" w:line="234" w:lineRule="atLeast"/>
              <w:jc w:val="center"/>
              <w:rPr>
                <w:rFonts w:ascii="Arial" w:eastAsia="Times New Roman" w:hAnsi="Arial" w:cs="Arial"/>
                <w:color w:val="000000"/>
                <w:sz w:val="24"/>
                <w:szCs w:val="24"/>
              </w:rPr>
            </w:pPr>
            <w:r w:rsidRPr="00282E9E">
              <w:rPr>
                <w:rFonts w:ascii="Arial" w:eastAsia="Times New Roman" w:hAnsi="Arial" w:cs="Arial"/>
                <w:color w:val="000000"/>
                <w:sz w:val="24"/>
                <w:szCs w:val="24"/>
              </w:rPr>
              <w:t>Diện tích cây lâu năm trồng phân tán cho sản phẩm (quy đổi)</w:t>
            </w:r>
          </w:p>
        </w:tc>
      </w:tr>
    </w:tbl>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rPr>
        <w:t>- </w:t>
      </w:r>
      <w:r w:rsidRPr="00FA3E68">
        <w:rPr>
          <w:rFonts w:ascii="Arial" w:eastAsia="Times New Roman" w:hAnsi="Arial" w:cs="Arial"/>
          <w:color w:val="000000"/>
          <w:sz w:val="24"/>
          <w:szCs w:val="24"/>
          <w:lang w:val="vi-VN"/>
        </w:rPr>
        <w:t>Diện tích cây lâu năm trồng tập trung gồm những diện tích trồng cây lâu năm từ 100 m</w:t>
      </w:r>
      <w:r w:rsidRPr="00FA3E68">
        <w:rPr>
          <w:rFonts w:ascii="Arial" w:eastAsia="Times New Roman" w:hAnsi="Arial" w:cs="Arial"/>
          <w:color w:val="000000"/>
          <w:sz w:val="24"/>
          <w:szCs w:val="24"/>
          <w:vertAlign w:val="superscript"/>
          <w:lang w:val="vi-VN"/>
        </w:rPr>
        <w:t>2</w:t>
      </w:r>
      <w:r w:rsidRPr="00FA3E68">
        <w:rPr>
          <w:rFonts w:ascii="Arial" w:eastAsia="Times New Roman" w:hAnsi="Arial" w:cs="Arial"/>
          <w:color w:val="000000"/>
          <w:sz w:val="24"/>
          <w:szCs w:val="24"/>
          <w:lang w:val="vi-VN"/>
        </w:rPr>
        <w:t>trở lên.</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lang w:val="vi-VN"/>
        </w:rPr>
        <w:t>Diện tích cây lâu năm trồng tập trung là những diện tích trồng liền khoảnh từ 100 m</w:t>
      </w:r>
      <w:r w:rsidRPr="00FA3E68">
        <w:rPr>
          <w:rFonts w:ascii="Arial" w:eastAsia="Times New Roman" w:hAnsi="Arial" w:cs="Arial"/>
          <w:color w:val="000000"/>
          <w:sz w:val="24"/>
          <w:szCs w:val="24"/>
          <w:vertAlign w:val="superscript"/>
          <w:lang w:val="vi-VN"/>
        </w:rPr>
        <w:t>2</w:t>
      </w:r>
      <w:r w:rsidRPr="00FA3E68">
        <w:rPr>
          <w:rFonts w:ascii="Arial" w:eastAsia="Times New Roman" w:hAnsi="Arial" w:cs="Arial"/>
          <w:color w:val="000000"/>
          <w:sz w:val="24"/>
          <w:szCs w:val="24"/>
          <w:lang w:val="vi-VN"/>
        </w:rPr>
        <w:t> trở lên, mật độ cây trồng cơ bản bảo đảm tiêu chuẩn kỹ thuật của địa phương.</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1668"/>
        <w:gridCol w:w="360"/>
        <w:gridCol w:w="2002"/>
        <w:gridCol w:w="398"/>
        <w:gridCol w:w="1920"/>
        <w:gridCol w:w="360"/>
        <w:gridCol w:w="2148"/>
      </w:tblGrid>
      <w:tr w:rsidR="00CB0882" w:rsidRPr="00FA3E68" w:rsidTr="00FA3E68">
        <w:trPr>
          <w:tblCellSpacing w:w="0" w:type="dxa"/>
          <w:jc w:val="center"/>
        </w:trPr>
        <w:tc>
          <w:tcPr>
            <w:tcW w:w="1668" w:type="dxa"/>
            <w:shd w:val="clear" w:color="auto" w:fill="FFFFFF"/>
            <w:tcMar>
              <w:top w:w="0" w:type="dxa"/>
              <w:left w:w="108" w:type="dxa"/>
              <w:bottom w:w="0"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Diện tích cây lâu năm trồng tập trung</w:t>
            </w:r>
          </w:p>
        </w:tc>
        <w:tc>
          <w:tcPr>
            <w:tcW w:w="360" w:type="dxa"/>
            <w:shd w:val="clear" w:color="auto" w:fill="FFFFFF"/>
            <w:tcMar>
              <w:top w:w="0" w:type="dxa"/>
              <w:left w:w="108" w:type="dxa"/>
              <w:bottom w:w="0"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w:t>
            </w:r>
          </w:p>
        </w:tc>
        <w:tc>
          <w:tcPr>
            <w:tcW w:w="2002" w:type="dxa"/>
            <w:shd w:val="clear" w:color="auto" w:fill="FFFFFF"/>
            <w:tcMar>
              <w:top w:w="0" w:type="dxa"/>
              <w:left w:w="108" w:type="dxa"/>
              <w:bottom w:w="0"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Diện tích cây lâu năm trồng mới</w:t>
            </w:r>
          </w:p>
        </w:tc>
        <w:tc>
          <w:tcPr>
            <w:tcW w:w="398" w:type="dxa"/>
            <w:shd w:val="clear" w:color="auto" w:fill="FFFFFF"/>
            <w:tcMar>
              <w:top w:w="0" w:type="dxa"/>
              <w:left w:w="108" w:type="dxa"/>
              <w:bottom w:w="0"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w:t>
            </w:r>
          </w:p>
        </w:tc>
        <w:tc>
          <w:tcPr>
            <w:tcW w:w="1920" w:type="dxa"/>
            <w:shd w:val="clear" w:color="auto" w:fill="FFFFFF"/>
            <w:tcMar>
              <w:top w:w="0" w:type="dxa"/>
              <w:left w:w="108" w:type="dxa"/>
              <w:bottom w:w="0"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Diện tích đang trong quá trình kiến thiết cơ bản</w:t>
            </w:r>
          </w:p>
        </w:tc>
        <w:tc>
          <w:tcPr>
            <w:tcW w:w="360" w:type="dxa"/>
            <w:shd w:val="clear" w:color="auto" w:fill="FFFFFF"/>
            <w:tcMar>
              <w:top w:w="0" w:type="dxa"/>
              <w:left w:w="108" w:type="dxa"/>
              <w:bottom w:w="0"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w:t>
            </w:r>
          </w:p>
        </w:tc>
        <w:tc>
          <w:tcPr>
            <w:tcW w:w="2148" w:type="dxa"/>
            <w:shd w:val="clear" w:color="auto" w:fill="FFFFFF"/>
            <w:tcMar>
              <w:top w:w="0" w:type="dxa"/>
              <w:left w:w="108" w:type="dxa"/>
              <w:bottom w:w="0"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Diện tích cây lâu năm cho sản phẩm</w:t>
            </w:r>
          </w:p>
        </w:tc>
      </w:tr>
    </w:tbl>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lang w:val="vi-VN"/>
        </w:rPr>
        <w:t>Trong đó:</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lang w:val="vi-VN"/>
        </w:rPr>
        <w:t>+ Diện tích cây lâu năm trồng mới là diện tích cây lâu năm được trồng từ 1/1 đến 31/12 năm báo cáo và được nghiệm thu đạt tiêu chuẩn kỹ thuật quy định. Những diện tích không đạt tiêu chuẩn kỹ thuật quy định trong năm phải trồng đi trồng lại nhiều lần mới đạt tiêu chuẩn nghiệm thu cũng chỉ tính một lần diện tích trồng mới đến thời điểm quan sát cuối năm; hoặc những diện tích trồng trong năm nhưng đến thời điểm quan sát mà số cây trên diện tích đó đã chết th</w:t>
      </w:r>
      <w:r w:rsidRPr="00FA3E68">
        <w:rPr>
          <w:rFonts w:ascii="Arial" w:eastAsia="Times New Roman" w:hAnsi="Arial" w:cs="Arial"/>
          <w:color w:val="000000"/>
          <w:sz w:val="24"/>
          <w:szCs w:val="24"/>
        </w:rPr>
        <w:t>ì</w:t>
      </w:r>
      <w:r w:rsidRPr="00FA3E68">
        <w:rPr>
          <w:rFonts w:ascii="Arial" w:eastAsia="Times New Roman" w:hAnsi="Arial" w:cs="Arial"/>
          <w:color w:val="000000"/>
          <w:sz w:val="24"/>
          <w:szCs w:val="24"/>
          <w:lang w:val="vi-VN"/>
        </w:rPr>
        <w:t> không tính là diện tích trồng mới;</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lang w:val="vi-VN"/>
        </w:rPr>
        <w:t>+ Diện tích cây lâu năm đang trong quá trình kiến thiết cơ bản là diện tích cây lâu năm đang trong quá trình chăm sóc, chưa cho sản phẩm, gồm cả những </w:t>
      </w:r>
      <w:r w:rsidRPr="00FA3E68">
        <w:rPr>
          <w:rFonts w:ascii="Arial" w:eastAsia="Times New Roman" w:hAnsi="Arial" w:cs="Arial"/>
          <w:color w:val="000000"/>
          <w:sz w:val="24"/>
          <w:szCs w:val="24"/>
        </w:rPr>
        <w:t>d</w:t>
      </w:r>
      <w:r w:rsidRPr="00FA3E68">
        <w:rPr>
          <w:rFonts w:ascii="Arial" w:eastAsia="Times New Roman" w:hAnsi="Arial" w:cs="Arial"/>
          <w:color w:val="000000"/>
          <w:sz w:val="24"/>
          <w:szCs w:val="24"/>
          <w:lang w:val="vi-VN"/>
        </w:rPr>
        <w:t>iện tích cây lâu năm cho thu bói;</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lang w:val="vi-VN"/>
        </w:rPr>
        <w:t>+ Diện tích cây lâu năm cho sản phẩm là diện tích cây lâu năm thực tế đã hoàn thành thời kỳ xây dựng cơ bản và đã cho thu hoạch sản phẩm ổn định. Ví dụ: C</w:t>
      </w:r>
      <w:r w:rsidRPr="00FA3E68">
        <w:rPr>
          <w:rFonts w:ascii="Arial" w:eastAsia="Times New Roman" w:hAnsi="Arial" w:cs="Arial"/>
          <w:color w:val="000000"/>
          <w:sz w:val="24"/>
          <w:szCs w:val="24"/>
        </w:rPr>
        <w:t>â</w:t>
      </w:r>
      <w:r w:rsidRPr="00FA3E68">
        <w:rPr>
          <w:rFonts w:ascii="Arial" w:eastAsia="Times New Roman" w:hAnsi="Arial" w:cs="Arial"/>
          <w:color w:val="000000"/>
          <w:sz w:val="24"/>
          <w:szCs w:val="24"/>
          <w:lang w:val="vi-VN"/>
        </w:rPr>
        <w:t xml:space="preserve">y </w:t>
      </w:r>
      <w:r w:rsidRPr="00FA3E68">
        <w:rPr>
          <w:rFonts w:ascii="Arial" w:eastAsia="Times New Roman" w:hAnsi="Arial" w:cs="Arial"/>
          <w:color w:val="000000"/>
          <w:sz w:val="24"/>
          <w:szCs w:val="24"/>
          <w:lang w:val="vi-VN"/>
        </w:rPr>
        <w:lastRenderedPageBreak/>
        <w:t>cao su trung bình cho sản phẩm sau 7 năm trồng; cây cà phê cho thu quả ổn định sau 3 năm trồng, ươm.</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rPr>
        <w:t>- </w:t>
      </w:r>
      <w:r w:rsidRPr="00FA3E68">
        <w:rPr>
          <w:rFonts w:ascii="Arial" w:eastAsia="Times New Roman" w:hAnsi="Arial" w:cs="Arial"/>
          <w:color w:val="000000"/>
          <w:sz w:val="24"/>
          <w:szCs w:val="24"/>
          <w:lang w:val="vi-VN"/>
        </w:rPr>
        <w:t>Diện tích cây lâu năm trồng phân tán cho sản phẩm: Căn cứ vào số lượng cây trồng phân tán cho sản phẩm và mật độ cây trồng tập trung theo tập quán địa phương để quy đổi ra diện tích trồng tập trung.</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lang w:val="vi-VN"/>
        </w:rPr>
        <w:t>Công thức tính:</w:t>
      </w:r>
    </w:p>
    <w:tbl>
      <w:tblPr>
        <w:tblW w:w="4713" w:type="pct"/>
        <w:jc w:val="center"/>
        <w:tblCellSpacing w:w="0" w:type="dxa"/>
        <w:shd w:val="clear" w:color="auto" w:fill="FFFFFF"/>
        <w:tblCellMar>
          <w:left w:w="0" w:type="dxa"/>
          <w:right w:w="0" w:type="dxa"/>
        </w:tblCellMar>
        <w:tblLook w:val="04A0"/>
      </w:tblPr>
      <w:tblGrid>
        <w:gridCol w:w="3940"/>
        <w:gridCol w:w="658"/>
        <w:gridCol w:w="4157"/>
      </w:tblGrid>
      <w:tr w:rsidR="00CB0882" w:rsidRPr="00FA3E68" w:rsidTr="00DD1832">
        <w:trPr>
          <w:tblCellSpacing w:w="0" w:type="dxa"/>
          <w:jc w:val="center"/>
        </w:trPr>
        <w:tc>
          <w:tcPr>
            <w:tcW w:w="2250" w:type="pct"/>
            <w:vMerge w:val="restart"/>
            <w:shd w:val="clear" w:color="auto" w:fill="FFFFFF"/>
            <w:tcMar>
              <w:top w:w="28" w:type="dxa"/>
              <w:left w:w="108" w:type="dxa"/>
              <w:bottom w:w="28"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Diện tích cây lâu năm trồng phân tán cho sản phẩm quy đổi về diện tích trồng tập trung (ha)</w:t>
            </w:r>
          </w:p>
        </w:tc>
        <w:tc>
          <w:tcPr>
            <w:tcW w:w="376" w:type="pct"/>
            <w:vMerge w:val="restart"/>
            <w:shd w:val="clear" w:color="auto" w:fill="FFFFFF"/>
            <w:tcMar>
              <w:top w:w="28" w:type="dxa"/>
              <w:left w:w="108" w:type="dxa"/>
              <w:bottom w:w="28"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w:t>
            </w:r>
          </w:p>
        </w:tc>
        <w:tc>
          <w:tcPr>
            <w:tcW w:w="2374"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Tổng số cây trồng phân tán cho sản phẩm</w:t>
            </w:r>
          </w:p>
        </w:tc>
      </w:tr>
      <w:tr w:rsidR="00CB0882" w:rsidRPr="00FA3E68" w:rsidTr="00DD1832">
        <w:trPr>
          <w:tblCellSpacing w:w="0" w:type="dxa"/>
          <w:jc w:val="center"/>
        </w:trPr>
        <w:tc>
          <w:tcPr>
            <w:tcW w:w="0" w:type="auto"/>
            <w:vMerge/>
            <w:shd w:val="clear" w:color="auto" w:fill="FFFFFF"/>
            <w:vAlign w:val="center"/>
            <w:hideMark/>
          </w:tcPr>
          <w:p w:rsidR="00CB0882" w:rsidRPr="00FA3E68"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FA3E68" w:rsidRDefault="00CB0882" w:rsidP="00CB0882">
            <w:pPr>
              <w:rPr>
                <w:rFonts w:ascii="Arial" w:eastAsia="Times New Roman" w:hAnsi="Arial" w:cs="Arial"/>
                <w:color w:val="000000"/>
                <w:sz w:val="24"/>
                <w:szCs w:val="24"/>
              </w:rPr>
            </w:pPr>
          </w:p>
        </w:tc>
        <w:tc>
          <w:tcPr>
            <w:tcW w:w="2374"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FA3E68" w:rsidRDefault="00CB0882" w:rsidP="00CB0882">
            <w:pPr>
              <w:spacing w:before="120" w:after="120" w:line="234" w:lineRule="atLeast"/>
              <w:jc w:val="center"/>
              <w:rPr>
                <w:rFonts w:ascii="Arial" w:eastAsia="Times New Roman" w:hAnsi="Arial" w:cs="Arial"/>
                <w:color w:val="000000"/>
                <w:sz w:val="24"/>
                <w:szCs w:val="24"/>
              </w:rPr>
            </w:pPr>
            <w:r w:rsidRPr="00FA3E68">
              <w:rPr>
                <w:rFonts w:ascii="Arial" w:eastAsia="Times New Roman" w:hAnsi="Arial" w:cs="Arial"/>
                <w:color w:val="000000"/>
                <w:sz w:val="24"/>
                <w:szCs w:val="24"/>
              </w:rPr>
              <w:t>Mật độ cây trồng tập trung bình quân 1 ha</w:t>
            </w:r>
          </w:p>
        </w:tc>
      </w:tr>
    </w:tbl>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b/>
          <w:bCs/>
          <w:color w:val="000000"/>
          <w:sz w:val="24"/>
          <w:szCs w:val="24"/>
        </w:rPr>
        <w:t>2. </w:t>
      </w:r>
      <w:r w:rsidRPr="00FA3E68">
        <w:rPr>
          <w:rFonts w:ascii="Arial" w:eastAsia="Times New Roman" w:hAnsi="Arial" w:cs="Arial"/>
          <w:b/>
          <w:bCs/>
          <w:color w:val="000000"/>
          <w:sz w:val="24"/>
          <w:szCs w:val="24"/>
          <w:lang w:val="vi-VN"/>
        </w:rPr>
        <w:t>Phân tổ chủ yếu</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rPr>
        <w:t>- </w:t>
      </w:r>
      <w:r w:rsidRPr="00FA3E68">
        <w:rPr>
          <w:rFonts w:ascii="Arial" w:eastAsia="Times New Roman" w:hAnsi="Arial" w:cs="Arial"/>
          <w:color w:val="000000"/>
          <w:sz w:val="24"/>
          <w:szCs w:val="24"/>
          <w:lang w:val="vi-VN"/>
        </w:rPr>
        <w:t>Loại cây chủ yếu;</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rPr>
        <w:t>- </w:t>
      </w:r>
      <w:r w:rsidRPr="00FA3E68">
        <w:rPr>
          <w:rFonts w:ascii="Arial" w:eastAsia="Times New Roman" w:hAnsi="Arial" w:cs="Arial"/>
          <w:color w:val="000000"/>
          <w:sz w:val="24"/>
          <w:szCs w:val="24"/>
          <w:lang w:val="vi-VN"/>
        </w:rPr>
        <w:t>Trồng mới/cho sản phẩm;</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color w:val="000000"/>
          <w:sz w:val="24"/>
          <w:szCs w:val="24"/>
        </w:rPr>
        <w:t>- </w:t>
      </w:r>
      <w:r w:rsidRPr="00FA3E68">
        <w:rPr>
          <w:rFonts w:ascii="Arial" w:eastAsia="Times New Roman" w:hAnsi="Arial" w:cs="Arial"/>
          <w:color w:val="000000"/>
          <w:sz w:val="24"/>
          <w:szCs w:val="24"/>
          <w:lang w:val="vi-VN"/>
        </w:rPr>
        <w:t>Xã/phường/thị trấn.</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b/>
          <w:bCs/>
          <w:color w:val="000000"/>
          <w:sz w:val="24"/>
          <w:szCs w:val="24"/>
        </w:rPr>
        <w:t>3. </w:t>
      </w:r>
      <w:r w:rsidRPr="00FA3E68">
        <w:rPr>
          <w:rFonts w:ascii="Arial" w:eastAsia="Times New Roman" w:hAnsi="Arial" w:cs="Arial"/>
          <w:b/>
          <w:bCs/>
          <w:color w:val="000000"/>
          <w:sz w:val="24"/>
          <w:szCs w:val="24"/>
          <w:lang w:val="vi-VN"/>
        </w:rPr>
        <w:t>Kỳ công bố:</w:t>
      </w:r>
      <w:r w:rsidRPr="00FA3E68">
        <w:rPr>
          <w:rFonts w:ascii="Arial" w:eastAsia="Times New Roman" w:hAnsi="Arial" w:cs="Arial"/>
          <w:color w:val="000000"/>
          <w:sz w:val="24"/>
          <w:szCs w:val="24"/>
          <w:lang w:val="vi-VN"/>
        </w:rPr>
        <w:t> Năm.</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b/>
          <w:bCs/>
          <w:color w:val="000000"/>
          <w:sz w:val="24"/>
          <w:szCs w:val="24"/>
        </w:rPr>
        <w:t>4. </w:t>
      </w:r>
      <w:r w:rsidRPr="00FA3E68">
        <w:rPr>
          <w:rFonts w:ascii="Arial" w:eastAsia="Times New Roman" w:hAnsi="Arial" w:cs="Arial"/>
          <w:b/>
          <w:bCs/>
          <w:color w:val="000000"/>
          <w:sz w:val="24"/>
          <w:szCs w:val="24"/>
          <w:lang w:val="vi-VN"/>
        </w:rPr>
        <w:t>Nguồn số liệu:</w:t>
      </w:r>
      <w:r w:rsidRPr="00FA3E68">
        <w:rPr>
          <w:rFonts w:ascii="Arial" w:eastAsia="Times New Roman" w:hAnsi="Arial" w:cs="Arial"/>
          <w:color w:val="000000"/>
          <w:sz w:val="24"/>
          <w:szCs w:val="24"/>
          <w:lang w:val="vi-VN"/>
        </w:rPr>
        <w:t> Điều tra diện tích gieo trồng các loại cây nông nghiệp.</w:t>
      </w:r>
    </w:p>
    <w:p w:rsidR="00CB0882" w:rsidRPr="00FA3E68" w:rsidRDefault="00CB0882" w:rsidP="00FA3E68">
      <w:pPr>
        <w:shd w:val="clear" w:color="auto" w:fill="FFFFFF"/>
        <w:spacing w:before="120" w:after="120" w:line="234" w:lineRule="atLeast"/>
        <w:jc w:val="both"/>
        <w:rPr>
          <w:rFonts w:ascii="Arial" w:eastAsia="Times New Roman" w:hAnsi="Arial" w:cs="Arial"/>
          <w:color w:val="000000"/>
          <w:sz w:val="24"/>
          <w:szCs w:val="24"/>
        </w:rPr>
      </w:pPr>
      <w:r w:rsidRPr="00FA3E68">
        <w:rPr>
          <w:rFonts w:ascii="Arial" w:eastAsia="Times New Roman" w:hAnsi="Arial" w:cs="Arial"/>
          <w:b/>
          <w:bCs/>
          <w:color w:val="000000"/>
          <w:sz w:val="24"/>
          <w:szCs w:val="24"/>
        </w:rPr>
        <w:t>5. </w:t>
      </w:r>
      <w:r w:rsidRPr="00FA3E68">
        <w:rPr>
          <w:rFonts w:ascii="Arial" w:eastAsia="Times New Roman" w:hAnsi="Arial" w:cs="Arial"/>
          <w:b/>
          <w:bCs/>
          <w:color w:val="000000"/>
          <w:sz w:val="24"/>
          <w:szCs w:val="24"/>
          <w:lang w:val="vi-VN"/>
        </w:rPr>
        <w:t>Cơ quan chịu trách nhiệm thu thập, tổng hợp:</w:t>
      </w:r>
      <w:r w:rsidRPr="00FA3E68">
        <w:rPr>
          <w:rFonts w:ascii="Arial" w:eastAsia="Times New Roman" w:hAnsi="Arial" w:cs="Arial"/>
          <w:color w:val="000000"/>
          <w:sz w:val="24"/>
          <w:szCs w:val="24"/>
          <w:lang w:val="vi-VN"/>
        </w:rPr>
        <w:t> Chi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F05113" w:rsidRDefault="00CB0882" w:rsidP="00CB0882">
      <w:pPr>
        <w:shd w:val="clear" w:color="auto" w:fill="FFFFFF"/>
        <w:spacing w:before="120" w:after="120" w:line="234" w:lineRule="atLeast"/>
        <w:rPr>
          <w:rFonts w:ascii="Arial" w:eastAsia="Times New Roman" w:hAnsi="Arial" w:cs="Arial"/>
          <w:color w:val="0000FF"/>
          <w:sz w:val="22"/>
        </w:rPr>
      </w:pPr>
      <w:r w:rsidRPr="00F05113">
        <w:rPr>
          <w:rFonts w:ascii="Arial" w:eastAsia="Times New Roman" w:hAnsi="Arial" w:cs="Arial"/>
          <w:b/>
          <w:bCs/>
          <w:color w:val="0000FF"/>
          <w:sz w:val="22"/>
          <w:lang w:val="vi-VN"/>
        </w:rPr>
        <w:t>H0211. Năng suất một số loại cây trồng chủ yếu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1. </w:t>
      </w:r>
      <w:r w:rsidRPr="00F05113">
        <w:rPr>
          <w:rFonts w:ascii="Arial" w:eastAsia="Times New Roman" w:hAnsi="Arial" w:cs="Arial"/>
          <w:b/>
          <w:bCs/>
          <w:color w:val="000000"/>
          <w:sz w:val="24"/>
          <w:szCs w:val="24"/>
          <w:lang w:val="vi-VN"/>
        </w:rPr>
        <w:t>Khái niệm, phương pháp tính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Năng suất cây trồng là số lượng sản phẩm chính thu được tính trên một đơn vị diện tích gieo trồng hoặc diện tích thu hoạch của từng loại cây trồng trong một vụ sản xuất hoặc cả năm của một đơn vị sản xuất nông nghiệp, một địa phương hay cả nước.</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Công thức tính năng suất cây trồng có sự khác biệt giữa cây hàng năm và cây lâu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a) </w:t>
      </w:r>
      <w:r w:rsidRPr="00F05113">
        <w:rPr>
          <w:rFonts w:ascii="Arial" w:eastAsia="Times New Roman" w:hAnsi="Arial" w:cs="Arial"/>
          <w:color w:val="000000"/>
          <w:sz w:val="24"/>
          <w:szCs w:val="24"/>
          <w:lang w:val="vi-VN"/>
        </w:rPr>
        <w:t>Đối với cây hàng năm có hai loại năng suất: năng suất gieo trồng và năng suất thu hoạch.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N</w:t>
      </w:r>
      <w:r w:rsidRPr="00F05113">
        <w:rPr>
          <w:rFonts w:ascii="Arial" w:eastAsia="Times New Roman" w:hAnsi="Arial" w:cs="Arial"/>
          <w:color w:val="000000"/>
          <w:sz w:val="24"/>
          <w:szCs w:val="24"/>
        </w:rPr>
        <w:t>ă</w:t>
      </w:r>
      <w:r w:rsidRPr="00F05113">
        <w:rPr>
          <w:rFonts w:ascii="Arial" w:eastAsia="Times New Roman" w:hAnsi="Arial" w:cs="Arial"/>
          <w:color w:val="000000"/>
          <w:sz w:val="24"/>
          <w:szCs w:val="24"/>
          <w:lang w:val="vi-VN"/>
        </w:rPr>
        <w:t>ng suất gieo trồng là năng suất tính cho toàn bộ diện tích gieo trồng gồm cả diện tích mất trắng.</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3940"/>
        <w:gridCol w:w="658"/>
        <w:gridCol w:w="4690"/>
      </w:tblGrid>
      <w:tr w:rsidR="00CB0882" w:rsidRPr="00F05113" w:rsidTr="00F05113">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Năng suất gieo trồng (vụ, năm)</w:t>
            </w:r>
          </w:p>
        </w:tc>
        <w:tc>
          <w:tcPr>
            <w:tcW w:w="350" w:type="pct"/>
            <w:vMerge w:val="restart"/>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Sản lượng thu hoạch (vụ, năm)</w:t>
            </w:r>
          </w:p>
        </w:tc>
      </w:tr>
      <w:tr w:rsidR="00CB0882" w:rsidRPr="00F05113" w:rsidTr="00F05113">
        <w:trPr>
          <w:tblCellSpacing w:w="0" w:type="dxa"/>
          <w:jc w:val="center"/>
        </w:trPr>
        <w:tc>
          <w:tcPr>
            <w:tcW w:w="0" w:type="auto"/>
            <w:vMerge/>
            <w:shd w:val="clear" w:color="auto" w:fill="FFFFFF"/>
            <w:vAlign w:val="center"/>
            <w:hideMark/>
          </w:tcPr>
          <w:p w:rsidR="00CB0882" w:rsidRPr="00F05113"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F05113"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Tổng diện tích gieo trồng (vụ, năm)</w:t>
            </w:r>
          </w:p>
        </w:tc>
      </w:tr>
    </w:tbl>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Năng suất thu hoạch là năng suất chỉ tính trên diện tích thu hoạch không gồm diện tích mất trắng.</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3940"/>
        <w:gridCol w:w="658"/>
        <w:gridCol w:w="4690"/>
      </w:tblGrid>
      <w:tr w:rsidR="00CB0882" w:rsidRPr="00F05113" w:rsidTr="00F05113">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Năng suất thu hoạch (vụ, năm)</w:t>
            </w:r>
          </w:p>
        </w:tc>
        <w:tc>
          <w:tcPr>
            <w:tcW w:w="350" w:type="pct"/>
            <w:vMerge w:val="restart"/>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Sản lượng thu hoạch (vụ, năm)</w:t>
            </w:r>
          </w:p>
        </w:tc>
      </w:tr>
      <w:tr w:rsidR="00CB0882" w:rsidRPr="00F05113" w:rsidTr="00F05113">
        <w:trPr>
          <w:tblCellSpacing w:w="0" w:type="dxa"/>
          <w:jc w:val="center"/>
        </w:trPr>
        <w:tc>
          <w:tcPr>
            <w:tcW w:w="0" w:type="auto"/>
            <w:vMerge/>
            <w:shd w:val="clear" w:color="auto" w:fill="FFFFFF"/>
            <w:vAlign w:val="center"/>
            <w:hideMark/>
          </w:tcPr>
          <w:p w:rsidR="00CB0882" w:rsidRPr="00F05113"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F05113"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Diện tích thu hoạch  (vụ, năm)</w:t>
            </w:r>
          </w:p>
        </w:tc>
      </w:tr>
    </w:tbl>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b) </w:t>
      </w:r>
      <w:r w:rsidRPr="00F05113">
        <w:rPr>
          <w:rFonts w:ascii="Arial" w:eastAsia="Times New Roman" w:hAnsi="Arial" w:cs="Arial"/>
          <w:color w:val="000000"/>
          <w:sz w:val="24"/>
          <w:szCs w:val="24"/>
          <w:lang w:val="vi-VN"/>
        </w:rPr>
        <w:t>Đối với cây lâu năm: Chỉ tính năng suất đối với những diện tích cho sản phẩm bất kể trong vụ, năm đó có cho sản phẩm hay không (còn gọi là diện tích đã đưa vào sản xuất kinh doanh) không gồm diện tích trồng mới, diện tích đang trong thời kỳ kiến thiết cơ bản chưa đưa vào sản xuất kinh doanh.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Công thức tính:</w:t>
      </w:r>
    </w:p>
    <w:tbl>
      <w:tblPr>
        <w:tblW w:w="4866" w:type="pct"/>
        <w:jc w:val="center"/>
        <w:tblCellSpacing w:w="0" w:type="dxa"/>
        <w:shd w:val="clear" w:color="auto" w:fill="FFFFFF"/>
        <w:tblCellMar>
          <w:left w:w="0" w:type="dxa"/>
          <w:right w:w="0" w:type="dxa"/>
        </w:tblCellMar>
        <w:tblLook w:val="04A0"/>
      </w:tblPr>
      <w:tblGrid>
        <w:gridCol w:w="3939"/>
        <w:gridCol w:w="658"/>
        <w:gridCol w:w="4442"/>
      </w:tblGrid>
      <w:tr w:rsidR="00CB0882" w:rsidRPr="00F05113" w:rsidTr="00DD1832">
        <w:trPr>
          <w:tblCellSpacing w:w="0" w:type="dxa"/>
          <w:jc w:val="center"/>
        </w:trPr>
        <w:tc>
          <w:tcPr>
            <w:tcW w:w="2179" w:type="pct"/>
            <w:vMerge w:val="restart"/>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Năng suất thu hoạch (vụ, năm)</w:t>
            </w:r>
          </w:p>
        </w:tc>
        <w:tc>
          <w:tcPr>
            <w:tcW w:w="364" w:type="pct"/>
            <w:vMerge w:val="restart"/>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w:t>
            </w:r>
          </w:p>
        </w:tc>
        <w:tc>
          <w:tcPr>
            <w:tcW w:w="2457"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Sản lượng thu hoạch (năm)</w:t>
            </w:r>
          </w:p>
        </w:tc>
      </w:tr>
      <w:tr w:rsidR="00CB0882" w:rsidRPr="00F05113" w:rsidTr="00DD1832">
        <w:trPr>
          <w:tblCellSpacing w:w="0" w:type="dxa"/>
          <w:jc w:val="center"/>
        </w:trPr>
        <w:tc>
          <w:tcPr>
            <w:tcW w:w="0" w:type="auto"/>
            <w:vMerge/>
            <w:shd w:val="clear" w:color="auto" w:fill="FFFFFF"/>
            <w:vAlign w:val="center"/>
            <w:hideMark/>
          </w:tcPr>
          <w:p w:rsidR="00CB0882" w:rsidRPr="00F05113"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F05113" w:rsidRDefault="00CB0882" w:rsidP="00CB0882">
            <w:pPr>
              <w:rPr>
                <w:rFonts w:ascii="Arial" w:eastAsia="Times New Roman" w:hAnsi="Arial" w:cs="Arial"/>
                <w:color w:val="000000"/>
                <w:sz w:val="24"/>
                <w:szCs w:val="24"/>
              </w:rPr>
            </w:pPr>
          </w:p>
        </w:tc>
        <w:tc>
          <w:tcPr>
            <w:tcW w:w="2457"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F05113" w:rsidRDefault="00CB0882" w:rsidP="00CB0882">
            <w:pPr>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rPr>
              <w:t>Diện tích cho sản phẩm (năm)</w:t>
            </w:r>
          </w:p>
        </w:tc>
      </w:tr>
    </w:tbl>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2. </w:t>
      </w:r>
      <w:r w:rsidRPr="00F05113">
        <w:rPr>
          <w:rFonts w:ascii="Arial" w:eastAsia="Times New Roman" w:hAnsi="Arial" w:cs="Arial"/>
          <w:b/>
          <w:bCs/>
          <w:color w:val="000000"/>
          <w:sz w:val="24"/>
          <w:szCs w:val="24"/>
          <w:lang w:val="vi-VN"/>
        </w:rPr>
        <w:t>Phân tổ chủ yếu:</w:t>
      </w:r>
      <w:r w:rsidRPr="00F05113">
        <w:rPr>
          <w:rFonts w:ascii="Arial" w:eastAsia="Times New Roman" w:hAnsi="Arial" w:cs="Arial"/>
          <w:color w:val="000000"/>
          <w:sz w:val="24"/>
          <w:szCs w:val="24"/>
          <w:lang w:val="vi-VN"/>
        </w:rPr>
        <w:t> Loại cây.</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3. </w:t>
      </w:r>
      <w:r w:rsidRPr="00F05113">
        <w:rPr>
          <w:rFonts w:ascii="Arial" w:eastAsia="Times New Roman" w:hAnsi="Arial" w:cs="Arial"/>
          <w:b/>
          <w:bCs/>
          <w:color w:val="000000"/>
          <w:sz w:val="24"/>
          <w:szCs w:val="24"/>
          <w:lang w:val="vi-VN"/>
        </w:rPr>
        <w:t>Kỳ công bố:</w:t>
      </w:r>
      <w:r w:rsidRPr="00F05113">
        <w:rPr>
          <w:rFonts w:ascii="Arial" w:eastAsia="Times New Roman" w:hAnsi="Arial" w:cs="Arial"/>
          <w:color w:val="000000"/>
          <w:sz w:val="24"/>
          <w:szCs w:val="24"/>
          <w:lang w:val="vi-VN"/>
        </w:rPr>
        <w:t>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4. </w:t>
      </w:r>
      <w:r w:rsidRPr="00F05113">
        <w:rPr>
          <w:rFonts w:ascii="Arial" w:eastAsia="Times New Roman" w:hAnsi="Arial" w:cs="Arial"/>
          <w:b/>
          <w:bCs/>
          <w:color w:val="000000"/>
          <w:sz w:val="24"/>
          <w:szCs w:val="24"/>
          <w:lang w:val="vi-VN"/>
        </w:rPr>
        <w:t>Nguồn số liệu: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Điều tra năng suất, sản lượng cây hàng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Điều tra năng suất, sản lượng cây lâu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5. </w:t>
      </w:r>
      <w:r w:rsidRPr="00F05113">
        <w:rPr>
          <w:rFonts w:ascii="Arial" w:eastAsia="Times New Roman" w:hAnsi="Arial" w:cs="Arial"/>
          <w:b/>
          <w:bCs/>
          <w:color w:val="000000"/>
          <w:sz w:val="24"/>
          <w:szCs w:val="24"/>
          <w:lang w:val="vi-VN"/>
        </w:rPr>
        <w:t>Cơ quan chịu trách nhiệm thu thập, tổng hợp:</w:t>
      </w:r>
      <w:r w:rsidRPr="00F05113">
        <w:rPr>
          <w:rFonts w:ascii="Arial" w:eastAsia="Times New Roman" w:hAnsi="Arial" w:cs="Arial"/>
          <w:color w:val="000000"/>
          <w:sz w:val="24"/>
          <w:szCs w:val="24"/>
          <w:lang w:val="vi-VN"/>
        </w:rPr>
        <w:t> Chi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F05113" w:rsidRDefault="00CB0882" w:rsidP="00CB0882">
      <w:pPr>
        <w:shd w:val="clear" w:color="auto" w:fill="FFFFFF"/>
        <w:spacing w:before="120" w:after="120" w:line="234" w:lineRule="atLeast"/>
        <w:rPr>
          <w:rFonts w:ascii="Arial" w:eastAsia="Times New Roman" w:hAnsi="Arial" w:cs="Arial"/>
          <w:color w:val="0000FF"/>
          <w:sz w:val="24"/>
          <w:szCs w:val="24"/>
        </w:rPr>
      </w:pPr>
      <w:r w:rsidRPr="00F05113">
        <w:rPr>
          <w:rFonts w:ascii="Arial" w:eastAsia="Times New Roman" w:hAnsi="Arial" w:cs="Arial"/>
          <w:b/>
          <w:bCs/>
          <w:color w:val="0000FF"/>
          <w:sz w:val="24"/>
          <w:szCs w:val="24"/>
          <w:lang w:val="vi-VN"/>
        </w:rPr>
        <w:t>H0212. Sản lượng một số loại cây trồng chủ yếu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1. </w:t>
      </w:r>
      <w:r w:rsidRPr="00F05113">
        <w:rPr>
          <w:rFonts w:ascii="Arial" w:eastAsia="Times New Roman" w:hAnsi="Arial" w:cs="Arial"/>
          <w:b/>
          <w:bCs/>
          <w:color w:val="000000"/>
          <w:sz w:val="24"/>
          <w:szCs w:val="24"/>
          <w:lang w:val="vi-VN"/>
        </w:rPr>
        <w:t>Khái niệm, phương pháp tính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Sản lượng cây trồng là khối lượng sản phẩm chính của từng loại cây hoặc một nhóm cây nông nghiệp thu được trong một vụ sản xuất hoặc trong năm của một đơn vị sản xuất nông nghiệp, một địa phương hay cả nước, gồm: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Sản lượng thu hoạch các loại cây hàng năm (thóc, ngô, khoai lang, sắn, rau, đậu, đỗ tương, mía, thuốc lá, lạc, cói,..), được tính theo vụ sản xuất.</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Sản lượng thu hoạch các loại cây lâu năm (chè búp, cà phê, cao su, hồ tiêu, cam, xoài, nhãn, vải, chôm chôm, dứa, ...)</w:t>
      </w:r>
      <w:r w:rsidRPr="00F05113">
        <w:rPr>
          <w:rFonts w:ascii="Arial" w:eastAsia="Times New Roman" w:hAnsi="Arial" w:cs="Arial"/>
          <w:color w:val="000000"/>
          <w:sz w:val="24"/>
          <w:szCs w:val="24"/>
        </w:rPr>
        <w:t>.</w:t>
      </w:r>
      <w:r w:rsidRPr="00F05113">
        <w:rPr>
          <w:rFonts w:ascii="Arial" w:eastAsia="Times New Roman" w:hAnsi="Arial" w:cs="Arial"/>
          <w:color w:val="000000"/>
          <w:sz w:val="24"/>
          <w:szCs w:val="24"/>
          <w:lang w:val="vi-VN"/>
        </w:rPr>
        <w:t> Sản lượng cây lâu năm gồm cả sản lượng của diện tích đã cho sản phẩm ổn định và sản lượng cây lâu năm cho thu bói. Sản lượng cây lâu năm được tính 1 năm 1 lần.</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Sản lượng cây trồng được tính theo hình thái sản phẩm quy định cho từng loại sản phẩm. Đối với các sản phẩm như: Thóc, ngô, đỗ xanh, đỗ tương,... thì tính theo hình thái hạt khô; các loại như: khoai lang, khoai tây, sắn tính theo củ tươi; chè tính theo búp tươi, cà phê tính theo nhân khô, cao su tính theo mủ khô, cam tính theo quả tươi, v.v...</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Công thức tính:</w:t>
      </w:r>
    </w:p>
    <w:p w:rsidR="00CB0882" w:rsidRPr="00F05113" w:rsidRDefault="00CB0882" w:rsidP="00CB0882">
      <w:pPr>
        <w:shd w:val="clear" w:color="auto" w:fill="FFFFFF"/>
        <w:spacing w:before="120" w:after="120" w:line="234" w:lineRule="atLeast"/>
        <w:jc w:val="center"/>
        <w:rPr>
          <w:rFonts w:ascii="Arial" w:eastAsia="Times New Roman" w:hAnsi="Arial" w:cs="Arial"/>
          <w:color w:val="000000"/>
          <w:sz w:val="24"/>
          <w:szCs w:val="24"/>
        </w:rPr>
      </w:pPr>
      <w:r w:rsidRPr="00F05113">
        <w:rPr>
          <w:rFonts w:ascii="Arial" w:eastAsia="Times New Roman" w:hAnsi="Arial" w:cs="Arial"/>
          <w:color w:val="000000"/>
          <w:sz w:val="24"/>
          <w:szCs w:val="24"/>
          <w:lang w:val="vi-VN"/>
        </w:rPr>
        <w:t>Sản lượng </w:t>
      </w:r>
      <w:r w:rsidRPr="00F05113">
        <w:rPr>
          <w:rFonts w:ascii="Arial" w:eastAsia="Times New Roman" w:hAnsi="Arial" w:cs="Arial"/>
          <w:color w:val="000000"/>
          <w:sz w:val="24"/>
          <w:szCs w:val="24"/>
        </w:rPr>
        <w:t>cây trồng = </w:t>
      </w:r>
      <w:r w:rsidRPr="00F05113">
        <w:rPr>
          <w:rFonts w:ascii="Arial" w:eastAsia="Times New Roman" w:hAnsi="Arial" w:cs="Arial"/>
          <w:color w:val="000000"/>
          <w:sz w:val="24"/>
          <w:szCs w:val="24"/>
          <w:lang w:val="vi-VN"/>
        </w:rPr>
        <w:t>Diện tích </w:t>
      </w:r>
      <w:r w:rsidRPr="00F05113">
        <w:rPr>
          <w:rFonts w:ascii="Arial" w:eastAsia="Times New Roman" w:hAnsi="Arial" w:cs="Arial"/>
          <w:color w:val="000000"/>
          <w:sz w:val="24"/>
          <w:szCs w:val="24"/>
        </w:rPr>
        <w:t>thu hoạch  x  </w:t>
      </w:r>
      <w:r w:rsidRPr="00F05113">
        <w:rPr>
          <w:rFonts w:ascii="Arial" w:eastAsia="Times New Roman" w:hAnsi="Arial" w:cs="Arial"/>
          <w:color w:val="000000"/>
          <w:sz w:val="24"/>
          <w:szCs w:val="24"/>
          <w:lang w:val="vi-VN"/>
        </w:rPr>
        <w:t>Năng suất thu hoạch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2. </w:t>
      </w:r>
      <w:r w:rsidRPr="00F05113">
        <w:rPr>
          <w:rFonts w:ascii="Arial" w:eastAsia="Times New Roman" w:hAnsi="Arial" w:cs="Arial"/>
          <w:b/>
          <w:bCs/>
          <w:color w:val="000000"/>
          <w:sz w:val="24"/>
          <w:szCs w:val="24"/>
          <w:lang w:val="vi-VN"/>
        </w:rPr>
        <w:t>Phân tổ chủ yếu:</w:t>
      </w:r>
      <w:r w:rsidRPr="00F05113">
        <w:rPr>
          <w:rFonts w:ascii="Arial" w:eastAsia="Times New Roman" w:hAnsi="Arial" w:cs="Arial"/>
          <w:color w:val="000000"/>
          <w:sz w:val="24"/>
          <w:szCs w:val="24"/>
          <w:lang w:val="vi-VN"/>
        </w:rPr>
        <w:t> Loại cây.</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3. </w:t>
      </w:r>
      <w:r w:rsidRPr="00F05113">
        <w:rPr>
          <w:rFonts w:ascii="Arial" w:eastAsia="Times New Roman" w:hAnsi="Arial" w:cs="Arial"/>
          <w:b/>
          <w:bCs/>
          <w:color w:val="000000"/>
          <w:sz w:val="24"/>
          <w:szCs w:val="24"/>
          <w:lang w:val="vi-VN"/>
        </w:rPr>
        <w:t>Kỳ công bố:</w:t>
      </w:r>
      <w:r w:rsidRPr="00F05113">
        <w:rPr>
          <w:rFonts w:ascii="Arial" w:eastAsia="Times New Roman" w:hAnsi="Arial" w:cs="Arial"/>
          <w:color w:val="000000"/>
          <w:sz w:val="24"/>
          <w:szCs w:val="24"/>
          <w:lang w:val="vi-VN"/>
        </w:rPr>
        <w:t>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4. </w:t>
      </w:r>
      <w:r w:rsidRPr="00F05113">
        <w:rPr>
          <w:rFonts w:ascii="Arial" w:eastAsia="Times New Roman" w:hAnsi="Arial" w:cs="Arial"/>
          <w:b/>
          <w:bCs/>
          <w:color w:val="000000"/>
          <w:sz w:val="24"/>
          <w:szCs w:val="24"/>
          <w:lang w:val="vi-VN"/>
        </w:rPr>
        <w:t>Nguồn số liệu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Điều tra năng suất, sản lượng cây hàng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Điều tra năng suất, sản lượng cây lâu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5. </w:t>
      </w:r>
      <w:r w:rsidRPr="00F05113">
        <w:rPr>
          <w:rFonts w:ascii="Arial" w:eastAsia="Times New Roman" w:hAnsi="Arial" w:cs="Arial"/>
          <w:b/>
          <w:bCs/>
          <w:color w:val="000000"/>
          <w:sz w:val="24"/>
          <w:szCs w:val="24"/>
          <w:lang w:val="vi-VN"/>
        </w:rPr>
        <w:t>Cơ quan chịu trách nhiệm thu thập, tổng hợp:</w:t>
      </w:r>
      <w:r w:rsidRPr="00F05113">
        <w:rPr>
          <w:rFonts w:ascii="Arial" w:eastAsia="Times New Roman" w:hAnsi="Arial" w:cs="Arial"/>
          <w:color w:val="000000"/>
          <w:sz w:val="24"/>
          <w:szCs w:val="24"/>
          <w:lang w:val="vi-VN"/>
        </w:rPr>
        <w:t> Chi cục Thống kê.</w:t>
      </w:r>
    </w:p>
    <w:p w:rsidR="00CB0882" w:rsidRPr="00F05113" w:rsidRDefault="00CB0882" w:rsidP="00CB0882">
      <w:pPr>
        <w:shd w:val="clear" w:color="auto" w:fill="FFFFFF"/>
        <w:spacing w:before="120" w:after="120" w:line="234" w:lineRule="atLeast"/>
        <w:rPr>
          <w:rFonts w:ascii="Arial" w:eastAsia="Times New Roman" w:hAnsi="Arial" w:cs="Arial"/>
          <w:color w:val="0000FF"/>
          <w:sz w:val="24"/>
          <w:szCs w:val="24"/>
        </w:rPr>
      </w:pPr>
      <w:r w:rsidRPr="00CB0882">
        <w:rPr>
          <w:rFonts w:ascii="Arial" w:eastAsia="Times New Roman" w:hAnsi="Arial" w:cs="Arial"/>
          <w:b/>
          <w:bCs/>
          <w:color w:val="000000"/>
          <w:sz w:val="20"/>
          <w:szCs w:val="20"/>
        </w:rPr>
        <w:lastRenderedPageBreak/>
        <w:t> </w:t>
      </w:r>
      <w:r w:rsidRPr="00F05113">
        <w:rPr>
          <w:rFonts w:ascii="Arial" w:eastAsia="Times New Roman" w:hAnsi="Arial" w:cs="Arial"/>
          <w:b/>
          <w:bCs/>
          <w:color w:val="0000FF"/>
          <w:sz w:val="24"/>
          <w:szCs w:val="24"/>
          <w:lang w:val="vi-VN"/>
        </w:rPr>
        <w:t>H0213. Số lượng gia súc, gia cầm và vật nuôi khác</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1. </w:t>
      </w:r>
      <w:r w:rsidRPr="00F05113">
        <w:rPr>
          <w:rFonts w:ascii="Arial" w:eastAsia="Times New Roman" w:hAnsi="Arial" w:cs="Arial"/>
          <w:b/>
          <w:bCs/>
          <w:color w:val="000000"/>
          <w:sz w:val="24"/>
          <w:szCs w:val="24"/>
          <w:lang w:val="vi-VN"/>
        </w:rPr>
        <w:t>Khá</w:t>
      </w:r>
      <w:r w:rsidRPr="00F05113">
        <w:rPr>
          <w:rFonts w:ascii="Arial" w:eastAsia="Times New Roman" w:hAnsi="Arial" w:cs="Arial"/>
          <w:b/>
          <w:bCs/>
          <w:color w:val="000000"/>
          <w:sz w:val="24"/>
          <w:szCs w:val="24"/>
        </w:rPr>
        <w:t>i</w:t>
      </w:r>
      <w:r w:rsidRPr="00F05113">
        <w:rPr>
          <w:rFonts w:ascii="Arial" w:eastAsia="Times New Roman" w:hAnsi="Arial" w:cs="Arial"/>
          <w:b/>
          <w:bCs/>
          <w:color w:val="000000"/>
          <w:sz w:val="24"/>
          <w:szCs w:val="24"/>
          <w:lang w:val="vi-VN"/>
        </w:rPr>
        <w:t> niệm, phương pháp tính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Số lượng gia súc, gia cầm và vật nuôi khác là số đầu con gia súc, gia cầm hoặc vật nuôi khác của ngành chăn nuôi có tại thời điểm quan sát, trong đó.</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a) </w:t>
      </w:r>
      <w:r w:rsidRPr="00F05113">
        <w:rPr>
          <w:rFonts w:ascii="Arial" w:eastAsia="Times New Roman" w:hAnsi="Arial" w:cs="Arial"/>
          <w:color w:val="000000"/>
          <w:sz w:val="24"/>
          <w:szCs w:val="24"/>
          <w:lang w:val="vi-VN"/>
        </w:rPr>
        <w:t>Số lượng gia súc gồm: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trâu, gồm số đầu con trâu thịt, trâu cày kéo có tại thời điểm quan sát (kể cả nghé mới sinh sau 24 giờ).</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bò, gồm số đầu con bò thịt, bò cày kéo, bò sữa có tại thời điểm điều tra (kể cả bê mới sinh sau 24 giờ).</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 Số lượng bò sữa là số bò có nguồn gốc từ các giống bò sữa được nuôi với mục đích để chuyên lấy sữa.</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 Số lượng bò cái sữa là số bò cái sữa đã đẻ từ 1 lứa trở lên.</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lợn/heo gồm số lợn/heo nái, lợn/heo thịt, lợn/heo đực giống (không kể lợn/heo sữa).</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 Số lượng lợn nái là những con được tách ra, chọn lọc để nuôi với mục đích sinh sản và những con nái đã đẻ từ 1 lứa trở lên.</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 Số lượng lợn nái đẻ gồm số nái đã đẻ từ một lứa trở lên.</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 Số lượng lợn đực giống gồm lợn đực được nuôi nh</w:t>
      </w:r>
      <w:r w:rsidRPr="00F05113">
        <w:rPr>
          <w:rFonts w:ascii="Arial" w:eastAsia="Times New Roman" w:hAnsi="Arial" w:cs="Arial"/>
          <w:color w:val="000000"/>
          <w:sz w:val="24"/>
          <w:szCs w:val="24"/>
        </w:rPr>
        <w:t>ằ</w:t>
      </w:r>
      <w:r w:rsidRPr="00F05113">
        <w:rPr>
          <w:rFonts w:ascii="Arial" w:eastAsia="Times New Roman" w:hAnsi="Arial" w:cs="Arial"/>
          <w:color w:val="000000"/>
          <w:sz w:val="24"/>
          <w:szCs w:val="24"/>
          <w:lang w:val="vi-VN"/>
        </w:rPr>
        <w:t>m mục đích ph</w:t>
      </w:r>
      <w:r w:rsidRPr="00F05113">
        <w:rPr>
          <w:rFonts w:ascii="Arial" w:eastAsia="Times New Roman" w:hAnsi="Arial" w:cs="Arial"/>
          <w:color w:val="000000"/>
          <w:sz w:val="24"/>
          <w:szCs w:val="24"/>
        </w:rPr>
        <w:t>ố</w:t>
      </w:r>
      <w:r w:rsidRPr="00F05113">
        <w:rPr>
          <w:rFonts w:ascii="Arial" w:eastAsia="Times New Roman" w:hAnsi="Arial" w:cs="Arial"/>
          <w:color w:val="000000"/>
          <w:sz w:val="24"/>
          <w:szCs w:val="24"/>
          <w:lang w:val="vi-VN"/>
        </w:rPr>
        <w:t>i gi</w:t>
      </w:r>
      <w:r w:rsidRPr="00F05113">
        <w:rPr>
          <w:rFonts w:ascii="Arial" w:eastAsia="Times New Roman" w:hAnsi="Arial" w:cs="Arial"/>
          <w:color w:val="000000"/>
          <w:sz w:val="24"/>
          <w:szCs w:val="24"/>
        </w:rPr>
        <w:t>ố</w:t>
      </w:r>
      <w:r w:rsidRPr="00F05113">
        <w:rPr>
          <w:rFonts w:ascii="Arial" w:eastAsia="Times New Roman" w:hAnsi="Arial" w:cs="Arial"/>
          <w:color w:val="000000"/>
          <w:sz w:val="24"/>
          <w:szCs w:val="24"/>
          <w:lang w:val="vi-VN"/>
        </w:rPr>
        <w:t>ng.</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gia súc khác gồm: Ngựa, dê, cừu, hươu, nai, thỏ, chó....</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b) </w:t>
      </w:r>
      <w:r w:rsidRPr="00F05113">
        <w:rPr>
          <w:rFonts w:ascii="Arial" w:eastAsia="Times New Roman" w:hAnsi="Arial" w:cs="Arial"/>
          <w:color w:val="000000"/>
          <w:sz w:val="24"/>
          <w:szCs w:val="24"/>
          <w:lang w:val="vi-VN"/>
        </w:rPr>
        <w:t>Số lượng gia cầm gồm: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gà gồm số lượng gà nội, bản địa, gà lai giữa giống nội, bản địa với giống nhập khẩu, gà công nghiệp nuôi với mục đích l</w:t>
      </w:r>
      <w:r w:rsidRPr="00F05113">
        <w:rPr>
          <w:rFonts w:ascii="Arial" w:eastAsia="Times New Roman" w:hAnsi="Arial" w:cs="Arial"/>
          <w:color w:val="000000"/>
          <w:sz w:val="24"/>
          <w:szCs w:val="24"/>
        </w:rPr>
        <w:t>ấ</w:t>
      </w:r>
      <w:r w:rsidRPr="00F05113">
        <w:rPr>
          <w:rFonts w:ascii="Arial" w:eastAsia="Times New Roman" w:hAnsi="Arial" w:cs="Arial"/>
          <w:color w:val="000000"/>
          <w:sz w:val="24"/>
          <w:szCs w:val="24"/>
          <w:lang w:val="vi-VN"/>
        </w:rPr>
        <w:t>y thịt, đẻ trứng (Chỉ tính những con gà từ 1 tháng trở lên, riêng gà công nghiệp chỉ tính những con từ 7 ngày tuổi trở lên).</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 Gà công nghiệp: gồm một số giống gà thường có nguồn gốc từ các giống ngoại được nuôi với mục đích để chuyên </w:t>
      </w:r>
      <w:r w:rsidRPr="00F05113">
        <w:rPr>
          <w:rFonts w:ascii="Arial" w:eastAsia="Times New Roman" w:hAnsi="Arial" w:cs="Arial"/>
          <w:color w:val="000000"/>
          <w:sz w:val="24"/>
          <w:szCs w:val="24"/>
        </w:rPr>
        <w:t>l</w:t>
      </w:r>
      <w:r w:rsidRPr="00F05113">
        <w:rPr>
          <w:rFonts w:ascii="Arial" w:eastAsia="Times New Roman" w:hAnsi="Arial" w:cs="Arial"/>
          <w:color w:val="000000"/>
          <w:sz w:val="24"/>
          <w:szCs w:val="24"/>
          <w:lang w:val="vi-VN"/>
        </w:rPr>
        <w:t>ấy thịt (gà chuyên thịt) hoặc đ</w:t>
      </w:r>
      <w:r w:rsidRPr="00F05113">
        <w:rPr>
          <w:rFonts w:ascii="Arial" w:eastAsia="Times New Roman" w:hAnsi="Arial" w:cs="Arial"/>
          <w:color w:val="000000"/>
          <w:sz w:val="24"/>
          <w:szCs w:val="24"/>
        </w:rPr>
        <w:t>ể</w:t>
      </w:r>
      <w:r w:rsidRPr="00F05113">
        <w:rPr>
          <w:rFonts w:ascii="Arial" w:eastAsia="Times New Roman" w:hAnsi="Arial" w:cs="Arial"/>
          <w:color w:val="000000"/>
          <w:sz w:val="24"/>
          <w:szCs w:val="24"/>
          <w:lang w:val="vi-VN"/>
        </w:rPr>
        <w:t> chuyên lấy trứng (gà chuyên trứng). Gà công nghiệp thường có năng su</w:t>
      </w:r>
      <w:r w:rsidRPr="00F05113">
        <w:rPr>
          <w:rFonts w:ascii="Arial" w:eastAsia="Times New Roman" w:hAnsi="Arial" w:cs="Arial"/>
          <w:color w:val="000000"/>
          <w:sz w:val="24"/>
          <w:szCs w:val="24"/>
        </w:rPr>
        <w:t>ấ</w:t>
      </w:r>
      <w:r w:rsidRPr="00F05113">
        <w:rPr>
          <w:rFonts w:ascii="Arial" w:eastAsia="Times New Roman" w:hAnsi="Arial" w:cs="Arial"/>
          <w:color w:val="000000"/>
          <w:sz w:val="24"/>
          <w:szCs w:val="24"/>
          <w:lang w:val="vi-VN"/>
        </w:rPr>
        <w:t>t (thịt/trứng) cao, nuôi với số lượng lớn theo một quy trình khép kín và sử dụng hoàn toàn thức ăn công nghiệp.</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 Gà mái đẻ: Gồm gà nội/bản địa và gà công nghiệp nuôi với mục đích lấy trứng.</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vịt, ngan, ngỗng thịt và đẻ trứng (chỉ tính những con từ 1 tháng tu</w:t>
      </w:r>
      <w:r w:rsidRPr="00F05113">
        <w:rPr>
          <w:rFonts w:ascii="Arial" w:eastAsia="Times New Roman" w:hAnsi="Arial" w:cs="Arial"/>
          <w:color w:val="000000"/>
          <w:sz w:val="24"/>
          <w:szCs w:val="24"/>
        </w:rPr>
        <w:t>ổ</w:t>
      </w:r>
      <w:r w:rsidRPr="00F05113">
        <w:rPr>
          <w:rFonts w:ascii="Arial" w:eastAsia="Times New Roman" w:hAnsi="Arial" w:cs="Arial"/>
          <w:color w:val="000000"/>
          <w:sz w:val="24"/>
          <w:szCs w:val="24"/>
          <w:lang w:val="vi-VN"/>
        </w:rPr>
        <w:t>i trở lên).</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gia cầm khác gồm: Chim cút, bồ câu, đà điểu...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c) </w:t>
      </w:r>
      <w:r w:rsidRPr="00F05113">
        <w:rPr>
          <w:rFonts w:ascii="Arial" w:eastAsia="Times New Roman" w:hAnsi="Arial" w:cs="Arial"/>
          <w:color w:val="000000"/>
          <w:sz w:val="24"/>
          <w:szCs w:val="24"/>
          <w:lang w:val="vi-VN"/>
        </w:rPr>
        <w:t>Vật nuôi khác:</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Số lượng vật nuôi khác gồm: Ong, trăn, rắn, nhím, t</w:t>
      </w:r>
      <w:r w:rsidRPr="00F05113">
        <w:rPr>
          <w:rFonts w:ascii="Arial" w:eastAsia="Times New Roman" w:hAnsi="Arial" w:cs="Arial"/>
          <w:color w:val="000000"/>
          <w:sz w:val="24"/>
          <w:szCs w:val="24"/>
        </w:rPr>
        <w:t>ằ</w:t>
      </w:r>
      <w:r w:rsidRPr="00F05113">
        <w:rPr>
          <w:rFonts w:ascii="Arial" w:eastAsia="Times New Roman" w:hAnsi="Arial" w:cs="Arial"/>
          <w:color w:val="000000"/>
          <w:sz w:val="24"/>
          <w:szCs w:val="24"/>
          <w:lang w:val="vi-VN"/>
        </w:rPr>
        <w:t>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2. </w:t>
      </w:r>
      <w:r w:rsidRPr="00F05113">
        <w:rPr>
          <w:rFonts w:ascii="Arial" w:eastAsia="Times New Roman" w:hAnsi="Arial" w:cs="Arial"/>
          <w:b/>
          <w:bCs/>
          <w:color w:val="000000"/>
          <w:sz w:val="24"/>
          <w:szCs w:val="24"/>
          <w:lang w:val="vi-VN"/>
        </w:rPr>
        <w:t>Phân tổ chủ yếu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Loại vật nuôi;</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Loại hình chăn nuôi (doanh nghiệp/trang trại/hộ gia đình);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Loại hình kinh tế.</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3. </w:t>
      </w:r>
      <w:r w:rsidRPr="00F05113">
        <w:rPr>
          <w:rFonts w:ascii="Arial" w:eastAsia="Times New Roman" w:hAnsi="Arial" w:cs="Arial"/>
          <w:b/>
          <w:bCs/>
          <w:color w:val="000000"/>
          <w:sz w:val="24"/>
          <w:szCs w:val="24"/>
          <w:lang w:val="vi-VN"/>
        </w:rPr>
        <w:t>Kỳ công bố:</w:t>
      </w:r>
      <w:r w:rsidRPr="00F05113">
        <w:rPr>
          <w:rFonts w:ascii="Arial" w:eastAsia="Times New Roman" w:hAnsi="Arial" w:cs="Arial"/>
          <w:color w:val="000000"/>
          <w:sz w:val="24"/>
          <w:szCs w:val="24"/>
          <w:lang w:val="vi-VN"/>
        </w:rPr>
        <w:t>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4. </w:t>
      </w:r>
      <w:r w:rsidRPr="00F05113">
        <w:rPr>
          <w:rFonts w:ascii="Arial" w:eastAsia="Times New Roman" w:hAnsi="Arial" w:cs="Arial"/>
          <w:b/>
          <w:bCs/>
          <w:color w:val="000000"/>
          <w:sz w:val="24"/>
          <w:szCs w:val="24"/>
          <w:lang w:val="vi-VN"/>
        </w:rPr>
        <w:t>Nguồn số liệu:</w:t>
      </w:r>
      <w:r w:rsidRPr="00F05113">
        <w:rPr>
          <w:rFonts w:ascii="Arial" w:eastAsia="Times New Roman" w:hAnsi="Arial" w:cs="Arial"/>
          <w:color w:val="000000"/>
          <w:sz w:val="24"/>
          <w:szCs w:val="24"/>
          <w:lang w:val="vi-VN"/>
        </w:rPr>
        <w:t> Điều tra chăn nuôi.</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5. </w:t>
      </w:r>
      <w:r w:rsidRPr="00F05113">
        <w:rPr>
          <w:rFonts w:ascii="Arial" w:eastAsia="Times New Roman" w:hAnsi="Arial" w:cs="Arial"/>
          <w:b/>
          <w:bCs/>
          <w:color w:val="000000"/>
          <w:sz w:val="24"/>
          <w:szCs w:val="24"/>
          <w:lang w:val="vi-VN"/>
        </w:rPr>
        <w:t>Cơ quan chịu trách nh</w:t>
      </w:r>
      <w:r w:rsidRPr="00F05113">
        <w:rPr>
          <w:rFonts w:ascii="Arial" w:eastAsia="Times New Roman" w:hAnsi="Arial" w:cs="Arial"/>
          <w:b/>
          <w:bCs/>
          <w:color w:val="000000"/>
          <w:sz w:val="24"/>
          <w:szCs w:val="24"/>
        </w:rPr>
        <w:t>i</w:t>
      </w:r>
      <w:r w:rsidRPr="00F05113">
        <w:rPr>
          <w:rFonts w:ascii="Arial" w:eastAsia="Times New Roman" w:hAnsi="Arial" w:cs="Arial"/>
          <w:b/>
          <w:bCs/>
          <w:color w:val="000000"/>
          <w:sz w:val="24"/>
          <w:szCs w:val="24"/>
          <w:lang w:val="vi-VN"/>
        </w:rPr>
        <w:t>ệm thu thập, tổng hợp:</w:t>
      </w:r>
      <w:r w:rsidRPr="00F05113">
        <w:rPr>
          <w:rFonts w:ascii="Arial" w:eastAsia="Times New Roman" w:hAnsi="Arial" w:cs="Arial"/>
          <w:color w:val="000000"/>
          <w:sz w:val="24"/>
          <w:szCs w:val="24"/>
          <w:lang w:val="vi-VN"/>
        </w:rPr>
        <w:t> Chi cục Thống kê.</w:t>
      </w:r>
    </w:p>
    <w:p w:rsidR="00CB0882" w:rsidRPr="00F05113" w:rsidRDefault="00CB0882" w:rsidP="00DD1832">
      <w:pPr>
        <w:shd w:val="clear" w:color="auto" w:fill="FFFFFF"/>
        <w:spacing w:before="120" w:after="120" w:line="234" w:lineRule="atLeast"/>
        <w:rPr>
          <w:rFonts w:ascii="Arial" w:eastAsia="Times New Roman" w:hAnsi="Arial" w:cs="Arial"/>
          <w:color w:val="0000FF"/>
          <w:sz w:val="24"/>
          <w:szCs w:val="24"/>
        </w:rPr>
      </w:pPr>
      <w:r w:rsidRPr="00CB0882">
        <w:rPr>
          <w:rFonts w:ascii="Arial" w:eastAsia="Times New Roman" w:hAnsi="Arial" w:cs="Arial"/>
          <w:b/>
          <w:bCs/>
          <w:color w:val="000000"/>
          <w:sz w:val="20"/>
          <w:szCs w:val="20"/>
        </w:rPr>
        <w:lastRenderedPageBreak/>
        <w:t> </w:t>
      </w:r>
      <w:r w:rsidRPr="00F05113">
        <w:rPr>
          <w:rFonts w:ascii="Arial" w:eastAsia="Times New Roman" w:hAnsi="Arial" w:cs="Arial"/>
          <w:b/>
          <w:bCs/>
          <w:color w:val="0000FF"/>
          <w:sz w:val="24"/>
          <w:szCs w:val="24"/>
          <w:lang w:val="vi-VN"/>
        </w:rPr>
        <w:t>H0214. Số lượng và sản lượng sản phẩm chăn nuôi chủ yếu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I. </w:t>
      </w:r>
      <w:r w:rsidRPr="00F05113">
        <w:rPr>
          <w:rFonts w:ascii="Arial" w:eastAsia="Times New Roman" w:hAnsi="Arial" w:cs="Arial"/>
          <w:b/>
          <w:bCs/>
          <w:color w:val="000000"/>
          <w:sz w:val="24"/>
          <w:szCs w:val="24"/>
          <w:lang w:val="vi-VN"/>
        </w:rPr>
        <w:t>Số lượng sản phẩm chăn nuôi chủ yếu (gia súc, gia cầm, vật nuôi khác)</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1. </w:t>
      </w:r>
      <w:r w:rsidRPr="00F05113">
        <w:rPr>
          <w:rFonts w:ascii="Arial" w:eastAsia="Times New Roman" w:hAnsi="Arial" w:cs="Arial"/>
          <w:b/>
          <w:bCs/>
          <w:color w:val="000000"/>
          <w:sz w:val="24"/>
          <w:szCs w:val="24"/>
          <w:lang w:val="vi-VN"/>
        </w:rPr>
        <w:t>Khái niệm, phương pháp tính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lang w:val="vi-VN"/>
        </w:rPr>
        <w:t>Số </w:t>
      </w:r>
      <w:r w:rsidRPr="00F05113">
        <w:rPr>
          <w:rFonts w:ascii="Arial" w:eastAsia="Times New Roman" w:hAnsi="Arial" w:cs="Arial"/>
          <w:color w:val="000000"/>
          <w:sz w:val="24"/>
          <w:szCs w:val="24"/>
        </w:rPr>
        <w:t>l</w:t>
      </w:r>
      <w:r w:rsidRPr="00F05113">
        <w:rPr>
          <w:rFonts w:ascii="Arial" w:eastAsia="Times New Roman" w:hAnsi="Arial" w:cs="Arial"/>
          <w:color w:val="000000"/>
          <w:sz w:val="24"/>
          <w:szCs w:val="24"/>
          <w:lang w:val="vi-VN"/>
        </w:rPr>
        <w:t>ượng gia súc, gia cầm và chăn nuôi khác là số đầu con gia súc, gia cầm hoặc vật nuôi khác của ngành chăn nuôi có tại thời điểm quan sát, trong đó:</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(1) </w:t>
      </w:r>
      <w:r w:rsidRPr="00F05113">
        <w:rPr>
          <w:rFonts w:ascii="Arial" w:eastAsia="Times New Roman" w:hAnsi="Arial" w:cs="Arial"/>
          <w:color w:val="000000"/>
          <w:sz w:val="24"/>
          <w:szCs w:val="24"/>
          <w:lang w:val="vi-VN"/>
        </w:rPr>
        <w:t>Số lượng gia súc bao gồm: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trâu, gồm số đầu con trâu thịt, trâu cày kéo có tại thời điểm quan sát (k</w:t>
      </w:r>
      <w:r w:rsidRPr="00F05113">
        <w:rPr>
          <w:rFonts w:ascii="Arial" w:eastAsia="Times New Roman" w:hAnsi="Arial" w:cs="Arial"/>
          <w:color w:val="000000"/>
          <w:sz w:val="24"/>
          <w:szCs w:val="24"/>
        </w:rPr>
        <w:t>ể</w:t>
      </w:r>
      <w:r w:rsidRPr="00F05113">
        <w:rPr>
          <w:rFonts w:ascii="Arial" w:eastAsia="Times New Roman" w:hAnsi="Arial" w:cs="Arial"/>
          <w:color w:val="000000"/>
          <w:sz w:val="24"/>
          <w:szCs w:val="24"/>
          <w:lang w:val="vi-VN"/>
        </w:rPr>
        <w:t> cả nghé mới sinh sau 24 giờ);</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bò, gồm số đầu con b</w:t>
      </w:r>
      <w:r w:rsidRPr="00F05113">
        <w:rPr>
          <w:rFonts w:ascii="Arial" w:eastAsia="Times New Roman" w:hAnsi="Arial" w:cs="Arial"/>
          <w:color w:val="000000"/>
          <w:sz w:val="24"/>
          <w:szCs w:val="24"/>
        </w:rPr>
        <w:t>ò</w:t>
      </w:r>
      <w:r w:rsidRPr="00F05113">
        <w:rPr>
          <w:rFonts w:ascii="Arial" w:eastAsia="Times New Roman" w:hAnsi="Arial" w:cs="Arial"/>
          <w:color w:val="000000"/>
          <w:sz w:val="24"/>
          <w:szCs w:val="24"/>
          <w:lang w:val="vi-VN"/>
        </w:rPr>
        <w:t> thịt, bò sữa có tại thời điểm điều tra (kể cả bê mới sinh sau 24 giờ);</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bò lai là số bò được tạo giống giữa giống bò nội và giống bò ngoại hoặc giữa các gi</w:t>
      </w:r>
      <w:r w:rsidRPr="00F05113">
        <w:rPr>
          <w:rFonts w:ascii="Arial" w:eastAsia="Times New Roman" w:hAnsi="Arial" w:cs="Arial"/>
          <w:color w:val="000000"/>
          <w:sz w:val="24"/>
          <w:szCs w:val="24"/>
        </w:rPr>
        <w:t>ố</w:t>
      </w:r>
      <w:r w:rsidRPr="00F05113">
        <w:rPr>
          <w:rFonts w:ascii="Arial" w:eastAsia="Times New Roman" w:hAnsi="Arial" w:cs="Arial"/>
          <w:color w:val="000000"/>
          <w:sz w:val="24"/>
          <w:szCs w:val="24"/>
          <w:lang w:val="vi-VN"/>
        </w:rPr>
        <w:t>ng bò ngoại với nhau của ngành chăn nuôi bò có tại thời điểm quan sát;</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bò sữa là số bò nuôi với mục đích lấy sữa bao gồm cả bò đực sữa và bò cái sữa, có tại thời điểm quan sát (kể cả bê mới sinh sau 24 giờ);</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bò cái sữa là số bò cái sữa đã đẻ và cho sữa có tại thời điểm quan sát;</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lợn bao gồm số lợn nái, lợn thịt, lợn đực giống có tại thời điểm quan sát (không kể lợn sữa).</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lợn lai là số lợn được tạo giống giữa giống lợn nội và giống lợn ngoại, hoặc giữa các giống lợn ngoại với nhau của ngành chăn nuôi lợn có tại thời điểm quan sát.</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lợn nái gồm lợn nái được nuôi dưỡng và chọn lọc trong thời gian từ 3 - 8 tháng tuổi (theo tiêu chuẩn của từng phẩm giống) có tại thời điểm quan sát.</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w:t>
      </w:r>
      <w:r w:rsidRPr="00F05113">
        <w:rPr>
          <w:rFonts w:ascii="Arial" w:eastAsia="Times New Roman" w:hAnsi="Arial" w:cs="Arial"/>
          <w:color w:val="000000"/>
          <w:sz w:val="24"/>
          <w:szCs w:val="24"/>
        </w:rPr>
        <w:t>l</w:t>
      </w:r>
      <w:r w:rsidRPr="00F05113">
        <w:rPr>
          <w:rFonts w:ascii="Arial" w:eastAsia="Times New Roman" w:hAnsi="Arial" w:cs="Arial"/>
          <w:color w:val="000000"/>
          <w:sz w:val="24"/>
          <w:szCs w:val="24"/>
          <w:lang w:val="vi-VN"/>
        </w:rPr>
        <w:t>ợn đực giống gồm lợn đực được nuôi dưỡng và chọn lọc nhằm mục đích phối giống có tại thời điểm quan sát.</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(2) </w:t>
      </w:r>
      <w:r w:rsidRPr="00F05113">
        <w:rPr>
          <w:rFonts w:ascii="Arial" w:eastAsia="Times New Roman" w:hAnsi="Arial" w:cs="Arial"/>
          <w:color w:val="000000"/>
          <w:sz w:val="24"/>
          <w:szCs w:val="24"/>
          <w:lang w:val="vi-VN"/>
        </w:rPr>
        <w:t>Số lượng gia cầm bao gồm: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gà gồm gà ta, gà công nghiệp nuôi với mục đích lấy thịt, đẻ trứng (chỉ tính những con gà đã tách mẹ, riêng gà công nghiệp chỉ tính những con từ 7 ngày tuổi trở lên).</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thủy cầm, gồm lượng vịt, ngan, ngỗng thịt và đẻ trứng (chỉ tính những con vịt, ngan, ngỗng đã thuộc thóc).</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(3) </w:t>
      </w:r>
      <w:r w:rsidRPr="00F05113">
        <w:rPr>
          <w:rFonts w:ascii="Arial" w:eastAsia="Times New Roman" w:hAnsi="Arial" w:cs="Arial"/>
          <w:color w:val="000000"/>
          <w:sz w:val="24"/>
          <w:szCs w:val="24"/>
          <w:lang w:val="vi-VN"/>
        </w:rPr>
        <w:t>Vật nuôi khác:</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gia súc khác gồm: Ngựa, dê, cừu, hươu, nai, thỏ, chó....</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gia cầm khác gồm: Chim cút, bồ câu, đà điểu...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Số lượng vật nuôi khác gồm: Ong, tằm...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2. </w:t>
      </w:r>
      <w:r w:rsidRPr="00F05113">
        <w:rPr>
          <w:rFonts w:ascii="Arial" w:eastAsia="Times New Roman" w:hAnsi="Arial" w:cs="Arial"/>
          <w:b/>
          <w:bCs/>
          <w:color w:val="000000"/>
          <w:sz w:val="24"/>
          <w:szCs w:val="24"/>
          <w:lang w:val="vi-VN"/>
        </w:rPr>
        <w:t>Phân tổ chủ yếu</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Loại vật nuôi;</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Loại hình chăn nuôi (Doanh nghiệp/trang trại/hộ gia đình);</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color w:val="000000"/>
          <w:sz w:val="24"/>
          <w:szCs w:val="24"/>
        </w:rPr>
        <w:t>- </w:t>
      </w:r>
      <w:r w:rsidRPr="00F05113">
        <w:rPr>
          <w:rFonts w:ascii="Arial" w:eastAsia="Times New Roman" w:hAnsi="Arial" w:cs="Arial"/>
          <w:color w:val="000000"/>
          <w:sz w:val="24"/>
          <w:szCs w:val="24"/>
          <w:lang w:val="vi-VN"/>
        </w:rPr>
        <w:t>Loại hình kinh tế.</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3. </w:t>
      </w:r>
      <w:r w:rsidRPr="00F05113">
        <w:rPr>
          <w:rFonts w:ascii="Arial" w:eastAsia="Times New Roman" w:hAnsi="Arial" w:cs="Arial"/>
          <w:b/>
          <w:bCs/>
          <w:color w:val="000000"/>
          <w:sz w:val="24"/>
          <w:szCs w:val="24"/>
          <w:lang w:val="vi-VN"/>
        </w:rPr>
        <w:t>Kỳ công bố:</w:t>
      </w:r>
      <w:r w:rsidRPr="00F05113">
        <w:rPr>
          <w:rFonts w:ascii="Arial" w:eastAsia="Times New Roman" w:hAnsi="Arial" w:cs="Arial"/>
          <w:color w:val="000000"/>
          <w:sz w:val="24"/>
          <w:szCs w:val="24"/>
          <w:lang w:val="vi-VN"/>
        </w:rPr>
        <w:t> Năm.</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4. </w:t>
      </w:r>
      <w:r w:rsidRPr="00F05113">
        <w:rPr>
          <w:rFonts w:ascii="Arial" w:eastAsia="Times New Roman" w:hAnsi="Arial" w:cs="Arial"/>
          <w:b/>
          <w:bCs/>
          <w:color w:val="000000"/>
          <w:sz w:val="24"/>
          <w:szCs w:val="24"/>
          <w:lang w:val="vi-VN"/>
        </w:rPr>
        <w:t>Nguồn số liệu:</w:t>
      </w:r>
      <w:r w:rsidRPr="00F05113">
        <w:rPr>
          <w:rFonts w:ascii="Arial" w:eastAsia="Times New Roman" w:hAnsi="Arial" w:cs="Arial"/>
          <w:color w:val="000000"/>
          <w:sz w:val="24"/>
          <w:szCs w:val="24"/>
          <w:lang w:val="vi-VN"/>
        </w:rPr>
        <w:t> Điều tra ch</w:t>
      </w:r>
      <w:r w:rsidRPr="00F05113">
        <w:rPr>
          <w:rFonts w:ascii="Arial" w:eastAsia="Times New Roman" w:hAnsi="Arial" w:cs="Arial"/>
          <w:color w:val="000000"/>
          <w:sz w:val="24"/>
          <w:szCs w:val="24"/>
        </w:rPr>
        <w:t>ă</w:t>
      </w:r>
      <w:r w:rsidRPr="00F05113">
        <w:rPr>
          <w:rFonts w:ascii="Arial" w:eastAsia="Times New Roman" w:hAnsi="Arial" w:cs="Arial"/>
          <w:color w:val="000000"/>
          <w:sz w:val="24"/>
          <w:szCs w:val="24"/>
          <w:lang w:val="vi-VN"/>
        </w:rPr>
        <w:t>n nuôi.</w:t>
      </w:r>
    </w:p>
    <w:p w:rsidR="00CB0882" w:rsidRPr="00F05113" w:rsidRDefault="00CB0882" w:rsidP="00F05113">
      <w:pPr>
        <w:shd w:val="clear" w:color="auto" w:fill="FFFFFF"/>
        <w:spacing w:before="120" w:after="120" w:line="234" w:lineRule="atLeast"/>
        <w:jc w:val="both"/>
        <w:rPr>
          <w:rFonts w:ascii="Arial" w:eastAsia="Times New Roman" w:hAnsi="Arial" w:cs="Arial"/>
          <w:color w:val="000000"/>
          <w:sz w:val="24"/>
          <w:szCs w:val="24"/>
        </w:rPr>
      </w:pPr>
      <w:r w:rsidRPr="00F05113">
        <w:rPr>
          <w:rFonts w:ascii="Arial" w:eastAsia="Times New Roman" w:hAnsi="Arial" w:cs="Arial"/>
          <w:b/>
          <w:bCs/>
          <w:color w:val="000000"/>
          <w:sz w:val="24"/>
          <w:szCs w:val="24"/>
        </w:rPr>
        <w:t>5. </w:t>
      </w:r>
      <w:r w:rsidRPr="00F05113">
        <w:rPr>
          <w:rFonts w:ascii="Arial" w:eastAsia="Times New Roman" w:hAnsi="Arial" w:cs="Arial"/>
          <w:b/>
          <w:bCs/>
          <w:color w:val="000000"/>
          <w:sz w:val="24"/>
          <w:szCs w:val="24"/>
          <w:lang w:val="vi-VN"/>
        </w:rPr>
        <w:t>Cơ quan chịu trách nhiệm thu thập, tổng hợp:</w:t>
      </w:r>
      <w:r w:rsidRPr="00F05113">
        <w:rPr>
          <w:rFonts w:ascii="Arial" w:eastAsia="Times New Roman" w:hAnsi="Arial" w:cs="Arial"/>
          <w:color w:val="000000"/>
          <w:sz w:val="24"/>
          <w:szCs w:val="24"/>
          <w:lang w:val="vi-VN"/>
        </w:rPr>
        <w:t> Chi cục Thống kê.</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lastRenderedPageBreak/>
        <w:t>II. </w:t>
      </w:r>
      <w:r w:rsidRPr="00304517">
        <w:rPr>
          <w:rFonts w:ascii="Arial" w:eastAsia="Times New Roman" w:hAnsi="Arial" w:cs="Arial"/>
          <w:b/>
          <w:bCs/>
          <w:color w:val="000000"/>
          <w:sz w:val="24"/>
          <w:szCs w:val="24"/>
          <w:lang w:val="vi-VN"/>
        </w:rPr>
        <w:t>Sản l</w:t>
      </w:r>
      <w:r w:rsidRPr="00304517">
        <w:rPr>
          <w:rFonts w:ascii="Arial" w:eastAsia="Times New Roman" w:hAnsi="Arial" w:cs="Arial"/>
          <w:b/>
          <w:bCs/>
          <w:color w:val="000000"/>
          <w:sz w:val="24"/>
          <w:szCs w:val="24"/>
        </w:rPr>
        <w:t>ượ</w:t>
      </w:r>
      <w:r w:rsidRPr="00304517">
        <w:rPr>
          <w:rFonts w:ascii="Arial" w:eastAsia="Times New Roman" w:hAnsi="Arial" w:cs="Arial"/>
          <w:b/>
          <w:bCs/>
          <w:color w:val="000000"/>
          <w:sz w:val="24"/>
          <w:szCs w:val="24"/>
          <w:lang w:val="vi-VN"/>
        </w:rPr>
        <w:t>ng sản phẩm chăn nuô</w:t>
      </w:r>
      <w:r w:rsidRPr="00304517">
        <w:rPr>
          <w:rFonts w:ascii="Arial" w:eastAsia="Times New Roman" w:hAnsi="Arial" w:cs="Arial"/>
          <w:b/>
          <w:bCs/>
          <w:color w:val="000000"/>
          <w:sz w:val="24"/>
          <w:szCs w:val="24"/>
        </w:rPr>
        <w:t>i</w:t>
      </w:r>
      <w:r w:rsidRPr="00304517">
        <w:rPr>
          <w:rFonts w:ascii="Arial" w:eastAsia="Times New Roman" w:hAnsi="Arial" w:cs="Arial"/>
          <w:b/>
          <w:bCs/>
          <w:color w:val="000000"/>
          <w:sz w:val="24"/>
          <w:szCs w:val="24"/>
          <w:lang w:val="vi-VN"/>
        </w:rPr>
        <w:t> chủ yếu</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1. </w:t>
      </w:r>
      <w:r w:rsidRPr="00304517">
        <w:rPr>
          <w:rFonts w:ascii="Arial" w:eastAsia="Times New Roman" w:hAnsi="Arial" w:cs="Arial"/>
          <w:b/>
          <w:bCs/>
          <w:color w:val="000000"/>
          <w:sz w:val="24"/>
          <w:szCs w:val="24"/>
          <w:lang w:val="vi-VN"/>
        </w:rPr>
        <w:t>Khái niệm, phương pháp tính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Sản lượng một số sản phẩm chăn nuôi chủ yếu là sản lượng sản phẩm chính của gia súc, gia cầm và vật nuôi chủ yếu khác do lao động chăn nuôi kết h</w:t>
      </w:r>
      <w:r w:rsidRPr="00304517">
        <w:rPr>
          <w:rFonts w:ascii="Arial" w:eastAsia="Times New Roman" w:hAnsi="Arial" w:cs="Arial"/>
          <w:color w:val="000000"/>
          <w:sz w:val="24"/>
          <w:szCs w:val="24"/>
        </w:rPr>
        <w:t>ợ</w:t>
      </w:r>
      <w:r w:rsidRPr="00304517">
        <w:rPr>
          <w:rFonts w:ascii="Arial" w:eastAsia="Times New Roman" w:hAnsi="Arial" w:cs="Arial"/>
          <w:color w:val="000000"/>
          <w:sz w:val="24"/>
          <w:szCs w:val="24"/>
          <w:lang w:val="vi-VN"/>
        </w:rPr>
        <w:t>p với quá trình sinh trưởng tự nhiên của vật nuôi tạo ra trong một thời kỳ nhất định (quý, 6 tháng, năm), gồm:</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Sản lượng thịt hơi xuất chuồng: Trọng lượng thịt hơi của đàn gia súc, gia cầm và vật nuôi khác đã xuất bán hoặc tự giết thịt trong kỳ; không tính gia súc, gia cầm và vật nuôi khác xuất chuồng bán cho nhu cầu nuôi sinh sản, đẻ trứng, cày kéo; những con còi cọc, những con bị bệnh nhưng vẫn giết mổ lấy thịt;</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Sản lượng sản phẩm chăn nuôi không qua giết mổ: Các loại sản phẩm thu được trong quá trình chăn nuôi gia súc, gia cầm và vật nuôi khác nhưng không qua giết mổ như sữa tươi, trứng gia cầm, kén tằm, mật ong, lông cừu, nhung hươu,...</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2. </w:t>
      </w:r>
      <w:r w:rsidRPr="00304517">
        <w:rPr>
          <w:rFonts w:ascii="Arial" w:eastAsia="Times New Roman" w:hAnsi="Arial" w:cs="Arial"/>
          <w:b/>
          <w:bCs/>
          <w:color w:val="000000"/>
          <w:sz w:val="24"/>
          <w:szCs w:val="24"/>
          <w:lang w:val="vi-VN"/>
        </w:rPr>
        <w:t>Phân tổ chủ yếu</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Loại sản phẩm;</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Loại hình kinh tế.</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3. </w:t>
      </w:r>
      <w:r w:rsidRPr="00304517">
        <w:rPr>
          <w:rFonts w:ascii="Arial" w:eastAsia="Times New Roman" w:hAnsi="Arial" w:cs="Arial"/>
          <w:b/>
          <w:bCs/>
          <w:color w:val="000000"/>
          <w:sz w:val="24"/>
          <w:szCs w:val="24"/>
          <w:lang w:val="vi-VN"/>
        </w:rPr>
        <w:t>Kỳ công bố:</w:t>
      </w:r>
      <w:r w:rsidRPr="00304517">
        <w:rPr>
          <w:rFonts w:ascii="Arial" w:eastAsia="Times New Roman" w:hAnsi="Arial" w:cs="Arial"/>
          <w:color w:val="000000"/>
          <w:sz w:val="24"/>
          <w:szCs w:val="24"/>
          <w:lang w:val="vi-VN"/>
        </w:rPr>
        <w:t> Năm.</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4. </w:t>
      </w:r>
      <w:r w:rsidRPr="00304517">
        <w:rPr>
          <w:rFonts w:ascii="Arial" w:eastAsia="Times New Roman" w:hAnsi="Arial" w:cs="Arial"/>
          <w:b/>
          <w:bCs/>
          <w:color w:val="000000"/>
          <w:sz w:val="24"/>
          <w:szCs w:val="24"/>
          <w:lang w:val="vi-VN"/>
        </w:rPr>
        <w:t>Nguồn số liệu:</w:t>
      </w:r>
      <w:r w:rsidRPr="00304517">
        <w:rPr>
          <w:rFonts w:ascii="Arial" w:eastAsia="Times New Roman" w:hAnsi="Arial" w:cs="Arial"/>
          <w:color w:val="000000"/>
          <w:sz w:val="24"/>
          <w:szCs w:val="24"/>
          <w:lang w:val="vi-VN"/>
        </w:rPr>
        <w:t> Điều tra chăn nuôi.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5. </w:t>
      </w:r>
      <w:r w:rsidRPr="00304517">
        <w:rPr>
          <w:rFonts w:ascii="Arial" w:eastAsia="Times New Roman" w:hAnsi="Arial" w:cs="Arial"/>
          <w:b/>
          <w:bCs/>
          <w:color w:val="000000"/>
          <w:sz w:val="24"/>
          <w:szCs w:val="24"/>
          <w:lang w:val="vi-VN"/>
        </w:rPr>
        <w:t>C</w:t>
      </w:r>
      <w:r w:rsidRPr="00304517">
        <w:rPr>
          <w:rFonts w:ascii="Arial" w:eastAsia="Times New Roman" w:hAnsi="Arial" w:cs="Arial"/>
          <w:b/>
          <w:bCs/>
          <w:color w:val="000000"/>
          <w:sz w:val="24"/>
          <w:szCs w:val="24"/>
        </w:rPr>
        <w:t>ơ</w:t>
      </w:r>
      <w:r w:rsidRPr="00304517">
        <w:rPr>
          <w:rFonts w:ascii="Arial" w:eastAsia="Times New Roman" w:hAnsi="Arial" w:cs="Arial"/>
          <w:b/>
          <w:bCs/>
          <w:color w:val="000000"/>
          <w:sz w:val="24"/>
          <w:szCs w:val="24"/>
          <w:lang w:val="vi-VN"/>
        </w:rPr>
        <w:t> quan chịu trách nh</w:t>
      </w:r>
      <w:r w:rsidRPr="00304517">
        <w:rPr>
          <w:rFonts w:ascii="Arial" w:eastAsia="Times New Roman" w:hAnsi="Arial" w:cs="Arial"/>
          <w:b/>
          <w:bCs/>
          <w:color w:val="000000"/>
          <w:sz w:val="24"/>
          <w:szCs w:val="24"/>
        </w:rPr>
        <w:t>i</w:t>
      </w:r>
      <w:r w:rsidRPr="00304517">
        <w:rPr>
          <w:rFonts w:ascii="Arial" w:eastAsia="Times New Roman" w:hAnsi="Arial" w:cs="Arial"/>
          <w:b/>
          <w:bCs/>
          <w:color w:val="000000"/>
          <w:sz w:val="24"/>
          <w:szCs w:val="24"/>
          <w:lang w:val="vi-VN"/>
        </w:rPr>
        <w:t>ệm thu thập, tổng hợp:</w:t>
      </w:r>
      <w:r w:rsidRPr="00304517">
        <w:rPr>
          <w:rFonts w:ascii="Arial" w:eastAsia="Times New Roman" w:hAnsi="Arial" w:cs="Arial"/>
          <w:color w:val="000000"/>
          <w:sz w:val="24"/>
          <w:szCs w:val="24"/>
          <w:lang w:val="vi-VN"/>
        </w:rPr>
        <w:t> Chi cục Thống kê.</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304517" w:rsidRDefault="00CB0882" w:rsidP="00CB0882">
      <w:pPr>
        <w:shd w:val="clear" w:color="auto" w:fill="FFFFFF"/>
        <w:spacing w:before="120" w:after="120" w:line="234" w:lineRule="atLeast"/>
        <w:rPr>
          <w:rFonts w:ascii="Arial" w:eastAsia="Times New Roman" w:hAnsi="Arial" w:cs="Arial"/>
          <w:color w:val="0000FF"/>
          <w:sz w:val="24"/>
          <w:szCs w:val="24"/>
        </w:rPr>
      </w:pPr>
      <w:r w:rsidRPr="00304517">
        <w:rPr>
          <w:rFonts w:ascii="Arial" w:eastAsia="Times New Roman" w:hAnsi="Arial" w:cs="Arial"/>
          <w:b/>
          <w:bCs/>
          <w:color w:val="0000FF"/>
          <w:sz w:val="24"/>
          <w:szCs w:val="24"/>
          <w:lang w:val="vi-VN"/>
        </w:rPr>
        <w:t>H0215. Diện tích rừng trồng m</w:t>
      </w:r>
      <w:r w:rsidRPr="00304517">
        <w:rPr>
          <w:rFonts w:ascii="Arial" w:eastAsia="Times New Roman" w:hAnsi="Arial" w:cs="Arial"/>
          <w:b/>
          <w:bCs/>
          <w:color w:val="0000FF"/>
          <w:sz w:val="24"/>
          <w:szCs w:val="24"/>
        </w:rPr>
        <w:t>ớ</w:t>
      </w:r>
      <w:r w:rsidRPr="00304517">
        <w:rPr>
          <w:rFonts w:ascii="Arial" w:eastAsia="Times New Roman" w:hAnsi="Arial" w:cs="Arial"/>
          <w:b/>
          <w:bCs/>
          <w:color w:val="0000FF"/>
          <w:sz w:val="24"/>
          <w:szCs w:val="24"/>
          <w:lang w:val="vi-VN"/>
        </w:rPr>
        <w:t>i tập trung</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1. </w:t>
      </w:r>
      <w:r w:rsidRPr="00304517">
        <w:rPr>
          <w:rFonts w:ascii="Arial" w:eastAsia="Times New Roman" w:hAnsi="Arial" w:cs="Arial"/>
          <w:b/>
          <w:bCs/>
          <w:color w:val="000000"/>
          <w:sz w:val="24"/>
          <w:szCs w:val="24"/>
          <w:lang w:val="vi-VN"/>
        </w:rPr>
        <w:t>Khái niệm, phương pháp tính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Diện tích rừng trồng mới tập trung là diện tích trồng mới các loại cây lâm nghiệp bảo đảm tiêu chuẩn kỹ thuật và có quy mô diện tích từ 0,5 ha trở lên, nếu là dải cây phải có chiều rộng tối thiểu 20 mét và có từ 3 hàng cây trở lên, thực hiện trong một thời kỳ nhất định (quý, 6 tháng, 9 tháng, năm).</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Gồm diện tích rừng trồng mới tập trung của các loại hình kinh tế thực hiện trong kỳ. Không tính diện tích các loại cây nông nghiệp như cao su, cà phê, chè... trồng trên đất lâm nghiệp bằng nguồn vốn của các chương trình, dự án lâm nghiệp. Diện tích rừng trồng mới tập trung trong kỳ không bảo đảm tiêu chuẩn kỹ thuật phải phá đi trồng lại lần thứ hai, thứ ba chỉ được tính một lần diện tích trồng mới.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Căn cứ vào mục đích sử dụng, </w:t>
      </w:r>
      <w:r w:rsidRPr="00304517">
        <w:rPr>
          <w:rFonts w:ascii="Arial" w:eastAsia="Times New Roman" w:hAnsi="Arial" w:cs="Arial"/>
          <w:color w:val="000000"/>
          <w:sz w:val="24"/>
          <w:szCs w:val="24"/>
        </w:rPr>
        <w:t>d</w:t>
      </w:r>
      <w:r w:rsidRPr="00304517">
        <w:rPr>
          <w:rFonts w:ascii="Arial" w:eastAsia="Times New Roman" w:hAnsi="Arial" w:cs="Arial"/>
          <w:color w:val="000000"/>
          <w:sz w:val="24"/>
          <w:szCs w:val="24"/>
          <w:lang w:val="vi-VN"/>
        </w:rPr>
        <w:t>iện tích rừng trồng mới tập trung được chia thành các loại: Diện tích rừng sản xuất trồng mới; diện tích rừng phòng hộ trồng mới; diện tích rừng đặc dụng trồng mới.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2. </w:t>
      </w:r>
      <w:r w:rsidRPr="00304517">
        <w:rPr>
          <w:rFonts w:ascii="Arial" w:eastAsia="Times New Roman" w:hAnsi="Arial" w:cs="Arial"/>
          <w:b/>
          <w:bCs/>
          <w:color w:val="000000"/>
          <w:sz w:val="24"/>
          <w:szCs w:val="24"/>
          <w:lang w:val="vi-VN"/>
        </w:rPr>
        <w:t>Phân tổ chủ yếu:</w:t>
      </w:r>
      <w:r w:rsidRPr="00304517">
        <w:rPr>
          <w:rFonts w:ascii="Arial" w:eastAsia="Times New Roman" w:hAnsi="Arial" w:cs="Arial"/>
          <w:color w:val="000000"/>
          <w:sz w:val="24"/>
          <w:szCs w:val="24"/>
          <w:lang w:val="vi-VN"/>
        </w:rPr>
        <w:t> Loại rừng (phân theo mục đích sử dụng).</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3. </w:t>
      </w:r>
      <w:r w:rsidRPr="00304517">
        <w:rPr>
          <w:rFonts w:ascii="Arial" w:eastAsia="Times New Roman" w:hAnsi="Arial" w:cs="Arial"/>
          <w:b/>
          <w:bCs/>
          <w:color w:val="000000"/>
          <w:sz w:val="24"/>
          <w:szCs w:val="24"/>
          <w:lang w:val="vi-VN"/>
        </w:rPr>
        <w:t>Kỳ công bố:</w:t>
      </w:r>
      <w:r w:rsidRPr="00304517">
        <w:rPr>
          <w:rFonts w:ascii="Arial" w:eastAsia="Times New Roman" w:hAnsi="Arial" w:cs="Arial"/>
          <w:color w:val="000000"/>
          <w:sz w:val="24"/>
          <w:szCs w:val="24"/>
          <w:lang w:val="vi-VN"/>
        </w:rPr>
        <w:t> Năm.</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4. </w:t>
      </w:r>
      <w:r w:rsidRPr="00304517">
        <w:rPr>
          <w:rFonts w:ascii="Arial" w:eastAsia="Times New Roman" w:hAnsi="Arial" w:cs="Arial"/>
          <w:b/>
          <w:bCs/>
          <w:color w:val="000000"/>
          <w:sz w:val="24"/>
          <w:szCs w:val="24"/>
          <w:lang w:val="vi-VN"/>
        </w:rPr>
        <w:t>Nguồn số liệu:</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Điều tra lâm nghiệp;</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Chế độ báo cáo thống kê cấp bộ, ngành.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5. </w:t>
      </w:r>
      <w:r w:rsidRPr="00304517">
        <w:rPr>
          <w:rFonts w:ascii="Arial" w:eastAsia="Times New Roman" w:hAnsi="Arial" w:cs="Arial"/>
          <w:b/>
          <w:bCs/>
          <w:color w:val="000000"/>
          <w:sz w:val="24"/>
          <w:szCs w:val="24"/>
          <w:lang w:val="vi-VN"/>
        </w:rPr>
        <w:t>Cơ quan chịu trách nh</w:t>
      </w:r>
      <w:r w:rsidRPr="00304517">
        <w:rPr>
          <w:rFonts w:ascii="Arial" w:eastAsia="Times New Roman" w:hAnsi="Arial" w:cs="Arial"/>
          <w:b/>
          <w:bCs/>
          <w:color w:val="000000"/>
          <w:sz w:val="24"/>
          <w:szCs w:val="24"/>
        </w:rPr>
        <w:t>i</w:t>
      </w:r>
      <w:r w:rsidRPr="00304517">
        <w:rPr>
          <w:rFonts w:ascii="Arial" w:eastAsia="Times New Roman" w:hAnsi="Arial" w:cs="Arial"/>
          <w:b/>
          <w:bCs/>
          <w:color w:val="000000"/>
          <w:sz w:val="24"/>
          <w:szCs w:val="24"/>
          <w:lang w:val="vi-VN"/>
        </w:rPr>
        <w:t>ệm thu thập, tổng h</w:t>
      </w:r>
      <w:r w:rsidRPr="00304517">
        <w:rPr>
          <w:rFonts w:ascii="Arial" w:eastAsia="Times New Roman" w:hAnsi="Arial" w:cs="Arial"/>
          <w:b/>
          <w:bCs/>
          <w:color w:val="000000"/>
          <w:sz w:val="24"/>
          <w:szCs w:val="24"/>
        </w:rPr>
        <w:t>ợ</w:t>
      </w:r>
      <w:r w:rsidRPr="00304517">
        <w:rPr>
          <w:rFonts w:ascii="Arial" w:eastAsia="Times New Roman" w:hAnsi="Arial" w:cs="Arial"/>
          <w:b/>
          <w:bCs/>
          <w:color w:val="000000"/>
          <w:sz w:val="24"/>
          <w:szCs w:val="24"/>
          <w:lang w:val="vi-VN"/>
        </w:rPr>
        <w:t>p</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Chủ trì: Chi cục Thống kê;</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Phối hợp: Phòng Nông nghiệp và Phát triển nông thôn/Phòng Kinh tế.</w:t>
      </w:r>
    </w:p>
    <w:p w:rsidR="00CB0882" w:rsidRPr="00304517" w:rsidRDefault="00CB0882" w:rsidP="00CB0882">
      <w:pPr>
        <w:shd w:val="clear" w:color="auto" w:fill="FFFFFF"/>
        <w:spacing w:before="120" w:after="120" w:line="234" w:lineRule="atLeast"/>
        <w:rPr>
          <w:rFonts w:ascii="Arial" w:eastAsia="Times New Roman" w:hAnsi="Arial" w:cs="Arial"/>
          <w:color w:val="0000FF"/>
          <w:sz w:val="24"/>
          <w:szCs w:val="24"/>
        </w:rPr>
      </w:pPr>
      <w:r w:rsidRPr="00304517">
        <w:rPr>
          <w:rFonts w:ascii="Arial" w:eastAsia="Times New Roman" w:hAnsi="Arial" w:cs="Arial"/>
          <w:b/>
          <w:bCs/>
          <w:color w:val="0000FF"/>
          <w:sz w:val="24"/>
          <w:szCs w:val="24"/>
          <w:lang w:val="vi-VN"/>
        </w:rPr>
        <w:lastRenderedPageBreak/>
        <w:t>H0216. Diện tích nuôi trồng thủy sản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1. </w:t>
      </w:r>
      <w:r w:rsidRPr="00304517">
        <w:rPr>
          <w:rFonts w:ascii="Arial" w:eastAsia="Times New Roman" w:hAnsi="Arial" w:cs="Arial"/>
          <w:b/>
          <w:bCs/>
          <w:color w:val="000000"/>
          <w:sz w:val="24"/>
          <w:szCs w:val="24"/>
          <w:lang w:val="vi-VN"/>
        </w:rPr>
        <w:t>Khái niệm, phương pháp tính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Diện tích nuôi trồng thủy sản là </w:t>
      </w:r>
      <w:r w:rsidRPr="00304517">
        <w:rPr>
          <w:rFonts w:ascii="Arial" w:eastAsia="Times New Roman" w:hAnsi="Arial" w:cs="Arial"/>
          <w:color w:val="000000"/>
          <w:sz w:val="24"/>
          <w:szCs w:val="24"/>
        </w:rPr>
        <w:t>d</w:t>
      </w:r>
      <w:r w:rsidRPr="00304517">
        <w:rPr>
          <w:rFonts w:ascii="Arial" w:eastAsia="Times New Roman" w:hAnsi="Arial" w:cs="Arial"/>
          <w:color w:val="000000"/>
          <w:sz w:val="24"/>
          <w:szCs w:val="24"/>
          <w:lang w:val="vi-VN"/>
        </w:rPr>
        <w:t>iện tích mặt nước tự nhiên hoặc nhân tạo được sử dụng để nuôi trồng thủy sản trong thời kỳ, gồm </w:t>
      </w:r>
      <w:r w:rsidRPr="00304517">
        <w:rPr>
          <w:rFonts w:ascii="Arial" w:eastAsia="Times New Roman" w:hAnsi="Arial" w:cs="Arial"/>
          <w:color w:val="000000"/>
          <w:sz w:val="24"/>
          <w:szCs w:val="24"/>
        </w:rPr>
        <w:t>d</w:t>
      </w:r>
      <w:r w:rsidRPr="00304517">
        <w:rPr>
          <w:rFonts w:ascii="Arial" w:eastAsia="Times New Roman" w:hAnsi="Arial" w:cs="Arial"/>
          <w:color w:val="000000"/>
          <w:sz w:val="24"/>
          <w:szCs w:val="24"/>
          <w:lang w:val="vi-VN"/>
        </w:rPr>
        <w:t>iện tích ao, hồ, đầm, ruộng lúa, ruộng muối, sông cụt, vũng, vịnh, đầm, phá, ao đào trên cát, bãi triều ven biển... gồm cả hồ, đập thủy lợi được khoanh nuôi, bảo vệ nguồn lợi thủy sản để thu hoạch, diện tích được quây lại ở sông, hồ lớn, ven biển để nuôi </w:t>
      </w:r>
      <w:r w:rsidRPr="00304517">
        <w:rPr>
          <w:rFonts w:ascii="Arial" w:eastAsia="Times New Roman" w:hAnsi="Arial" w:cs="Arial"/>
          <w:color w:val="000000"/>
          <w:sz w:val="24"/>
          <w:szCs w:val="24"/>
        </w:rPr>
        <w:t>tr</w:t>
      </w:r>
      <w:r w:rsidRPr="00304517">
        <w:rPr>
          <w:rFonts w:ascii="Arial" w:eastAsia="Times New Roman" w:hAnsi="Arial" w:cs="Arial"/>
          <w:color w:val="000000"/>
          <w:sz w:val="24"/>
          <w:szCs w:val="24"/>
          <w:lang w:val="vi-VN"/>
        </w:rPr>
        <w:t>ồng thủy sản, diện tích bờ bao, kênh dẫn nước vào, ra; các ao l</w:t>
      </w:r>
      <w:r w:rsidRPr="00304517">
        <w:rPr>
          <w:rFonts w:ascii="Arial" w:eastAsia="Times New Roman" w:hAnsi="Arial" w:cs="Arial"/>
          <w:color w:val="000000"/>
          <w:sz w:val="24"/>
          <w:szCs w:val="24"/>
        </w:rPr>
        <w:t>ắ</w:t>
      </w:r>
      <w:r w:rsidRPr="00304517">
        <w:rPr>
          <w:rFonts w:ascii="Arial" w:eastAsia="Times New Roman" w:hAnsi="Arial" w:cs="Arial"/>
          <w:color w:val="000000"/>
          <w:sz w:val="24"/>
          <w:szCs w:val="24"/>
          <w:lang w:val="vi-VN"/>
        </w:rPr>
        <w:t>ng, lọc...</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Diện tích nuôi trồng thủy sản không gồm diện tích của các công trình phụ trợ phục vụ nuôi trồng thủy sản như: Khu vực làm biến thế điện, nhà làm việc, lán trại, nhà kho/nhà xưởng chứa/chế biến thức ăn... và phần diện tích mặt nước chưa thả nuôi.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952"/>
        <w:gridCol w:w="2316"/>
        <w:gridCol w:w="3588"/>
      </w:tblGrid>
      <w:tr w:rsidR="00CB0882" w:rsidRPr="00304517" w:rsidTr="00304517">
        <w:trPr>
          <w:tblCellSpacing w:w="0" w:type="dxa"/>
          <w:jc w:val="center"/>
        </w:trPr>
        <w:tc>
          <w:tcPr>
            <w:tcW w:w="2952" w:type="dxa"/>
            <w:shd w:val="clear" w:color="auto" w:fill="FFFFFF"/>
            <w:tcMar>
              <w:top w:w="0" w:type="dxa"/>
              <w:left w:w="108" w:type="dxa"/>
              <w:bottom w:w="0" w:type="dxa"/>
              <w:right w:w="108" w:type="dxa"/>
            </w:tcMar>
            <w:vAlign w:val="center"/>
            <w:hideMark/>
          </w:tcPr>
          <w:p w:rsidR="00CB0882" w:rsidRPr="00304517" w:rsidRDefault="00CB0882" w:rsidP="00CB0882">
            <w:pPr>
              <w:spacing w:before="120" w:after="120" w:line="234" w:lineRule="atLeast"/>
              <w:jc w:val="center"/>
              <w:rPr>
                <w:rFonts w:ascii="Arial" w:eastAsia="Times New Roman" w:hAnsi="Arial" w:cs="Arial"/>
                <w:color w:val="000000"/>
                <w:sz w:val="24"/>
                <w:szCs w:val="24"/>
              </w:rPr>
            </w:pPr>
            <w:r w:rsidRPr="00304517">
              <w:rPr>
                <w:rFonts w:ascii="Arial" w:eastAsia="Times New Roman" w:hAnsi="Arial" w:cs="Arial"/>
                <w:color w:val="000000"/>
                <w:sz w:val="24"/>
                <w:szCs w:val="24"/>
              </w:rPr>
              <w:t>Diện tích nuôi trồng thủy sản trong kỳ</w:t>
            </w:r>
          </w:p>
        </w:tc>
        <w:tc>
          <w:tcPr>
            <w:tcW w:w="2316" w:type="dxa"/>
            <w:shd w:val="clear" w:color="auto" w:fill="FFFFFF"/>
            <w:tcMar>
              <w:top w:w="0" w:type="dxa"/>
              <w:left w:w="108" w:type="dxa"/>
              <w:bottom w:w="0" w:type="dxa"/>
              <w:right w:w="108" w:type="dxa"/>
            </w:tcMar>
            <w:vAlign w:val="center"/>
            <w:hideMark/>
          </w:tcPr>
          <w:p w:rsidR="00CB0882" w:rsidRPr="00304517" w:rsidRDefault="00CB0882" w:rsidP="00CB0882">
            <w:pPr>
              <w:spacing w:before="120" w:after="120" w:line="234" w:lineRule="atLeast"/>
              <w:jc w:val="center"/>
              <w:rPr>
                <w:rFonts w:ascii="Arial" w:eastAsia="Times New Roman" w:hAnsi="Arial" w:cs="Arial"/>
                <w:color w:val="000000"/>
                <w:sz w:val="24"/>
                <w:szCs w:val="24"/>
              </w:rPr>
            </w:pPr>
            <w:r w:rsidRPr="00304517">
              <w:rPr>
                <w:rFonts w:ascii="Arial" w:eastAsia="Times New Roman" w:hAnsi="Arial" w:cs="Arial"/>
                <w:color w:val="000000"/>
                <w:sz w:val="24"/>
                <w:szCs w:val="24"/>
              </w:rPr>
              <w:t>=   Số vụ nuôi   x</w:t>
            </w:r>
          </w:p>
        </w:tc>
        <w:tc>
          <w:tcPr>
            <w:tcW w:w="3588" w:type="dxa"/>
            <w:shd w:val="clear" w:color="auto" w:fill="FFFFFF"/>
            <w:tcMar>
              <w:top w:w="0" w:type="dxa"/>
              <w:left w:w="108" w:type="dxa"/>
              <w:bottom w:w="0" w:type="dxa"/>
              <w:right w:w="108" w:type="dxa"/>
            </w:tcMar>
            <w:vAlign w:val="center"/>
            <w:hideMark/>
          </w:tcPr>
          <w:p w:rsidR="00CB0882" w:rsidRPr="00304517" w:rsidRDefault="00CB0882" w:rsidP="00CB0882">
            <w:pPr>
              <w:spacing w:before="120" w:after="120" w:line="234" w:lineRule="atLeast"/>
              <w:rPr>
                <w:rFonts w:ascii="Arial" w:eastAsia="Times New Roman" w:hAnsi="Arial" w:cs="Arial"/>
                <w:color w:val="000000"/>
                <w:sz w:val="24"/>
                <w:szCs w:val="24"/>
              </w:rPr>
            </w:pPr>
            <w:r w:rsidRPr="00304517">
              <w:rPr>
                <w:rFonts w:ascii="Arial" w:eastAsia="Times New Roman" w:hAnsi="Arial" w:cs="Arial"/>
                <w:color w:val="000000"/>
                <w:sz w:val="24"/>
                <w:szCs w:val="24"/>
              </w:rPr>
              <w:t>Diện tích nuôi trồng thủy sản</w:t>
            </w:r>
          </w:p>
        </w:tc>
      </w:tr>
    </w:tbl>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Trong đó:</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 Số vụ nuôi là số lần thu hoạch dứt điểm trong kỳ. Nếu trong kỳ, thu hoạch rải rác theo hình thức tỉa thưa, thả bù, không có vụ nuôi rõ ràng thì chỉ tính 1 vụ nuôi. Trường hợp này thường gặp ở nuôi quảng canh và quảng canh cải tiến;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Những nơi diện tích mặt nước không ổn định (tăng, giảm theo thời vụ hoặc thủy tri</w:t>
      </w:r>
      <w:r w:rsidRPr="00304517">
        <w:rPr>
          <w:rFonts w:ascii="Arial" w:eastAsia="Times New Roman" w:hAnsi="Arial" w:cs="Arial"/>
          <w:color w:val="000000"/>
          <w:sz w:val="24"/>
          <w:szCs w:val="24"/>
        </w:rPr>
        <w:t>ề</w:t>
      </w:r>
      <w:r w:rsidRPr="00304517">
        <w:rPr>
          <w:rFonts w:ascii="Arial" w:eastAsia="Times New Roman" w:hAnsi="Arial" w:cs="Arial"/>
          <w:color w:val="000000"/>
          <w:sz w:val="24"/>
          <w:szCs w:val="24"/>
          <w:lang w:val="vi-VN"/>
        </w:rPr>
        <w:t>u...) chỉ tính ở mức trung bình và tương đối ổn định phần </w:t>
      </w:r>
      <w:r w:rsidRPr="00304517">
        <w:rPr>
          <w:rFonts w:ascii="Arial" w:eastAsia="Times New Roman" w:hAnsi="Arial" w:cs="Arial"/>
          <w:color w:val="000000"/>
          <w:sz w:val="24"/>
          <w:szCs w:val="24"/>
        </w:rPr>
        <w:t>d</w:t>
      </w:r>
      <w:r w:rsidRPr="00304517">
        <w:rPr>
          <w:rFonts w:ascii="Arial" w:eastAsia="Times New Roman" w:hAnsi="Arial" w:cs="Arial"/>
          <w:color w:val="000000"/>
          <w:sz w:val="24"/>
          <w:szCs w:val="24"/>
          <w:lang w:val="vi-VN"/>
        </w:rPr>
        <w:t>iện tích có nuôi tr</w:t>
      </w:r>
      <w:r w:rsidRPr="00304517">
        <w:rPr>
          <w:rFonts w:ascii="Arial" w:eastAsia="Times New Roman" w:hAnsi="Arial" w:cs="Arial"/>
          <w:color w:val="000000"/>
          <w:sz w:val="24"/>
          <w:szCs w:val="24"/>
        </w:rPr>
        <w:t>ồ</w:t>
      </w:r>
      <w:r w:rsidRPr="00304517">
        <w:rPr>
          <w:rFonts w:ascii="Arial" w:eastAsia="Times New Roman" w:hAnsi="Arial" w:cs="Arial"/>
          <w:color w:val="000000"/>
          <w:sz w:val="24"/>
          <w:szCs w:val="24"/>
          <w:lang w:val="vi-VN"/>
        </w:rPr>
        <w:t>ng thủy sản trong kỳ báo cáo.</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Đối với ruộng trũng nuôi tôm, cá... chỉ tính phần diện tích mặt nước có độ sâu từ 30 cm trở lên và có nuôi trồng thủy sản từ 03 tháng trở lên.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Nếu trên cùng một diện tích có nuôi nhiều vụ mà loại thủy sản nuôi ở các vụ không gi</w:t>
      </w:r>
      <w:r w:rsidRPr="00304517">
        <w:rPr>
          <w:rFonts w:ascii="Arial" w:eastAsia="Times New Roman" w:hAnsi="Arial" w:cs="Arial"/>
          <w:color w:val="000000"/>
          <w:sz w:val="24"/>
          <w:szCs w:val="24"/>
        </w:rPr>
        <w:t>ố</w:t>
      </w:r>
      <w:r w:rsidRPr="00304517">
        <w:rPr>
          <w:rFonts w:ascii="Arial" w:eastAsia="Times New Roman" w:hAnsi="Arial" w:cs="Arial"/>
          <w:color w:val="000000"/>
          <w:sz w:val="24"/>
          <w:szCs w:val="24"/>
          <w:lang w:val="vi-VN"/>
        </w:rPr>
        <w:t>ng nhau thì diện tích nuôi trồng trong kỳ được tính cho từng loại thủy sản.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Tùy theo mục đích nghiên cứu và tiêu thức phân loại, diện tích nuôi trồng thủy sản được chia theo:</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a) </w:t>
      </w:r>
      <w:r w:rsidRPr="00304517">
        <w:rPr>
          <w:rFonts w:ascii="Arial" w:eastAsia="Times New Roman" w:hAnsi="Arial" w:cs="Arial"/>
          <w:color w:val="000000"/>
          <w:sz w:val="24"/>
          <w:szCs w:val="24"/>
          <w:lang w:val="vi-VN"/>
        </w:rPr>
        <w:t>Loại nước:</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Diện tích nuôi trồng thủy sản nước ngọt là phần diện tích nuôi trồng thủy sản thuộc khu vực trong đất liền hoặc hải đảo, chưa có sự xâm thực của nước biển như: sông, suối, hồ đập thủy lợi, đất trũng ngập nước (ruộng trũng, sình lầy,...); có độ mặn của nước dưới 0,5‰.</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Diện tích nuôi trồng thủy sản nước lợ là phần diện tích nuôi trồng thủy sản ở khu vực tiếp giáp giữa đất liền và biển (cửa sông, cửa lạch,... nơi giao thoa giữa nước mặn và nước ngọt từ đất liền chảy ra); độ mặn của nước dao động từ 0,5 đến 20‰.</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Diện tích nuôi trồng thủy sản nước mặn là phần diện tích nuôi </w:t>
      </w:r>
      <w:r w:rsidRPr="00304517">
        <w:rPr>
          <w:rFonts w:ascii="Arial" w:eastAsia="Times New Roman" w:hAnsi="Arial" w:cs="Arial"/>
          <w:color w:val="000000"/>
          <w:sz w:val="24"/>
          <w:szCs w:val="24"/>
        </w:rPr>
        <w:t>tr</w:t>
      </w:r>
      <w:r w:rsidRPr="00304517">
        <w:rPr>
          <w:rFonts w:ascii="Arial" w:eastAsia="Times New Roman" w:hAnsi="Arial" w:cs="Arial"/>
          <w:color w:val="000000"/>
          <w:sz w:val="24"/>
          <w:szCs w:val="24"/>
          <w:lang w:val="vi-VN"/>
        </w:rPr>
        <w:t>ồng thủy sản ở khu vực biển (có độ mặn của nước trên 20‰). Khu vực biển được tính từ mép nước triều kiệt trở ra.</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b) </w:t>
      </w:r>
      <w:r w:rsidRPr="00304517">
        <w:rPr>
          <w:rFonts w:ascii="Arial" w:eastAsia="Times New Roman" w:hAnsi="Arial" w:cs="Arial"/>
          <w:color w:val="000000"/>
          <w:sz w:val="24"/>
          <w:szCs w:val="24"/>
          <w:lang w:val="vi-VN"/>
        </w:rPr>
        <w:t>Phương thức nuôi: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 xml:space="preserve">Nuôi thâm canh là nuôi ở trình độ kỹ thuật cao, tuân thủ theo quy tắc kỹ thuật chặt chẽ tác động mạnh vào quá trình phát triển và sinh trưởng của đối tượng nuôi: Từ </w:t>
      </w:r>
      <w:r w:rsidRPr="00304517">
        <w:rPr>
          <w:rFonts w:ascii="Arial" w:eastAsia="Times New Roman" w:hAnsi="Arial" w:cs="Arial"/>
          <w:color w:val="000000"/>
          <w:sz w:val="24"/>
          <w:szCs w:val="24"/>
          <w:lang w:val="vi-VN"/>
        </w:rPr>
        <w:lastRenderedPageBreak/>
        <w:t>chọn giống theo tiêu chuẩn kỹ thuật (thuần, đủ kích cỡ và sức sống) môi trường được chuẩn bị kỹ lưỡng trước khi thả giống, mật độ nuôi bảo đảm theo quy định, đối tượng được chăm sóc thường xuyên hàng ngày, hàng giờ để phòng trừ bệnh, bảo đảm điều kiện môi trường phù hợp với phát triển của thủy sản nuôi; thức ăn hoàn toàn là thức ăn công nghiệp; cơ sở hạ tầng được đầu tư toàn diện như hệ thống ao, đầm, thủy lợi, g</w:t>
      </w:r>
      <w:r w:rsidRPr="00304517">
        <w:rPr>
          <w:rFonts w:ascii="Arial" w:eastAsia="Times New Roman" w:hAnsi="Arial" w:cs="Arial"/>
          <w:color w:val="000000"/>
          <w:sz w:val="24"/>
          <w:szCs w:val="24"/>
        </w:rPr>
        <w:t>i</w:t>
      </w:r>
      <w:r w:rsidRPr="00304517">
        <w:rPr>
          <w:rFonts w:ascii="Arial" w:eastAsia="Times New Roman" w:hAnsi="Arial" w:cs="Arial"/>
          <w:color w:val="000000"/>
          <w:sz w:val="24"/>
          <w:szCs w:val="24"/>
          <w:lang w:val="vi-VN"/>
        </w:rPr>
        <w:t>ao thông, cấp thoát nước, sục khí. Nuôi thâm canh cho năng suất thu hoạch cao h</w:t>
      </w:r>
      <w:r w:rsidRPr="00304517">
        <w:rPr>
          <w:rFonts w:ascii="Arial" w:eastAsia="Times New Roman" w:hAnsi="Arial" w:cs="Arial"/>
          <w:color w:val="000000"/>
          <w:sz w:val="24"/>
          <w:szCs w:val="24"/>
        </w:rPr>
        <w:t>ơn</w:t>
      </w:r>
      <w:r w:rsidRPr="00304517">
        <w:rPr>
          <w:rFonts w:ascii="Arial" w:eastAsia="Times New Roman" w:hAnsi="Arial" w:cs="Arial"/>
          <w:color w:val="000000"/>
          <w:sz w:val="24"/>
          <w:szCs w:val="24"/>
          <w:lang w:val="vi-VN"/>
        </w:rPr>
        <w:t> nhiều so với nuôi truyền thống.</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Hệ thống nuôi tuần hoàn nước (hệ thống nuôi kín) cũng là một hình thức nuôi thâm canh cao.</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Nuôi bán thâm canh là nuôi thủy sản ở trình độ kỹ thuật thấp hơn so với nuôi thâm canh nhưng cao hơn so với phương thức nuôi quảng canh cải ti</w:t>
      </w:r>
      <w:r w:rsidRPr="00304517">
        <w:rPr>
          <w:rFonts w:ascii="Arial" w:eastAsia="Times New Roman" w:hAnsi="Arial" w:cs="Arial"/>
          <w:color w:val="000000"/>
          <w:sz w:val="24"/>
          <w:szCs w:val="24"/>
        </w:rPr>
        <w:t>ế</w:t>
      </w:r>
      <w:r w:rsidRPr="00304517">
        <w:rPr>
          <w:rFonts w:ascii="Arial" w:eastAsia="Times New Roman" w:hAnsi="Arial" w:cs="Arial"/>
          <w:color w:val="000000"/>
          <w:sz w:val="24"/>
          <w:szCs w:val="24"/>
          <w:lang w:val="vi-VN"/>
        </w:rPr>
        <w:t>n: Con gi</w:t>
      </w:r>
      <w:r w:rsidRPr="00304517">
        <w:rPr>
          <w:rFonts w:ascii="Arial" w:eastAsia="Times New Roman" w:hAnsi="Arial" w:cs="Arial"/>
          <w:color w:val="000000"/>
          <w:sz w:val="24"/>
          <w:szCs w:val="24"/>
        </w:rPr>
        <w:t>ố</w:t>
      </w:r>
      <w:r w:rsidRPr="00304517">
        <w:rPr>
          <w:rFonts w:ascii="Arial" w:eastAsia="Times New Roman" w:hAnsi="Arial" w:cs="Arial"/>
          <w:color w:val="000000"/>
          <w:sz w:val="24"/>
          <w:szCs w:val="24"/>
          <w:lang w:val="vi-VN"/>
        </w:rPr>
        <w:t>ng thả nuôi là giống sản xuất hoặc gi</w:t>
      </w:r>
      <w:r w:rsidRPr="00304517">
        <w:rPr>
          <w:rFonts w:ascii="Arial" w:eastAsia="Times New Roman" w:hAnsi="Arial" w:cs="Arial"/>
          <w:color w:val="000000"/>
          <w:sz w:val="24"/>
          <w:szCs w:val="24"/>
        </w:rPr>
        <w:t>ố</w:t>
      </w:r>
      <w:r w:rsidRPr="00304517">
        <w:rPr>
          <w:rFonts w:ascii="Arial" w:eastAsia="Times New Roman" w:hAnsi="Arial" w:cs="Arial"/>
          <w:color w:val="000000"/>
          <w:sz w:val="24"/>
          <w:szCs w:val="24"/>
          <w:lang w:val="vi-VN"/>
        </w:rPr>
        <w:t>ng tự nhiên, mật độ thả nuôi cao; hệ thống ao, hồ, đầm nuôi được đầu tư khá lớn, có các máy móc đi kèm như máy sục khí, quạt đảo nước...; cho ăn hàng ngày với thức ăn chủ yếu là thức ăn công nghiệp.</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Nuôi quảng canh cải tiến là nuôi thủy sản ở trình độ kỹ thuật thấp hơn nuôi bán thâm canh nhưng cao hơn so với nuôi quảng canh: mật độ thả giống thấp; cho ăn thức ăn công nghiệp hoặc kết hợp với thức ăn tự nhiên với mức độ thường xuyên nhưng cường độ thấp.</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Nuôi quảng canh là nuôi ở trình độ kỹ thuật đơn giản, ít tác động đến quá trình phát </w:t>
      </w:r>
      <w:r w:rsidRPr="00304517">
        <w:rPr>
          <w:rFonts w:ascii="Arial" w:eastAsia="Times New Roman" w:hAnsi="Arial" w:cs="Arial"/>
          <w:color w:val="000000"/>
          <w:sz w:val="24"/>
          <w:szCs w:val="24"/>
        </w:rPr>
        <w:t>tr</w:t>
      </w:r>
      <w:r w:rsidRPr="00304517">
        <w:rPr>
          <w:rFonts w:ascii="Arial" w:eastAsia="Times New Roman" w:hAnsi="Arial" w:cs="Arial"/>
          <w:color w:val="000000"/>
          <w:sz w:val="24"/>
          <w:szCs w:val="24"/>
          <w:lang w:val="vi-VN"/>
        </w:rPr>
        <w:t>iển, sinh trưởng của đối tượng nuôi, con giống thả với mật độ thấp, thức ăn chủ yếu từ tự nhiên thông qua việc lấy nước vào (qua cửa cống) và nhốt giữ vật nuôi trong một thời gian nhất định (tùy thuộc vào đối tượng, mùa vụ), cũng có thể cho ăn thường xuyên nhưng chưa theo quy trình chặt chẽ. Hình thức này còn gọi là nuôi truyền thống, có ưu điểm là phù hợp với quy luật tự nhiên, ít gây tổn hại tới môi trường nhưng năng suất nuôi thủy sản rất thấp.</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c) </w:t>
      </w:r>
      <w:r w:rsidRPr="00304517">
        <w:rPr>
          <w:rFonts w:ascii="Arial" w:eastAsia="Times New Roman" w:hAnsi="Arial" w:cs="Arial"/>
          <w:color w:val="000000"/>
          <w:sz w:val="24"/>
          <w:szCs w:val="24"/>
          <w:lang w:val="vi-VN"/>
        </w:rPr>
        <w:t>Theo hình thức nuôi thủy sản: nuôi ao/hầm; nuôi bể/bồn; nuôi lồng, bè; nuôi đ</w:t>
      </w:r>
      <w:r w:rsidRPr="00304517">
        <w:rPr>
          <w:rFonts w:ascii="Arial" w:eastAsia="Times New Roman" w:hAnsi="Arial" w:cs="Arial"/>
          <w:color w:val="000000"/>
          <w:sz w:val="24"/>
          <w:szCs w:val="24"/>
        </w:rPr>
        <w:t>ă</w:t>
      </w:r>
      <w:r w:rsidRPr="00304517">
        <w:rPr>
          <w:rFonts w:ascii="Arial" w:eastAsia="Times New Roman" w:hAnsi="Arial" w:cs="Arial"/>
          <w:color w:val="000000"/>
          <w:sz w:val="24"/>
          <w:szCs w:val="24"/>
          <w:lang w:val="vi-VN"/>
        </w:rPr>
        <w:t>ng quầng; nuôi bạt đáy/ao xây; nuôi vèo; nuôi ruộng trũng; nuôi trong hồ, đập thủy lợi; nuôi trên đầm, vịnh phá ven biển...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d) </w:t>
      </w:r>
      <w:r w:rsidRPr="00304517">
        <w:rPr>
          <w:rFonts w:ascii="Arial" w:eastAsia="Times New Roman" w:hAnsi="Arial" w:cs="Arial"/>
          <w:color w:val="000000"/>
          <w:sz w:val="24"/>
          <w:szCs w:val="24"/>
          <w:lang w:val="vi-VN"/>
        </w:rPr>
        <w:t>Theo cách thức nuôi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Nuôi chuyên canh: nuôi một loại thủy sản.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Nuôi kết hợp: Nuôi một loại thủy sản kết hợp với một hay nhiều loại thủy sản khác hoặc nuôi thủy sản kết hợp với sản xuất của các ngành khác như cá - lúa, tôm-</w:t>
      </w:r>
      <w:r w:rsidRPr="00304517">
        <w:rPr>
          <w:rFonts w:ascii="Arial" w:eastAsia="Times New Roman" w:hAnsi="Arial" w:cs="Arial"/>
          <w:color w:val="000000"/>
          <w:sz w:val="24"/>
          <w:szCs w:val="24"/>
        </w:rPr>
        <w:t>l</w:t>
      </w:r>
      <w:r w:rsidRPr="00304517">
        <w:rPr>
          <w:rFonts w:ascii="Arial" w:eastAsia="Times New Roman" w:hAnsi="Arial" w:cs="Arial"/>
          <w:color w:val="000000"/>
          <w:sz w:val="24"/>
          <w:szCs w:val="24"/>
          <w:lang w:val="vi-VN"/>
        </w:rPr>
        <w:t>úa, nuôi cá/tôm/thủy sản khác trong rừng ngập mặn..., trong đó:</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 Nuôi thủy sản - lúa là cách thức nuôi thủy sản kết h</w:t>
      </w:r>
      <w:r w:rsidRPr="00304517">
        <w:rPr>
          <w:rFonts w:ascii="Arial" w:eastAsia="Times New Roman" w:hAnsi="Arial" w:cs="Arial"/>
          <w:color w:val="000000"/>
          <w:sz w:val="24"/>
          <w:szCs w:val="24"/>
        </w:rPr>
        <w:t>ợ</w:t>
      </w:r>
      <w:r w:rsidRPr="00304517">
        <w:rPr>
          <w:rFonts w:ascii="Arial" w:eastAsia="Times New Roman" w:hAnsi="Arial" w:cs="Arial"/>
          <w:color w:val="000000"/>
          <w:sz w:val="24"/>
          <w:szCs w:val="24"/>
          <w:lang w:val="vi-VN"/>
        </w:rPr>
        <w:t>p với trồng lúa theo kiểu 1 vụ cá/tôm/thủy sản khác - 1 vụ lúa (không tính diện tích nuôi thủy sản xen với trồng lúa).</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 Nuôi thủy sản xen rừng ngập mặn là diện tích nuôi thủy sản kết h</w:t>
      </w:r>
      <w:r w:rsidRPr="00304517">
        <w:rPr>
          <w:rFonts w:ascii="Arial" w:eastAsia="Times New Roman" w:hAnsi="Arial" w:cs="Arial"/>
          <w:color w:val="000000"/>
          <w:sz w:val="24"/>
          <w:szCs w:val="24"/>
        </w:rPr>
        <w:t>ợ</w:t>
      </w:r>
      <w:r w:rsidRPr="00304517">
        <w:rPr>
          <w:rFonts w:ascii="Arial" w:eastAsia="Times New Roman" w:hAnsi="Arial" w:cs="Arial"/>
          <w:color w:val="000000"/>
          <w:sz w:val="24"/>
          <w:szCs w:val="24"/>
          <w:lang w:val="vi-VN"/>
        </w:rPr>
        <w:t>p với trồng rừng hoặc trong các rừng ngập mặn để bảo đảm môi trường sinh thái.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2. </w:t>
      </w:r>
      <w:r w:rsidRPr="00304517">
        <w:rPr>
          <w:rFonts w:ascii="Arial" w:eastAsia="Times New Roman" w:hAnsi="Arial" w:cs="Arial"/>
          <w:b/>
          <w:bCs/>
          <w:color w:val="000000"/>
          <w:sz w:val="24"/>
          <w:szCs w:val="24"/>
          <w:lang w:val="vi-VN"/>
        </w:rPr>
        <w:t>Phân tổ chủ yếu</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Loại thủy sản chủ yếu;</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Phương thức nuôi;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Loại nước;</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Xã/phường/thị trấn.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3. </w:t>
      </w:r>
      <w:r w:rsidRPr="00304517">
        <w:rPr>
          <w:rFonts w:ascii="Arial" w:eastAsia="Times New Roman" w:hAnsi="Arial" w:cs="Arial"/>
          <w:b/>
          <w:bCs/>
          <w:color w:val="000000"/>
          <w:sz w:val="24"/>
          <w:szCs w:val="24"/>
          <w:lang w:val="vi-VN"/>
        </w:rPr>
        <w:t>Kỳ công bố:</w:t>
      </w:r>
      <w:r w:rsidRPr="00304517">
        <w:rPr>
          <w:rFonts w:ascii="Arial" w:eastAsia="Times New Roman" w:hAnsi="Arial" w:cs="Arial"/>
          <w:color w:val="000000"/>
          <w:sz w:val="24"/>
          <w:szCs w:val="24"/>
          <w:lang w:val="vi-VN"/>
        </w:rPr>
        <w:t> Năm.</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4. </w:t>
      </w:r>
      <w:r w:rsidRPr="00304517">
        <w:rPr>
          <w:rFonts w:ascii="Arial" w:eastAsia="Times New Roman" w:hAnsi="Arial" w:cs="Arial"/>
          <w:b/>
          <w:bCs/>
          <w:color w:val="000000"/>
          <w:sz w:val="24"/>
          <w:szCs w:val="24"/>
          <w:lang w:val="vi-VN"/>
        </w:rPr>
        <w:t>Nguồn số liệu</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lastRenderedPageBreak/>
        <w:t>- </w:t>
      </w:r>
      <w:r w:rsidRPr="00304517">
        <w:rPr>
          <w:rFonts w:ascii="Arial" w:eastAsia="Times New Roman" w:hAnsi="Arial" w:cs="Arial"/>
          <w:color w:val="000000"/>
          <w:sz w:val="24"/>
          <w:szCs w:val="24"/>
          <w:lang w:val="vi-VN"/>
        </w:rPr>
        <w:t>Điều tra thủy sản;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Tổng điều tra nông thôn, nông nghiệp;</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Điều tra nông thôn, nông nghiệp giữa kỳ.</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5. </w:t>
      </w:r>
      <w:r w:rsidRPr="00304517">
        <w:rPr>
          <w:rFonts w:ascii="Arial" w:eastAsia="Times New Roman" w:hAnsi="Arial" w:cs="Arial"/>
          <w:b/>
          <w:bCs/>
          <w:color w:val="000000"/>
          <w:sz w:val="24"/>
          <w:szCs w:val="24"/>
          <w:lang w:val="vi-VN"/>
        </w:rPr>
        <w:t>Cơ quan chịu trách nhiệm thu thập, tổng hợp</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Chủ trì: Chi cục Thống kê;</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 </w:t>
      </w:r>
      <w:r w:rsidRPr="00304517">
        <w:rPr>
          <w:rFonts w:ascii="Arial" w:eastAsia="Times New Roman" w:hAnsi="Arial" w:cs="Arial"/>
          <w:color w:val="000000"/>
          <w:sz w:val="24"/>
          <w:szCs w:val="24"/>
          <w:lang w:val="vi-VN"/>
        </w:rPr>
        <w:t>Phối hợp: Phòng Nông nghiệp và Phát triển nông thôn/Phòng Kinh tế.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304517" w:rsidRDefault="00CB0882" w:rsidP="00CB0882">
      <w:pPr>
        <w:shd w:val="clear" w:color="auto" w:fill="FFFFFF"/>
        <w:spacing w:before="120" w:after="120" w:line="234" w:lineRule="atLeast"/>
        <w:rPr>
          <w:rFonts w:ascii="Arial" w:eastAsia="Times New Roman" w:hAnsi="Arial" w:cs="Arial"/>
          <w:color w:val="0000FF"/>
          <w:sz w:val="24"/>
          <w:szCs w:val="24"/>
        </w:rPr>
      </w:pPr>
      <w:r w:rsidRPr="00304517">
        <w:rPr>
          <w:rFonts w:ascii="Arial" w:eastAsia="Times New Roman" w:hAnsi="Arial" w:cs="Arial"/>
          <w:b/>
          <w:bCs/>
          <w:color w:val="0000FF"/>
          <w:sz w:val="24"/>
          <w:szCs w:val="24"/>
          <w:lang w:val="vi-VN"/>
        </w:rPr>
        <w:t>H0217. Số xã được công nhận đạt tiêu chí nông thôn mới</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1. </w:t>
      </w:r>
      <w:r w:rsidRPr="00304517">
        <w:rPr>
          <w:rFonts w:ascii="Arial" w:eastAsia="Times New Roman" w:hAnsi="Arial" w:cs="Arial"/>
          <w:b/>
          <w:bCs/>
          <w:color w:val="000000"/>
          <w:sz w:val="24"/>
          <w:szCs w:val="24"/>
          <w:lang w:val="vi-VN"/>
        </w:rPr>
        <w:t>Khái niệm, phương pháp tính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Số xã được công nhận đạt tiêu chí nông thôn mới là những xã đạt đầy đ</w:t>
      </w:r>
      <w:r w:rsidRPr="00304517">
        <w:rPr>
          <w:rFonts w:ascii="Arial" w:eastAsia="Times New Roman" w:hAnsi="Arial" w:cs="Arial"/>
          <w:color w:val="000000"/>
          <w:sz w:val="24"/>
          <w:szCs w:val="24"/>
        </w:rPr>
        <w:t>ủ</w:t>
      </w:r>
      <w:r w:rsidRPr="00304517">
        <w:rPr>
          <w:rFonts w:ascii="Arial" w:eastAsia="Times New Roman" w:hAnsi="Arial" w:cs="Arial"/>
          <w:color w:val="000000"/>
          <w:sz w:val="24"/>
          <w:szCs w:val="24"/>
          <w:lang w:val="vi-VN"/>
        </w:rPr>
        <w:t> các tiêu chí quy định trong Bộ tiêu chí quốc gia về nông thôn mới do cơ quan có thẩm quyền ban hành.</w:t>
      </w:r>
    </w:p>
    <w:p w:rsidR="00CB0882" w:rsidRPr="00304517" w:rsidRDefault="00CB0882" w:rsidP="00304517">
      <w:pPr>
        <w:shd w:val="clear" w:color="auto" w:fill="FFFFFF"/>
        <w:spacing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lang w:val="vi-VN"/>
        </w:rPr>
        <w:t>Theo Quyết định số </w:t>
      </w:r>
      <w:hyperlink r:id="rId50" w:tgtFrame="_blank" w:tooltip="Quyết định 491/QĐ-TTg" w:history="1">
        <w:r w:rsidRPr="00304517">
          <w:rPr>
            <w:rFonts w:ascii="Arial" w:eastAsia="Times New Roman" w:hAnsi="Arial" w:cs="Arial"/>
            <w:color w:val="0E70C3"/>
            <w:sz w:val="24"/>
            <w:szCs w:val="24"/>
            <w:lang w:val="vi-VN"/>
          </w:rPr>
          <w:t>491/QĐ-TTg</w:t>
        </w:r>
      </w:hyperlink>
      <w:r w:rsidRPr="00304517">
        <w:rPr>
          <w:rFonts w:ascii="Arial" w:eastAsia="Times New Roman" w:hAnsi="Arial" w:cs="Arial"/>
          <w:color w:val="000000"/>
          <w:sz w:val="24"/>
          <w:szCs w:val="24"/>
          <w:lang w:val="vi-VN"/>
        </w:rPr>
        <w:t> ngày 16 tháng 4 năm 2009 của Thủ tướng Chính phủ thì số xã được công nhận đạt tiêu chí nông thôn mới là những xã đạt được các quy định của 19 tiêu chí sau đây:</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 </w:t>
      </w:r>
      <w:r w:rsidRPr="00304517">
        <w:rPr>
          <w:rFonts w:ascii="Arial" w:eastAsia="Times New Roman" w:hAnsi="Arial" w:cs="Arial"/>
          <w:color w:val="000000"/>
          <w:sz w:val="24"/>
          <w:szCs w:val="24"/>
          <w:lang w:val="vi-VN"/>
        </w:rPr>
        <w:t>Quy hoạch và thực hiện theo quy hoạch;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(2) </w:t>
      </w:r>
      <w:r w:rsidRPr="00304517">
        <w:rPr>
          <w:rFonts w:ascii="Arial" w:eastAsia="Times New Roman" w:hAnsi="Arial" w:cs="Arial"/>
          <w:color w:val="000000"/>
          <w:sz w:val="24"/>
          <w:szCs w:val="24"/>
          <w:lang w:val="vi-VN"/>
        </w:rPr>
        <w:t>Giao thông;</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(3) </w:t>
      </w:r>
      <w:r w:rsidRPr="00304517">
        <w:rPr>
          <w:rFonts w:ascii="Arial" w:eastAsia="Times New Roman" w:hAnsi="Arial" w:cs="Arial"/>
          <w:color w:val="000000"/>
          <w:sz w:val="24"/>
          <w:szCs w:val="24"/>
          <w:lang w:val="vi-VN"/>
        </w:rPr>
        <w:t>Thủy lợ</w:t>
      </w:r>
      <w:r w:rsidRPr="00304517">
        <w:rPr>
          <w:rFonts w:ascii="Arial" w:eastAsia="Times New Roman" w:hAnsi="Arial" w:cs="Arial"/>
          <w:color w:val="000000"/>
          <w:sz w:val="24"/>
          <w:szCs w:val="24"/>
        </w:rPr>
        <w:t>i</w:t>
      </w:r>
      <w:r w:rsidRPr="00304517">
        <w:rPr>
          <w:rFonts w:ascii="Arial" w:eastAsia="Times New Roman" w:hAnsi="Arial" w:cs="Arial"/>
          <w:color w:val="000000"/>
          <w:sz w:val="24"/>
          <w:szCs w:val="24"/>
          <w:lang w:val="vi-VN"/>
        </w:rPr>
        <w:t>;</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(4) </w:t>
      </w:r>
      <w:r w:rsidRPr="00304517">
        <w:rPr>
          <w:rFonts w:ascii="Arial" w:eastAsia="Times New Roman" w:hAnsi="Arial" w:cs="Arial"/>
          <w:color w:val="000000"/>
          <w:sz w:val="24"/>
          <w:szCs w:val="24"/>
          <w:lang w:val="vi-VN"/>
        </w:rPr>
        <w:t>Điện nông thôn;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(5) </w:t>
      </w:r>
      <w:r w:rsidRPr="00304517">
        <w:rPr>
          <w:rFonts w:ascii="Arial" w:eastAsia="Times New Roman" w:hAnsi="Arial" w:cs="Arial"/>
          <w:color w:val="000000"/>
          <w:sz w:val="24"/>
          <w:szCs w:val="24"/>
          <w:lang w:val="vi-VN"/>
        </w:rPr>
        <w:t>Trường học;</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(6) </w:t>
      </w:r>
      <w:r w:rsidRPr="00304517">
        <w:rPr>
          <w:rFonts w:ascii="Arial" w:eastAsia="Times New Roman" w:hAnsi="Arial" w:cs="Arial"/>
          <w:color w:val="000000"/>
          <w:sz w:val="24"/>
          <w:szCs w:val="24"/>
          <w:lang w:val="vi-VN"/>
        </w:rPr>
        <w:t>Cơ sở vật chất văn hóa;</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(7) </w:t>
      </w:r>
      <w:r w:rsidRPr="00304517">
        <w:rPr>
          <w:rFonts w:ascii="Arial" w:eastAsia="Times New Roman" w:hAnsi="Arial" w:cs="Arial"/>
          <w:color w:val="000000"/>
          <w:sz w:val="24"/>
          <w:szCs w:val="24"/>
          <w:lang w:val="vi-VN"/>
        </w:rPr>
        <w:t>Chợ nông thôn;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(8) </w:t>
      </w:r>
      <w:r w:rsidRPr="00304517">
        <w:rPr>
          <w:rFonts w:ascii="Arial" w:eastAsia="Times New Roman" w:hAnsi="Arial" w:cs="Arial"/>
          <w:color w:val="000000"/>
          <w:sz w:val="24"/>
          <w:szCs w:val="24"/>
          <w:lang w:val="vi-VN"/>
        </w:rPr>
        <w:t>Bưu điện;</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(9) </w:t>
      </w:r>
      <w:r w:rsidRPr="00304517">
        <w:rPr>
          <w:rFonts w:ascii="Arial" w:eastAsia="Times New Roman" w:hAnsi="Arial" w:cs="Arial"/>
          <w:color w:val="000000"/>
          <w:sz w:val="24"/>
          <w:szCs w:val="24"/>
          <w:lang w:val="vi-VN"/>
        </w:rPr>
        <w:t>Nhà ở dân cư;</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(10) </w:t>
      </w:r>
      <w:r w:rsidRPr="00304517">
        <w:rPr>
          <w:rFonts w:ascii="Arial" w:eastAsia="Times New Roman" w:hAnsi="Arial" w:cs="Arial"/>
          <w:color w:val="000000"/>
          <w:sz w:val="24"/>
          <w:szCs w:val="24"/>
          <w:lang w:val="vi-VN"/>
        </w:rPr>
        <w:t>Thu nhập bình quân đầu người/năm so với mức bình quân chung của tỉnh;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(11) </w:t>
      </w:r>
      <w:r w:rsidRPr="00304517">
        <w:rPr>
          <w:rFonts w:ascii="Arial" w:eastAsia="Times New Roman" w:hAnsi="Arial" w:cs="Arial"/>
          <w:color w:val="000000"/>
          <w:sz w:val="24"/>
          <w:szCs w:val="24"/>
          <w:lang w:val="vi-VN"/>
        </w:rPr>
        <w:t>Hộ nghèo;</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(12) </w:t>
      </w:r>
      <w:r w:rsidRPr="00304517">
        <w:rPr>
          <w:rFonts w:ascii="Arial" w:eastAsia="Times New Roman" w:hAnsi="Arial" w:cs="Arial"/>
          <w:color w:val="000000"/>
          <w:sz w:val="24"/>
          <w:szCs w:val="24"/>
          <w:lang w:val="vi-VN"/>
        </w:rPr>
        <w:t>Cơ cấu lao động;</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(13) </w:t>
      </w:r>
      <w:r w:rsidRPr="00304517">
        <w:rPr>
          <w:rFonts w:ascii="Arial" w:eastAsia="Times New Roman" w:hAnsi="Arial" w:cs="Arial"/>
          <w:color w:val="000000"/>
          <w:sz w:val="24"/>
          <w:szCs w:val="24"/>
          <w:lang w:val="vi-VN"/>
        </w:rPr>
        <w:t>Hình thức tổ chức sản xuất;</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(14) </w:t>
      </w:r>
      <w:r w:rsidRPr="00304517">
        <w:rPr>
          <w:rFonts w:ascii="Arial" w:eastAsia="Times New Roman" w:hAnsi="Arial" w:cs="Arial"/>
          <w:color w:val="000000"/>
          <w:sz w:val="24"/>
          <w:szCs w:val="24"/>
          <w:lang w:val="vi-VN"/>
        </w:rPr>
        <w:t>Giáo dục;</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(15) </w:t>
      </w:r>
      <w:r w:rsidRPr="00304517">
        <w:rPr>
          <w:rFonts w:ascii="Arial" w:eastAsia="Times New Roman" w:hAnsi="Arial" w:cs="Arial"/>
          <w:color w:val="000000"/>
          <w:sz w:val="24"/>
          <w:szCs w:val="24"/>
          <w:lang w:val="vi-VN"/>
        </w:rPr>
        <w:t>Y tế;</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(16) </w:t>
      </w:r>
      <w:r w:rsidRPr="00304517">
        <w:rPr>
          <w:rFonts w:ascii="Arial" w:eastAsia="Times New Roman" w:hAnsi="Arial" w:cs="Arial"/>
          <w:color w:val="000000"/>
          <w:sz w:val="24"/>
          <w:szCs w:val="24"/>
          <w:lang w:val="vi-VN"/>
        </w:rPr>
        <w:t>Văn hóa;</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(17) </w:t>
      </w:r>
      <w:r w:rsidRPr="00304517">
        <w:rPr>
          <w:rFonts w:ascii="Arial" w:eastAsia="Times New Roman" w:hAnsi="Arial" w:cs="Arial"/>
          <w:color w:val="000000"/>
          <w:sz w:val="24"/>
          <w:szCs w:val="24"/>
          <w:lang w:val="vi-VN"/>
        </w:rPr>
        <w:t>Môi trường;</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(18) </w:t>
      </w:r>
      <w:r w:rsidRPr="00304517">
        <w:rPr>
          <w:rFonts w:ascii="Arial" w:eastAsia="Times New Roman" w:hAnsi="Arial" w:cs="Arial"/>
          <w:color w:val="000000"/>
          <w:sz w:val="24"/>
          <w:szCs w:val="24"/>
          <w:lang w:val="vi-VN"/>
        </w:rPr>
        <w:t>Hệ thống tổ chức chính trị xã hội vững mạnh;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color w:val="000000"/>
          <w:sz w:val="24"/>
          <w:szCs w:val="24"/>
        </w:rPr>
        <w:t>(19) </w:t>
      </w:r>
      <w:r w:rsidRPr="00304517">
        <w:rPr>
          <w:rFonts w:ascii="Arial" w:eastAsia="Times New Roman" w:hAnsi="Arial" w:cs="Arial"/>
          <w:color w:val="000000"/>
          <w:sz w:val="24"/>
          <w:szCs w:val="24"/>
          <w:lang w:val="vi-VN"/>
        </w:rPr>
        <w:t>An ninh, trật tự xã hội được giữ vững.</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2. </w:t>
      </w:r>
      <w:r w:rsidRPr="00304517">
        <w:rPr>
          <w:rFonts w:ascii="Arial" w:eastAsia="Times New Roman" w:hAnsi="Arial" w:cs="Arial"/>
          <w:b/>
          <w:bCs/>
          <w:color w:val="000000"/>
          <w:sz w:val="24"/>
          <w:szCs w:val="24"/>
          <w:lang w:val="vi-VN"/>
        </w:rPr>
        <w:t>Kỳ công bố:</w:t>
      </w:r>
      <w:r w:rsidRPr="00304517">
        <w:rPr>
          <w:rFonts w:ascii="Arial" w:eastAsia="Times New Roman" w:hAnsi="Arial" w:cs="Arial"/>
          <w:color w:val="000000"/>
          <w:sz w:val="24"/>
          <w:szCs w:val="24"/>
          <w:lang w:val="vi-VN"/>
        </w:rPr>
        <w:t> Năm.</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3. </w:t>
      </w:r>
      <w:r w:rsidRPr="00304517">
        <w:rPr>
          <w:rFonts w:ascii="Arial" w:eastAsia="Times New Roman" w:hAnsi="Arial" w:cs="Arial"/>
          <w:b/>
          <w:bCs/>
          <w:color w:val="000000"/>
          <w:sz w:val="24"/>
          <w:szCs w:val="24"/>
          <w:lang w:val="vi-VN"/>
        </w:rPr>
        <w:t>Nguồn số liệu:</w:t>
      </w:r>
      <w:r w:rsidRPr="00304517">
        <w:rPr>
          <w:rFonts w:ascii="Arial" w:eastAsia="Times New Roman" w:hAnsi="Arial" w:cs="Arial"/>
          <w:color w:val="000000"/>
          <w:sz w:val="24"/>
          <w:szCs w:val="24"/>
          <w:lang w:val="vi-VN"/>
        </w:rPr>
        <w:t> Chế độ báo cáo thống kê cấp bộ, ngành.</w:t>
      </w:r>
    </w:p>
    <w:p w:rsidR="00CB0882" w:rsidRPr="00304517" w:rsidRDefault="00CB0882" w:rsidP="00304517">
      <w:pPr>
        <w:shd w:val="clear" w:color="auto" w:fill="FFFFFF"/>
        <w:spacing w:before="120" w:after="120" w:line="234" w:lineRule="atLeast"/>
        <w:jc w:val="both"/>
        <w:rPr>
          <w:rFonts w:ascii="Arial" w:eastAsia="Times New Roman" w:hAnsi="Arial" w:cs="Arial"/>
          <w:color w:val="000000"/>
          <w:sz w:val="24"/>
          <w:szCs w:val="24"/>
        </w:rPr>
      </w:pPr>
      <w:r w:rsidRPr="00304517">
        <w:rPr>
          <w:rFonts w:ascii="Arial" w:eastAsia="Times New Roman" w:hAnsi="Arial" w:cs="Arial"/>
          <w:b/>
          <w:bCs/>
          <w:color w:val="000000"/>
          <w:sz w:val="24"/>
          <w:szCs w:val="24"/>
        </w:rPr>
        <w:t>4. </w:t>
      </w:r>
      <w:r w:rsidRPr="00304517">
        <w:rPr>
          <w:rFonts w:ascii="Arial" w:eastAsia="Times New Roman" w:hAnsi="Arial" w:cs="Arial"/>
          <w:b/>
          <w:bCs/>
          <w:color w:val="000000"/>
          <w:sz w:val="24"/>
          <w:szCs w:val="24"/>
          <w:lang w:val="vi-VN"/>
        </w:rPr>
        <w:t>Cơ quan chịu trách nhiệm thu thập, tổng hợp:</w:t>
      </w:r>
      <w:r w:rsidRPr="00304517">
        <w:rPr>
          <w:rFonts w:ascii="Arial" w:eastAsia="Times New Roman" w:hAnsi="Arial" w:cs="Arial"/>
          <w:color w:val="000000"/>
          <w:sz w:val="24"/>
          <w:szCs w:val="24"/>
          <w:lang w:val="vi-VN"/>
        </w:rPr>
        <w:t> Phòng Nông nghiệp và Phát triển nông thôn/Phòng Kinh t</w:t>
      </w:r>
      <w:r w:rsidRPr="00304517">
        <w:rPr>
          <w:rFonts w:ascii="Arial" w:eastAsia="Times New Roman" w:hAnsi="Arial" w:cs="Arial"/>
          <w:color w:val="000000"/>
          <w:sz w:val="24"/>
          <w:szCs w:val="24"/>
        </w:rPr>
        <w:t>ế</w:t>
      </w:r>
      <w:r w:rsidRPr="00304517">
        <w:rPr>
          <w:rFonts w:ascii="Arial" w:eastAsia="Times New Roman" w:hAnsi="Arial" w:cs="Arial"/>
          <w:color w:val="000000"/>
          <w:sz w:val="24"/>
          <w:szCs w:val="24"/>
          <w:lang w:val="vi-VN"/>
        </w:rPr>
        <w:t>.</w:t>
      </w:r>
    </w:p>
    <w:p w:rsidR="00CB0882" w:rsidRPr="00313EDA" w:rsidRDefault="00CB0882" w:rsidP="00313EDA">
      <w:pPr>
        <w:shd w:val="clear" w:color="auto" w:fill="FFFFFF"/>
        <w:spacing w:before="120" w:after="120" w:line="234" w:lineRule="atLeast"/>
        <w:jc w:val="both"/>
        <w:rPr>
          <w:rFonts w:ascii="Arial" w:eastAsia="Times New Roman" w:hAnsi="Arial" w:cs="Arial"/>
          <w:color w:val="0000FF"/>
          <w:sz w:val="24"/>
          <w:szCs w:val="24"/>
        </w:rPr>
      </w:pPr>
      <w:r w:rsidRPr="00313EDA">
        <w:rPr>
          <w:rFonts w:ascii="Arial" w:eastAsia="Times New Roman" w:hAnsi="Arial" w:cs="Arial"/>
          <w:b/>
          <w:bCs/>
          <w:color w:val="0000FF"/>
          <w:sz w:val="24"/>
          <w:szCs w:val="24"/>
          <w:lang w:val="vi-VN"/>
        </w:rPr>
        <w:lastRenderedPageBreak/>
        <w:t>H0218. Số lượng chợ, siêu thị, trung tâm thương mại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lang w:val="vi-VN"/>
        </w:rPr>
        <w:t>I. Số lượng chợ</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1. </w:t>
      </w:r>
      <w:r w:rsidRPr="00313EDA">
        <w:rPr>
          <w:rFonts w:ascii="Arial" w:eastAsia="Times New Roman" w:hAnsi="Arial" w:cs="Arial"/>
          <w:b/>
          <w:bCs/>
          <w:color w:val="000000"/>
          <w:sz w:val="24"/>
          <w:szCs w:val="24"/>
          <w:lang w:val="vi-VN"/>
        </w:rPr>
        <w:t>Khái niệm, phương pháp tính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Số lượng chợ là chỉ tiêu phản ánh toàn bộ số chợ mang tính truyền thống, được tổ chức tại một địa điểm theo quy hoạch để đáp ứng nhu cầu mua, bán, trao đ</w:t>
      </w:r>
      <w:r w:rsidRPr="00313EDA">
        <w:rPr>
          <w:rFonts w:ascii="Arial" w:eastAsia="Times New Roman" w:hAnsi="Arial" w:cs="Arial"/>
          <w:color w:val="000000"/>
          <w:sz w:val="24"/>
          <w:szCs w:val="24"/>
        </w:rPr>
        <w:t>ổ</w:t>
      </w:r>
      <w:r w:rsidRPr="00313EDA">
        <w:rPr>
          <w:rFonts w:ascii="Arial" w:eastAsia="Times New Roman" w:hAnsi="Arial" w:cs="Arial"/>
          <w:color w:val="000000"/>
          <w:sz w:val="24"/>
          <w:szCs w:val="24"/>
          <w:lang w:val="vi-VN"/>
        </w:rPr>
        <w:t>i hàng hóa phục vụ nhu cầu tiêu dùng của dân cư trên từng địa bàn.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Siêu thị, trung tâm thương mại, trung tâm giao dịch mua bán hàng hóa gồm cả siêu thị không tính là chợ.</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Phương pháp tính: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Chợ được chia thành 3 loại như sau: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Chợ loại 1:</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Là chợ có trên 400 điểm kinh doanh, được đầu tư xây dựng kiên cố, hiện đại theo quy hoạch;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Được đặt ở vị trí trung tâm kinh tế thương mại quan trọng của tỉnh/thành phố trực thuộc Trung ương hoặc là chợ đầu mối của ngành hàng, khu vực kinh tế và được tổ chức họp thường xuyên;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Có mặt b</w:t>
      </w:r>
      <w:r w:rsidRPr="00313EDA">
        <w:rPr>
          <w:rFonts w:ascii="Arial" w:eastAsia="Times New Roman" w:hAnsi="Arial" w:cs="Arial"/>
          <w:color w:val="000000"/>
          <w:sz w:val="24"/>
          <w:szCs w:val="24"/>
        </w:rPr>
        <w:t>ằ</w:t>
      </w:r>
      <w:r w:rsidRPr="00313EDA">
        <w:rPr>
          <w:rFonts w:ascii="Arial" w:eastAsia="Times New Roman" w:hAnsi="Arial" w:cs="Arial"/>
          <w:color w:val="000000"/>
          <w:sz w:val="24"/>
          <w:szCs w:val="24"/>
          <w:lang w:val="vi-VN"/>
        </w:rPr>
        <w:t>ng và phạm vi chợ phù hợp với quy mô hoạt động của chợ và tổ chức đầy đủ các dịch vụ tại chợ: Trông giữ xe, bốc xếp hàng hóa, kho bảo quản hàng hóa, dịch vụ đo lường, dịch vụ kiểm tra chất lượng hàng hóa, vệ sinh an toàn thực phẩm và các dịch vụ khác.</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Chợ loại 2:</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Là chợ có trên 200 điểm đến 400 điểm kinh doanh, được đầu tư xây dựng kiên cố hoặc bán kiên cố theo quy hoạch;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Được đặt ở trung tâm giao lưu kinh tế của khu vực và được tổ chức họp thường xuyên hay không thường xuyên;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Có mặt b</w:t>
      </w:r>
      <w:r w:rsidRPr="00313EDA">
        <w:rPr>
          <w:rFonts w:ascii="Arial" w:eastAsia="Times New Roman" w:hAnsi="Arial" w:cs="Arial"/>
          <w:color w:val="000000"/>
          <w:sz w:val="24"/>
          <w:szCs w:val="24"/>
        </w:rPr>
        <w:t>ằ</w:t>
      </w:r>
      <w:r w:rsidRPr="00313EDA">
        <w:rPr>
          <w:rFonts w:ascii="Arial" w:eastAsia="Times New Roman" w:hAnsi="Arial" w:cs="Arial"/>
          <w:color w:val="000000"/>
          <w:sz w:val="24"/>
          <w:szCs w:val="24"/>
          <w:lang w:val="vi-VN"/>
        </w:rPr>
        <w:t>ng phạm vi chợ phù hợp với quy mô hoạt động của chợ và tổ chức các dịch vụ tối thiểu tại chợ: Trông giữ xe, bốc x</w:t>
      </w:r>
      <w:r w:rsidRPr="00313EDA">
        <w:rPr>
          <w:rFonts w:ascii="Arial" w:eastAsia="Times New Roman" w:hAnsi="Arial" w:cs="Arial"/>
          <w:color w:val="000000"/>
          <w:sz w:val="24"/>
          <w:szCs w:val="24"/>
        </w:rPr>
        <w:t>ế</w:t>
      </w:r>
      <w:r w:rsidRPr="00313EDA">
        <w:rPr>
          <w:rFonts w:ascii="Arial" w:eastAsia="Times New Roman" w:hAnsi="Arial" w:cs="Arial"/>
          <w:color w:val="000000"/>
          <w:sz w:val="24"/>
          <w:szCs w:val="24"/>
          <w:lang w:val="vi-VN"/>
        </w:rPr>
        <w:t>p hàng hóa, kho bảo quản hàng hóa,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ịch vụ đo lường, vệ sinh công cộng.</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Chợ loại 3:</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Là chợ có từ 200 điểm kinh doanh trở xuống hoặc các chợ chưa đầu tư xây dựng kiên cố hoặc bán kiên cố;</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Chủ yếu phục vụ nhu cầu mua bán hàng hóa của nhân dân trong một thôn, một xã/phường/thị trấn và địa bàn phụ cận.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2. </w:t>
      </w:r>
      <w:r w:rsidRPr="00313EDA">
        <w:rPr>
          <w:rFonts w:ascii="Arial" w:eastAsia="Times New Roman" w:hAnsi="Arial" w:cs="Arial"/>
          <w:b/>
          <w:bCs/>
          <w:color w:val="000000"/>
          <w:sz w:val="24"/>
          <w:szCs w:val="24"/>
          <w:lang w:val="vi-VN"/>
        </w:rPr>
        <w:t>Phân tổ chủ yếu:</w:t>
      </w:r>
      <w:r w:rsidRPr="00313EDA">
        <w:rPr>
          <w:rFonts w:ascii="Arial" w:eastAsia="Times New Roman" w:hAnsi="Arial" w:cs="Arial"/>
          <w:color w:val="000000"/>
          <w:sz w:val="24"/>
          <w:szCs w:val="24"/>
          <w:lang w:val="vi-VN"/>
        </w:rPr>
        <w:t> Loại chợ (loại 1, loại 2, loại 3).</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3. </w:t>
      </w:r>
      <w:r w:rsidRPr="00313EDA">
        <w:rPr>
          <w:rFonts w:ascii="Arial" w:eastAsia="Times New Roman" w:hAnsi="Arial" w:cs="Arial"/>
          <w:b/>
          <w:bCs/>
          <w:color w:val="000000"/>
          <w:sz w:val="24"/>
          <w:szCs w:val="24"/>
          <w:lang w:val="vi-VN"/>
        </w:rPr>
        <w:t>Kỳ công bố:</w:t>
      </w:r>
      <w:r w:rsidRPr="00313EDA">
        <w:rPr>
          <w:rFonts w:ascii="Arial" w:eastAsia="Times New Roman" w:hAnsi="Arial" w:cs="Arial"/>
          <w:color w:val="000000"/>
          <w:sz w:val="24"/>
          <w:szCs w:val="24"/>
          <w:lang w:val="vi-VN"/>
        </w:rPr>
        <w:t> Năm.</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4. </w:t>
      </w:r>
      <w:r w:rsidRPr="00313EDA">
        <w:rPr>
          <w:rFonts w:ascii="Arial" w:eastAsia="Times New Roman" w:hAnsi="Arial" w:cs="Arial"/>
          <w:b/>
          <w:bCs/>
          <w:color w:val="000000"/>
          <w:sz w:val="24"/>
          <w:szCs w:val="24"/>
          <w:lang w:val="vi-VN"/>
        </w:rPr>
        <w:t>Nguồn số liệu:</w:t>
      </w:r>
      <w:r w:rsidRPr="00313EDA">
        <w:rPr>
          <w:rFonts w:ascii="Arial" w:eastAsia="Times New Roman" w:hAnsi="Arial" w:cs="Arial"/>
          <w:color w:val="000000"/>
          <w:sz w:val="24"/>
          <w:szCs w:val="24"/>
          <w:lang w:val="vi-VN"/>
        </w:rPr>
        <w:t> Chế độ báo cáo thống kê cấp bộ, ngành.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5. </w:t>
      </w:r>
      <w:r w:rsidRPr="00313EDA">
        <w:rPr>
          <w:rFonts w:ascii="Arial" w:eastAsia="Times New Roman" w:hAnsi="Arial" w:cs="Arial"/>
          <w:b/>
          <w:bCs/>
          <w:color w:val="000000"/>
          <w:sz w:val="24"/>
          <w:szCs w:val="24"/>
          <w:lang w:val="vi-VN"/>
        </w:rPr>
        <w:t>Cơ quan chịu trách nhi</w:t>
      </w:r>
      <w:r w:rsidRPr="00313EDA">
        <w:rPr>
          <w:rFonts w:ascii="Arial" w:eastAsia="Times New Roman" w:hAnsi="Arial" w:cs="Arial"/>
          <w:b/>
          <w:bCs/>
          <w:color w:val="000000"/>
          <w:sz w:val="24"/>
          <w:szCs w:val="24"/>
        </w:rPr>
        <w:t>ệ</w:t>
      </w:r>
      <w:r w:rsidRPr="00313EDA">
        <w:rPr>
          <w:rFonts w:ascii="Arial" w:eastAsia="Times New Roman" w:hAnsi="Arial" w:cs="Arial"/>
          <w:b/>
          <w:bCs/>
          <w:color w:val="000000"/>
          <w:sz w:val="24"/>
          <w:szCs w:val="24"/>
          <w:lang w:val="vi-VN"/>
        </w:rPr>
        <w:t>m thu thập, tổng hợp:</w:t>
      </w:r>
      <w:r w:rsidRPr="00313EDA">
        <w:rPr>
          <w:rFonts w:ascii="Arial" w:eastAsia="Times New Roman" w:hAnsi="Arial" w:cs="Arial"/>
          <w:color w:val="000000"/>
          <w:sz w:val="24"/>
          <w:szCs w:val="24"/>
          <w:lang w:val="vi-VN"/>
        </w:rPr>
        <w:t> Phòng Kinh tế.</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II. </w:t>
      </w:r>
      <w:r w:rsidRPr="00313EDA">
        <w:rPr>
          <w:rFonts w:ascii="Arial" w:eastAsia="Times New Roman" w:hAnsi="Arial" w:cs="Arial"/>
          <w:b/>
          <w:bCs/>
          <w:color w:val="000000"/>
          <w:sz w:val="24"/>
          <w:szCs w:val="24"/>
          <w:lang w:val="vi-VN"/>
        </w:rPr>
        <w:t>Số lượng siêu thị, trung tâm thương mại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1. </w:t>
      </w:r>
      <w:r w:rsidRPr="00313EDA">
        <w:rPr>
          <w:rFonts w:ascii="Arial" w:eastAsia="Times New Roman" w:hAnsi="Arial" w:cs="Arial"/>
          <w:b/>
          <w:bCs/>
          <w:color w:val="000000"/>
          <w:sz w:val="24"/>
          <w:szCs w:val="24"/>
          <w:lang w:val="vi-VN"/>
        </w:rPr>
        <w:t>Khái niệm, phương pháp tính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Số lượng siêu thị, trung tâm thương mại là toàn bộ số lượng siêu thị, trung tâm thương mại hiện có trong kỳ báo cáo.</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lastRenderedPageBreak/>
        <w:t>Siêu thị là một loại hình cửa hàng hiện đại; kinh doanh tổng hợp hoặc chuyên doanh; có cơ cấu chủng loại hàng hóa phong phú, đa dạng, bảo đảm chất lượng; đáp ứng các tiêu chuẩn về diện tích kinh doanh, trang bị kỹ thuật và trình độ quản lý, tổ chức kinh doanh; có các phương thức phục vụ văn minh, thuận tiện nhằm th</w:t>
      </w:r>
      <w:r w:rsidRPr="00313EDA">
        <w:rPr>
          <w:rFonts w:ascii="Arial" w:eastAsia="Times New Roman" w:hAnsi="Arial" w:cs="Arial"/>
          <w:color w:val="000000"/>
          <w:sz w:val="24"/>
          <w:szCs w:val="24"/>
        </w:rPr>
        <w:t>ỏa</w:t>
      </w:r>
      <w:r w:rsidRPr="00313EDA">
        <w:rPr>
          <w:rFonts w:ascii="Arial" w:eastAsia="Times New Roman" w:hAnsi="Arial" w:cs="Arial"/>
          <w:color w:val="000000"/>
          <w:sz w:val="24"/>
          <w:szCs w:val="24"/>
          <w:lang w:val="vi-VN"/>
        </w:rPr>
        <w:t> mãn nhu cầu mua s</w:t>
      </w:r>
      <w:r w:rsidRPr="00313EDA">
        <w:rPr>
          <w:rFonts w:ascii="Arial" w:eastAsia="Times New Roman" w:hAnsi="Arial" w:cs="Arial"/>
          <w:color w:val="000000"/>
          <w:sz w:val="24"/>
          <w:szCs w:val="24"/>
        </w:rPr>
        <w:t>ắ</w:t>
      </w:r>
      <w:r w:rsidRPr="00313EDA">
        <w:rPr>
          <w:rFonts w:ascii="Arial" w:eastAsia="Times New Roman" w:hAnsi="Arial" w:cs="Arial"/>
          <w:color w:val="000000"/>
          <w:sz w:val="24"/>
          <w:szCs w:val="24"/>
          <w:lang w:val="vi-VN"/>
        </w:rPr>
        <w:t>m hàng hóa của khách hàng.</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Trung tâm thương mại là một loại hình tổ chức kinh doanh thương mại hiện đại, đa chức năng, gồm tổ hợp các loại hình cửa hàng, cơ sở hoạt động dịch vụ... được bố trí tập trung, liên hoàn trong một hoặc một số công trình ki</w:t>
      </w:r>
      <w:r w:rsidRPr="00313EDA">
        <w:rPr>
          <w:rFonts w:ascii="Arial" w:eastAsia="Times New Roman" w:hAnsi="Arial" w:cs="Arial"/>
          <w:color w:val="000000"/>
          <w:sz w:val="24"/>
          <w:szCs w:val="24"/>
        </w:rPr>
        <w:t>ế</w:t>
      </w:r>
      <w:r w:rsidRPr="00313EDA">
        <w:rPr>
          <w:rFonts w:ascii="Arial" w:eastAsia="Times New Roman" w:hAnsi="Arial" w:cs="Arial"/>
          <w:color w:val="000000"/>
          <w:sz w:val="24"/>
          <w:szCs w:val="24"/>
          <w:lang w:val="vi-VN"/>
        </w:rPr>
        <w:t>n trúc liền k</w:t>
      </w:r>
      <w:r w:rsidRPr="00313EDA">
        <w:rPr>
          <w:rFonts w:ascii="Arial" w:eastAsia="Times New Roman" w:hAnsi="Arial" w:cs="Arial"/>
          <w:color w:val="000000"/>
          <w:sz w:val="24"/>
          <w:szCs w:val="24"/>
        </w:rPr>
        <w:t>ề</w:t>
      </w:r>
      <w:r w:rsidRPr="00313EDA">
        <w:rPr>
          <w:rFonts w:ascii="Arial" w:eastAsia="Times New Roman" w:hAnsi="Arial" w:cs="Arial"/>
          <w:color w:val="000000"/>
          <w:sz w:val="24"/>
          <w:szCs w:val="24"/>
          <w:lang w:val="vi-VN"/>
        </w:rPr>
        <w:t>;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a) </w:t>
      </w:r>
      <w:r w:rsidRPr="00313EDA">
        <w:rPr>
          <w:rFonts w:ascii="Arial" w:eastAsia="Times New Roman" w:hAnsi="Arial" w:cs="Arial"/>
          <w:color w:val="000000"/>
          <w:sz w:val="24"/>
          <w:szCs w:val="24"/>
          <w:lang w:val="vi-VN"/>
        </w:rPr>
        <w:t>Siêu thị: Được phân thành 3 hạng sau: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Siêu thị hạng 1:</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Siêu thị kinh doanh tổng hợp:</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diện tích kinh doanh </w:t>
      </w:r>
      <w:r w:rsidRPr="00313EDA">
        <w:rPr>
          <w:rFonts w:ascii="Arial" w:eastAsia="Times New Roman" w:hAnsi="Arial" w:cs="Arial"/>
          <w:color w:val="000000"/>
          <w:sz w:val="24"/>
          <w:szCs w:val="24"/>
        </w:rPr>
        <w:t>t</w:t>
      </w:r>
      <w:r w:rsidRPr="00313EDA">
        <w:rPr>
          <w:rFonts w:ascii="Arial" w:eastAsia="Times New Roman" w:hAnsi="Arial" w:cs="Arial"/>
          <w:color w:val="000000"/>
          <w:sz w:val="24"/>
          <w:szCs w:val="24"/>
          <w:lang w:val="vi-VN"/>
        </w:rPr>
        <w:t>ừ 5.000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lên;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công trình kiến trúc được xây dựng vững chắc, có tính thẩm mỹ cao, có thiết kế và trang thiết bị kỹ thuật tiên tiến, hiện đại, bảo đảm các </w:t>
      </w:r>
      <w:r w:rsidRPr="00313EDA">
        <w:rPr>
          <w:rFonts w:ascii="Arial" w:eastAsia="Times New Roman" w:hAnsi="Arial" w:cs="Arial"/>
          <w:color w:val="000000"/>
          <w:sz w:val="24"/>
          <w:szCs w:val="24"/>
        </w:rPr>
        <w:t>y</w:t>
      </w:r>
      <w:r w:rsidRPr="00313EDA">
        <w:rPr>
          <w:rFonts w:ascii="Arial" w:eastAsia="Times New Roman" w:hAnsi="Arial" w:cs="Arial"/>
          <w:color w:val="000000"/>
          <w:sz w:val="24"/>
          <w:szCs w:val="24"/>
          <w:lang w:val="vi-VN"/>
        </w:rPr>
        <w:t>êu cầu phòng cháy, chữa cháy, vệ sinh môi trường, an toàn và thuận tiện cho mọi đối tượng khách hàng; có bố trí nơi trông giữ xe và khu vệ sinh cho khách hàng phù hợp với quy mô kinh doanh của siêu thị;</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hệ thống kho và các thiết bị kỹ thuật bảo quản, sơ chế, đóng gói, bán hàng, cân đo, thanh toán và quản lý kinh doanh tiên tiến, hiện đại;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Siêu thị chuyên doanh: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diện tích kinh doanh từ 1.000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lên;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công trình kiến trúc được xây dựng vững chắc, có tính thẩm mỹ cao, có thiết kế và trang thiết bị k</w:t>
      </w:r>
      <w:r w:rsidRPr="00313EDA">
        <w:rPr>
          <w:rFonts w:ascii="Arial" w:eastAsia="Times New Roman" w:hAnsi="Arial" w:cs="Arial"/>
          <w:color w:val="000000"/>
          <w:sz w:val="24"/>
          <w:szCs w:val="24"/>
        </w:rPr>
        <w:t>ỹ</w:t>
      </w:r>
      <w:r w:rsidRPr="00313EDA">
        <w:rPr>
          <w:rFonts w:ascii="Arial" w:eastAsia="Times New Roman" w:hAnsi="Arial" w:cs="Arial"/>
          <w:color w:val="000000"/>
          <w:sz w:val="24"/>
          <w:szCs w:val="24"/>
          <w:lang w:val="vi-VN"/>
        </w:rPr>
        <w:t> thuật tiên </w:t>
      </w:r>
      <w:r w:rsidRPr="00313EDA">
        <w:rPr>
          <w:rFonts w:ascii="Arial" w:eastAsia="Times New Roman" w:hAnsi="Arial" w:cs="Arial"/>
          <w:color w:val="000000"/>
          <w:sz w:val="24"/>
          <w:szCs w:val="24"/>
        </w:rPr>
        <w:t>tiế</w:t>
      </w:r>
      <w:r w:rsidRPr="00313EDA">
        <w:rPr>
          <w:rFonts w:ascii="Arial" w:eastAsia="Times New Roman" w:hAnsi="Arial" w:cs="Arial"/>
          <w:color w:val="000000"/>
          <w:sz w:val="24"/>
          <w:szCs w:val="24"/>
          <w:lang w:val="vi-VN"/>
        </w:rPr>
        <w:t>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hệ thống kho và các thiết bị kỹ thuật bảo quản, sơ chế, đóng gói, bán hàng, </w:t>
      </w:r>
      <w:r w:rsidRPr="00313EDA">
        <w:rPr>
          <w:rFonts w:ascii="Arial" w:eastAsia="Times New Roman" w:hAnsi="Arial" w:cs="Arial"/>
          <w:color w:val="000000"/>
          <w:sz w:val="24"/>
          <w:szCs w:val="24"/>
        </w:rPr>
        <w:t>c</w:t>
      </w:r>
      <w:r w:rsidRPr="00313EDA">
        <w:rPr>
          <w:rFonts w:ascii="Arial" w:eastAsia="Times New Roman" w:hAnsi="Arial" w:cs="Arial"/>
          <w:color w:val="000000"/>
          <w:sz w:val="24"/>
          <w:szCs w:val="24"/>
          <w:lang w:val="vi-VN"/>
        </w:rPr>
        <w:t>ân đo, thanh toán và quản lý kinh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oanh tiên tiến, hiện đại;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Siêu thị hạng 2:</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Siêu thị kinh doanh tổng hợp:</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diện tích kinh doanh từ 2.000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w:t>
      </w:r>
      <w:r w:rsidRPr="00313EDA">
        <w:rPr>
          <w:rFonts w:ascii="Arial" w:eastAsia="Times New Roman" w:hAnsi="Arial" w:cs="Arial"/>
          <w:color w:val="000000"/>
          <w:sz w:val="24"/>
          <w:szCs w:val="24"/>
        </w:rPr>
        <w:t>l</w:t>
      </w:r>
      <w:r w:rsidRPr="00313EDA">
        <w:rPr>
          <w:rFonts w:ascii="Arial" w:eastAsia="Times New Roman" w:hAnsi="Arial" w:cs="Arial"/>
          <w:color w:val="000000"/>
          <w:sz w:val="24"/>
          <w:szCs w:val="24"/>
          <w:lang w:val="vi-VN"/>
        </w:rPr>
        <w:t>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xml:space="preserve">Có công trình kiến trúc được xây dựng vững chắc, có tính thẩm mỹ, có thiết kế và trang thiết bị kỹ thuật hiện đại, bảo đảm các yêu cầu phòng cháy, chữa cháy, vệ sinh </w:t>
      </w:r>
      <w:r w:rsidRPr="00313EDA">
        <w:rPr>
          <w:rFonts w:ascii="Arial" w:eastAsia="Times New Roman" w:hAnsi="Arial" w:cs="Arial"/>
          <w:color w:val="000000"/>
          <w:sz w:val="24"/>
          <w:szCs w:val="24"/>
          <w:lang w:val="vi-VN"/>
        </w:rPr>
        <w:lastRenderedPageBreak/>
        <w:t>môi trường, an toàn và thuận tiện cho khách hàng; có bố trí nơi trông giữ xe và khu vệ sinh cho khách hàng phù hợp với quy mô kinh doanh của siêu thị;</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Siêu thị chuyên doanh: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d</w:t>
      </w:r>
      <w:r w:rsidRPr="00313EDA">
        <w:rPr>
          <w:rFonts w:ascii="Arial" w:eastAsia="Times New Roman" w:hAnsi="Arial" w:cs="Arial"/>
          <w:color w:val="000000"/>
          <w:sz w:val="24"/>
          <w:szCs w:val="24"/>
        </w:rPr>
        <w:t>i</w:t>
      </w:r>
      <w:r w:rsidRPr="00313EDA">
        <w:rPr>
          <w:rFonts w:ascii="Arial" w:eastAsia="Times New Roman" w:hAnsi="Arial" w:cs="Arial"/>
          <w:color w:val="000000"/>
          <w:sz w:val="24"/>
          <w:szCs w:val="24"/>
          <w:lang w:val="vi-VN"/>
        </w:rPr>
        <w:t>ện tích kinh doanh từ 500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lên;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w:t>
      </w:r>
      <w:r w:rsidRPr="00313EDA">
        <w:rPr>
          <w:rFonts w:ascii="Arial" w:eastAsia="Times New Roman" w:hAnsi="Arial" w:cs="Arial"/>
          <w:color w:val="000000"/>
          <w:sz w:val="24"/>
          <w:szCs w:val="24"/>
        </w:rPr>
        <w:t>ố</w:t>
      </w:r>
      <w:r w:rsidRPr="00313EDA">
        <w:rPr>
          <w:rFonts w:ascii="Arial" w:eastAsia="Times New Roman" w:hAnsi="Arial" w:cs="Arial"/>
          <w:color w:val="000000"/>
          <w:sz w:val="24"/>
          <w:szCs w:val="24"/>
          <w:lang w:val="vi-VN"/>
        </w:rPr>
        <w:t> trí nơi trông giữ xe và khu vệ sinh cho khách hàng phù hợp với quy mô kinh doanh của siêu thị;</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Tổ chức, bố trí hàng hóa theo ngành hàng, nhóm hàng một cách văn minh, khoa học để phục vụ khách hàng lựa chọn, mua s</w:t>
      </w:r>
      <w:r w:rsidRPr="00313EDA">
        <w:rPr>
          <w:rFonts w:ascii="Arial" w:eastAsia="Times New Roman" w:hAnsi="Arial" w:cs="Arial"/>
          <w:color w:val="000000"/>
          <w:sz w:val="24"/>
          <w:szCs w:val="24"/>
        </w:rPr>
        <w:t>ắ</w:t>
      </w:r>
      <w:r w:rsidRPr="00313EDA">
        <w:rPr>
          <w:rFonts w:ascii="Arial" w:eastAsia="Times New Roman" w:hAnsi="Arial" w:cs="Arial"/>
          <w:color w:val="000000"/>
          <w:sz w:val="24"/>
          <w:szCs w:val="24"/>
          <w:lang w:val="vi-VN"/>
        </w:rPr>
        <w:t>m, thanh toán thuận tiện, nhanh chóng; có nơi bảo quản hành lý cá nhân; có các dịch vụ </w:t>
      </w:r>
      <w:r w:rsidRPr="00313EDA">
        <w:rPr>
          <w:rFonts w:ascii="Arial" w:eastAsia="Times New Roman" w:hAnsi="Arial" w:cs="Arial"/>
          <w:color w:val="000000"/>
          <w:sz w:val="24"/>
          <w:szCs w:val="24"/>
        </w:rPr>
        <w:t>ă</w:t>
      </w:r>
      <w:r w:rsidRPr="00313EDA">
        <w:rPr>
          <w:rFonts w:ascii="Arial" w:eastAsia="Times New Roman" w:hAnsi="Arial" w:cs="Arial"/>
          <w:color w:val="000000"/>
          <w:sz w:val="24"/>
          <w:szCs w:val="24"/>
          <w:lang w:val="vi-VN"/>
        </w:rPr>
        <w:t>n uống, giải trí, phục vụ người khuyết tật, phục vụ trẻ em, giao hàng tận nhà, bán hàng qua bưu điện, điện thoại.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Siêu thị hạng 3:</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Siêu thị kinh doanh tổng hợp:</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diện tích kinh doanh từ 500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Công trình kiến trúc được xây dựng vững chắc, có thiết kế và trang thiết bị kỹ thuật hiện đại bảo đảm các yêu cầu phòng cháy, chữa cháy, vệ sinh môi trường, an toàn, thuận tiện cho khách hàng; có b</w:t>
      </w:r>
      <w:r w:rsidRPr="00313EDA">
        <w:rPr>
          <w:rFonts w:ascii="Arial" w:eastAsia="Times New Roman" w:hAnsi="Arial" w:cs="Arial"/>
          <w:color w:val="000000"/>
          <w:sz w:val="24"/>
          <w:szCs w:val="24"/>
        </w:rPr>
        <w:t>ố</w:t>
      </w:r>
      <w:r w:rsidRPr="00313EDA">
        <w:rPr>
          <w:rFonts w:ascii="Arial" w:eastAsia="Times New Roman" w:hAnsi="Arial" w:cs="Arial"/>
          <w:color w:val="000000"/>
          <w:sz w:val="24"/>
          <w:szCs w:val="24"/>
          <w:lang w:val="vi-VN"/>
        </w:rPr>
        <w:t> trí nơi trông giữ xe và khu vệ sinh cho khách hàng phù hợp với quy mô kinh doanh của siêu thị;</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Tổ chức, bố trí hàng hóa theo ngành hàng, nhóm hàng một cách văn minh, khoa học đ</w:t>
      </w:r>
      <w:r w:rsidRPr="00313EDA">
        <w:rPr>
          <w:rFonts w:ascii="Arial" w:eastAsia="Times New Roman" w:hAnsi="Arial" w:cs="Arial"/>
          <w:color w:val="000000"/>
          <w:sz w:val="24"/>
          <w:szCs w:val="24"/>
        </w:rPr>
        <w:t>ể</w:t>
      </w:r>
      <w:r w:rsidRPr="00313EDA">
        <w:rPr>
          <w:rFonts w:ascii="Arial" w:eastAsia="Times New Roman" w:hAnsi="Arial" w:cs="Arial"/>
          <w:color w:val="000000"/>
          <w:sz w:val="24"/>
          <w:szCs w:val="24"/>
          <w:lang w:val="vi-VN"/>
        </w:rPr>
        <w:t>phục vụ khách hàng lựa chọn, mua sắm, thanh toán thuận tiện, nhanh chóng; có nơi bảo quản hành lý cá nhân, có các dịch vụ phục vụ người khuyết tật, giao hàng tận nhà.</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Siêu thị chuyên doanh: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diện tích kinh doanh từ 250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lên;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Công trình kiến trúc được xây dựng vững ch</w:t>
      </w:r>
      <w:r w:rsidRPr="00313EDA">
        <w:rPr>
          <w:rFonts w:ascii="Arial" w:eastAsia="Times New Roman" w:hAnsi="Arial" w:cs="Arial"/>
          <w:color w:val="000000"/>
          <w:sz w:val="24"/>
          <w:szCs w:val="24"/>
        </w:rPr>
        <w:t>ắ</w:t>
      </w:r>
      <w:r w:rsidRPr="00313EDA">
        <w:rPr>
          <w:rFonts w:ascii="Arial" w:eastAsia="Times New Roman" w:hAnsi="Arial" w:cs="Arial"/>
          <w:color w:val="000000"/>
          <w:sz w:val="24"/>
          <w:szCs w:val="24"/>
          <w:lang w:val="vi-VN"/>
        </w:rPr>
        <w:t>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Có kho và các thiết bị kỹ thuật bảo quản, đóng gói, bán hàng, thanh toán và quản lý kinh doanh hiện đại;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xml:space="preserve">Tổ chức, bố trí hàng hóa theo ngành hàng, nhóm hàng một cách văn minh, khoa học để phục vụ khách hàng lựa chọn, mua sắm, thanh toán thuận tiện, nhanh chóng; có </w:t>
      </w:r>
      <w:r w:rsidRPr="00313EDA">
        <w:rPr>
          <w:rFonts w:ascii="Arial" w:eastAsia="Times New Roman" w:hAnsi="Arial" w:cs="Arial"/>
          <w:color w:val="000000"/>
          <w:sz w:val="24"/>
          <w:szCs w:val="24"/>
          <w:lang w:val="vi-VN"/>
        </w:rPr>
        <w:lastRenderedPageBreak/>
        <w:t>nơi bảo quản hành lý cá nhân, có các dịch vụ phục vụ người khuyết tật, giao hàng tận nhà.</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b) </w:t>
      </w:r>
      <w:r w:rsidRPr="00313EDA">
        <w:rPr>
          <w:rFonts w:ascii="Arial" w:eastAsia="Times New Roman" w:hAnsi="Arial" w:cs="Arial"/>
          <w:color w:val="000000"/>
          <w:sz w:val="24"/>
          <w:szCs w:val="24"/>
          <w:lang w:val="vi-VN"/>
        </w:rPr>
        <w:t>Trung tâm thương mại: Chia thành 3 hạng sau: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Trung tâm thương mại hạng 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Có diện tích kinh doanh từ 50.000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lên và có nơi trông giữ xe phù h</w:t>
      </w:r>
      <w:r w:rsidRPr="00313EDA">
        <w:rPr>
          <w:rFonts w:ascii="Arial" w:eastAsia="Times New Roman" w:hAnsi="Arial" w:cs="Arial"/>
          <w:color w:val="000000"/>
          <w:sz w:val="24"/>
          <w:szCs w:val="24"/>
        </w:rPr>
        <w:t>ợ</w:t>
      </w:r>
      <w:r w:rsidRPr="00313EDA">
        <w:rPr>
          <w:rFonts w:ascii="Arial" w:eastAsia="Times New Roman" w:hAnsi="Arial" w:cs="Arial"/>
          <w:color w:val="000000"/>
          <w:sz w:val="24"/>
          <w:szCs w:val="24"/>
          <w:lang w:val="vi-VN"/>
        </w:rPr>
        <w:t>p với quy mô kinh doanh của trung tâm thương mại;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w:t>
      </w:r>
      <w:r w:rsidRPr="00313EDA">
        <w:rPr>
          <w:rFonts w:ascii="Arial" w:eastAsia="Times New Roman" w:hAnsi="Arial" w:cs="Arial"/>
          <w:color w:val="000000"/>
          <w:sz w:val="24"/>
          <w:szCs w:val="24"/>
        </w:rPr>
        <w:t>ố</w:t>
      </w:r>
      <w:r w:rsidRPr="00313EDA">
        <w:rPr>
          <w:rFonts w:ascii="Arial" w:eastAsia="Times New Roman" w:hAnsi="Arial" w:cs="Arial"/>
          <w:color w:val="000000"/>
          <w:sz w:val="24"/>
          <w:szCs w:val="24"/>
          <w:lang w:val="vi-VN"/>
        </w:rPr>
        <w:t>i tượng tham gia hoạt động kinh doanh trong khu vực;</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Hoạt động đa chức năng cả về kinh doanh hàng hóa và kinh doanh các loại hình dịch vụ, gồm khu vực để bố trí các cửa hàng bán buôn, bán lẻ hàng hóa; nhà hàng, khách sạn; khu vực để tổ chức hội chợ triển lãm trưng bày giới thiệu hàng hóa; khu vực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Trung tâm thương mại hạng II: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Có diện tích kinh doanh từ 30.000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lên và có nơi trông giữ xe phù hợp với quy mô kinh doanh của trung tâm thương mại;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Hoạt động đa chức năng cả về kinh doanh hàng hóa và kinh doanh các loại hình dịch vụ, gồm khu vực để bố trí các cửa hàng bán buôn, bán lẻ hàng hóa; nhà hàng</w:t>
      </w:r>
      <w:r w:rsidRPr="00313EDA">
        <w:rPr>
          <w:rFonts w:ascii="Arial" w:eastAsia="Times New Roman" w:hAnsi="Arial" w:cs="Arial"/>
          <w:color w:val="000000"/>
          <w:sz w:val="24"/>
          <w:szCs w:val="24"/>
        </w:rPr>
        <w:t>,</w:t>
      </w:r>
      <w:r w:rsidRPr="00313EDA">
        <w:rPr>
          <w:rFonts w:ascii="Arial" w:eastAsia="Times New Roman" w:hAnsi="Arial" w:cs="Arial"/>
          <w:color w:val="000000"/>
          <w:sz w:val="24"/>
          <w:szCs w:val="24"/>
          <w:lang w:val="vi-VN"/>
        </w:rPr>
        <w:t> khách sạn; khu vực để trưng bày giới thiệu hàng hóa; khu vực dành cho hoạt động vui chơi giải trí, cho thuê văn phòng làm việc, hội trường, phòng họp đ</w:t>
      </w:r>
      <w:r w:rsidRPr="00313EDA">
        <w:rPr>
          <w:rFonts w:ascii="Arial" w:eastAsia="Times New Roman" w:hAnsi="Arial" w:cs="Arial"/>
          <w:color w:val="000000"/>
          <w:sz w:val="24"/>
          <w:szCs w:val="24"/>
        </w:rPr>
        <w:t>ể</w:t>
      </w:r>
      <w:r w:rsidRPr="00313EDA">
        <w:rPr>
          <w:rFonts w:ascii="Arial" w:eastAsia="Times New Roman" w:hAnsi="Arial" w:cs="Arial"/>
          <w:color w:val="000000"/>
          <w:sz w:val="24"/>
          <w:szCs w:val="24"/>
          <w:lang w:val="vi-VN"/>
        </w:rPr>
        <w:t> t</w:t>
      </w:r>
      <w:r w:rsidRPr="00313EDA">
        <w:rPr>
          <w:rFonts w:ascii="Arial" w:eastAsia="Times New Roman" w:hAnsi="Arial" w:cs="Arial"/>
          <w:color w:val="000000"/>
          <w:sz w:val="24"/>
          <w:szCs w:val="24"/>
        </w:rPr>
        <w:t>ổ </w:t>
      </w:r>
      <w:r w:rsidRPr="00313EDA">
        <w:rPr>
          <w:rFonts w:ascii="Arial" w:eastAsia="Times New Roman" w:hAnsi="Arial" w:cs="Arial"/>
          <w:color w:val="000000"/>
          <w:sz w:val="24"/>
          <w:szCs w:val="24"/>
          <w:lang w:val="vi-VN"/>
        </w:rPr>
        <w:t>chức các hội nghị, hội thảo, giao dịch và ký kết các hợp đồng thương mại trong, ngoài nước; khu vực dành cho các hoạt động tài chính, ngân hàng, bảo hiểm, bưu chính viễn thông, tư vấn, môi giới đầu tư,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u lịch.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Trung tâm thương mại hạng III: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Có diện tích kinh doanh từ 10.000 m</w:t>
      </w:r>
      <w:r w:rsidRPr="00313EDA">
        <w:rPr>
          <w:rFonts w:ascii="Arial" w:eastAsia="Times New Roman" w:hAnsi="Arial" w:cs="Arial"/>
          <w:color w:val="000000"/>
          <w:sz w:val="24"/>
          <w:szCs w:val="24"/>
          <w:vertAlign w:val="superscript"/>
          <w:lang w:val="vi-VN"/>
        </w:rPr>
        <w:t>2</w:t>
      </w:r>
      <w:r w:rsidRPr="00313EDA">
        <w:rPr>
          <w:rFonts w:ascii="Arial" w:eastAsia="Times New Roman" w:hAnsi="Arial" w:cs="Arial"/>
          <w:color w:val="000000"/>
          <w:sz w:val="24"/>
          <w:szCs w:val="24"/>
          <w:lang w:val="vi-VN"/>
        </w:rPr>
        <w:t> trở lên và có nơi trông giữ xe phù hợp với quy mô kinh doanh của trung tâm thương mại;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Hoạt động đa chức năng cả về kinh doanh hàng hóa và kinh doanh các loại hình dịch vụ, gồm: khu vực để bố trí cửa hàng bán buôn, bán lẻ hàng hóa; khu vực để trưng bày giới thiệu hàng hóa;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u lịch.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2. </w:t>
      </w:r>
      <w:r w:rsidRPr="00313EDA">
        <w:rPr>
          <w:rFonts w:ascii="Arial" w:eastAsia="Times New Roman" w:hAnsi="Arial" w:cs="Arial"/>
          <w:b/>
          <w:bCs/>
          <w:color w:val="000000"/>
          <w:sz w:val="24"/>
          <w:szCs w:val="24"/>
          <w:lang w:val="vi-VN"/>
        </w:rPr>
        <w:t>Phân tổ chủ yếu:</w:t>
      </w:r>
      <w:r w:rsidRPr="00313EDA">
        <w:rPr>
          <w:rFonts w:ascii="Arial" w:eastAsia="Times New Roman" w:hAnsi="Arial" w:cs="Arial"/>
          <w:color w:val="000000"/>
          <w:sz w:val="24"/>
          <w:szCs w:val="24"/>
          <w:lang w:val="vi-VN"/>
        </w:rPr>
        <w:t> Loại hình kinh tế.</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3. </w:t>
      </w:r>
      <w:r w:rsidRPr="00313EDA">
        <w:rPr>
          <w:rFonts w:ascii="Arial" w:eastAsia="Times New Roman" w:hAnsi="Arial" w:cs="Arial"/>
          <w:b/>
          <w:bCs/>
          <w:color w:val="000000"/>
          <w:sz w:val="24"/>
          <w:szCs w:val="24"/>
          <w:lang w:val="vi-VN"/>
        </w:rPr>
        <w:t>Kỳ công bố:</w:t>
      </w:r>
      <w:r w:rsidRPr="00313EDA">
        <w:rPr>
          <w:rFonts w:ascii="Arial" w:eastAsia="Times New Roman" w:hAnsi="Arial" w:cs="Arial"/>
          <w:color w:val="000000"/>
          <w:sz w:val="24"/>
          <w:szCs w:val="24"/>
          <w:lang w:val="vi-VN"/>
        </w:rPr>
        <w:t> Năm.</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lastRenderedPageBreak/>
        <w:t>4. </w:t>
      </w:r>
      <w:r w:rsidRPr="00313EDA">
        <w:rPr>
          <w:rFonts w:ascii="Arial" w:eastAsia="Times New Roman" w:hAnsi="Arial" w:cs="Arial"/>
          <w:b/>
          <w:bCs/>
          <w:color w:val="000000"/>
          <w:sz w:val="24"/>
          <w:szCs w:val="24"/>
          <w:lang w:val="vi-VN"/>
        </w:rPr>
        <w:t>Nguồn số liệu:</w:t>
      </w:r>
      <w:r w:rsidRPr="00313EDA">
        <w:rPr>
          <w:rFonts w:ascii="Arial" w:eastAsia="Times New Roman" w:hAnsi="Arial" w:cs="Arial"/>
          <w:color w:val="000000"/>
          <w:sz w:val="24"/>
          <w:szCs w:val="24"/>
          <w:lang w:val="vi-VN"/>
        </w:rPr>
        <w:t> Chế độ báo cáo thống kê cấp bộ, ngành.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5. </w:t>
      </w:r>
      <w:r w:rsidRPr="00313EDA">
        <w:rPr>
          <w:rFonts w:ascii="Arial" w:eastAsia="Times New Roman" w:hAnsi="Arial" w:cs="Arial"/>
          <w:b/>
          <w:bCs/>
          <w:color w:val="000000"/>
          <w:sz w:val="24"/>
          <w:szCs w:val="24"/>
          <w:lang w:val="vi-VN"/>
        </w:rPr>
        <w:t>Cơ quan chịu trách nhiệm thu thập, tổng hợp:</w:t>
      </w:r>
      <w:r w:rsidRPr="00313EDA">
        <w:rPr>
          <w:rFonts w:ascii="Arial" w:eastAsia="Times New Roman" w:hAnsi="Arial" w:cs="Arial"/>
          <w:color w:val="000000"/>
          <w:sz w:val="24"/>
          <w:szCs w:val="24"/>
          <w:lang w:val="vi-VN"/>
        </w:rPr>
        <w:t> Phòng Kinh tế.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313EDA" w:rsidRDefault="00CB0882" w:rsidP="00CB0882">
      <w:pPr>
        <w:shd w:val="clear" w:color="auto" w:fill="FFFFFF"/>
        <w:spacing w:before="120" w:after="120" w:line="234" w:lineRule="atLeast"/>
        <w:rPr>
          <w:rFonts w:ascii="Arial" w:eastAsia="Times New Roman" w:hAnsi="Arial" w:cs="Arial"/>
          <w:color w:val="0000FF"/>
          <w:sz w:val="24"/>
          <w:szCs w:val="24"/>
        </w:rPr>
      </w:pPr>
      <w:r w:rsidRPr="00313EDA">
        <w:rPr>
          <w:rFonts w:ascii="Arial" w:eastAsia="Times New Roman" w:hAnsi="Arial" w:cs="Arial"/>
          <w:b/>
          <w:bCs/>
          <w:color w:val="0000FF"/>
          <w:sz w:val="24"/>
          <w:szCs w:val="24"/>
        </w:rPr>
        <w:t>03. </w:t>
      </w:r>
      <w:r w:rsidRPr="00313EDA">
        <w:rPr>
          <w:rFonts w:ascii="Arial" w:eastAsia="Times New Roman" w:hAnsi="Arial" w:cs="Arial"/>
          <w:b/>
          <w:bCs/>
          <w:color w:val="0000FF"/>
          <w:sz w:val="24"/>
          <w:szCs w:val="24"/>
          <w:lang w:val="vi-VN"/>
        </w:rPr>
        <w:t>Xã hội, m</w:t>
      </w:r>
      <w:r w:rsidRPr="00313EDA">
        <w:rPr>
          <w:rFonts w:ascii="Arial" w:eastAsia="Times New Roman" w:hAnsi="Arial" w:cs="Arial"/>
          <w:b/>
          <w:bCs/>
          <w:color w:val="0000FF"/>
          <w:sz w:val="24"/>
          <w:szCs w:val="24"/>
        </w:rPr>
        <w:t>ô</w:t>
      </w:r>
      <w:r w:rsidRPr="00313EDA">
        <w:rPr>
          <w:rFonts w:ascii="Arial" w:eastAsia="Times New Roman" w:hAnsi="Arial" w:cs="Arial"/>
          <w:b/>
          <w:bCs/>
          <w:color w:val="0000FF"/>
          <w:sz w:val="24"/>
          <w:szCs w:val="24"/>
          <w:lang w:val="vi-VN"/>
        </w:rPr>
        <w:t>i trường</w:t>
      </w:r>
    </w:p>
    <w:p w:rsidR="00CB0882" w:rsidRPr="00313EDA" w:rsidRDefault="00CB0882" w:rsidP="00CB0882">
      <w:pPr>
        <w:shd w:val="clear" w:color="auto" w:fill="FFFFFF"/>
        <w:spacing w:before="120" w:after="120" w:line="234" w:lineRule="atLeast"/>
        <w:rPr>
          <w:rFonts w:ascii="Arial" w:eastAsia="Times New Roman" w:hAnsi="Arial" w:cs="Arial"/>
          <w:color w:val="0000FF"/>
          <w:sz w:val="24"/>
          <w:szCs w:val="24"/>
        </w:rPr>
      </w:pPr>
      <w:r w:rsidRPr="00313EDA">
        <w:rPr>
          <w:rFonts w:ascii="Arial" w:eastAsia="Times New Roman" w:hAnsi="Arial" w:cs="Arial"/>
          <w:b/>
          <w:bCs/>
          <w:color w:val="0000FF"/>
          <w:sz w:val="24"/>
          <w:szCs w:val="24"/>
          <w:lang w:val="vi-VN"/>
        </w:rPr>
        <w:t>H0301. Số trường, lớp, phòng học mầm non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1. </w:t>
      </w:r>
      <w:r w:rsidRPr="00313EDA">
        <w:rPr>
          <w:rFonts w:ascii="Arial" w:eastAsia="Times New Roman" w:hAnsi="Arial" w:cs="Arial"/>
          <w:b/>
          <w:bCs/>
          <w:color w:val="000000"/>
          <w:sz w:val="24"/>
          <w:szCs w:val="24"/>
          <w:lang w:val="vi-VN"/>
        </w:rPr>
        <w:t>Khái niệm, phương pháp tính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Giáo dục mầm non thực hiện việc nuôi dưỡng, chăm sóc, giáo dục trẻ em từ 3 tháng đến 6 tuổi.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a) </w:t>
      </w:r>
      <w:r w:rsidRPr="00313EDA">
        <w:rPr>
          <w:rFonts w:ascii="Arial" w:eastAsia="Times New Roman" w:hAnsi="Arial" w:cs="Arial"/>
          <w:b/>
          <w:bCs/>
          <w:color w:val="000000"/>
          <w:sz w:val="24"/>
          <w:szCs w:val="24"/>
          <w:lang w:val="vi-VN"/>
        </w:rPr>
        <w:t>Trường học giáo dục mầm non</w:t>
      </w:r>
      <w:r w:rsidRPr="00313EDA">
        <w:rPr>
          <w:rFonts w:ascii="Arial" w:eastAsia="Times New Roman" w:hAnsi="Arial" w:cs="Arial"/>
          <w:color w:val="000000"/>
          <w:sz w:val="24"/>
          <w:szCs w:val="24"/>
          <w:lang w:val="vi-VN"/>
        </w:rPr>
        <w:t> là đơn vị cơ sở giáo dục nằm trong hệ thống giáo dục quốc dân được thành lập theo qu</w:t>
      </w:r>
      <w:r w:rsidRPr="00313EDA">
        <w:rPr>
          <w:rFonts w:ascii="Arial" w:eastAsia="Times New Roman" w:hAnsi="Arial" w:cs="Arial"/>
          <w:color w:val="000000"/>
          <w:sz w:val="24"/>
          <w:szCs w:val="24"/>
        </w:rPr>
        <w:t>y</w:t>
      </w:r>
      <w:r w:rsidRPr="00313EDA">
        <w:rPr>
          <w:rFonts w:ascii="Arial" w:eastAsia="Times New Roman" w:hAnsi="Arial" w:cs="Arial"/>
          <w:color w:val="000000"/>
          <w:sz w:val="24"/>
          <w:szCs w:val="24"/>
          <w:lang w:val="vi-VN"/>
        </w:rPr>
        <w:t> hoạch, kế hoạch của Nhà nước và thực hiện chương trình giáo dục dạy học mầm non do Bộ Giáo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ục và Đào tạo quy định nhằm phát triển sự nghiệp giáo dục. Trường học phải bảo đảm đủ các điều kiện như: có cán bộ quản lý, giáo viên dạy các môn học, nhân viên hành chính, bảo vệ, y tế...; có cơ sở vật chất, trang thiết bị phục vụ giảng dạy và học tập; có đủ những điều kiện về tài chính theo quy định của Bộ Tài chính. Trường học được tổ chức theo các loại hình công lập, dân lập và tư thục.</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Trường học giáo dục mầm non bao gồm nhà trẻ, trường mẫu giáo và trường mầm non.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Nhà trẻ là đơn vị giáo dục cơ sở của ngành học mầm non, có chức năng thu nhận các cháu từ 3 tháng tu</w:t>
      </w:r>
      <w:r w:rsidRPr="00313EDA">
        <w:rPr>
          <w:rFonts w:ascii="Arial" w:eastAsia="Times New Roman" w:hAnsi="Arial" w:cs="Arial"/>
          <w:color w:val="000000"/>
          <w:sz w:val="24"/>
          <w:szCs w:val="24"/>
        </w:rPr>
        <w:t>ổ</w:t>
      </w:r>
      <w:r w:rsidRPr="00313EDA">
        <w:rPr>
          <w:rFonts w:ascii="Arial" w:eastAsia="Times New Roman" w:hAnsi="Arial" w:cs="Arial"/>
          <w:color w:val="000000"/>
          <w:sz w:val="24"/>
          <w:szCs w:val="24"/>
          <w:lang w:val="vi-VN"/>
        </w:rPr>
        <w:t>i đến 3 tuổi để nuôi, dạy và chăm sóc theo phương pháp khoa học, nhằm phát triển toàn diện cho trẻ. Nhà trẻ chia thành nhiều nhóm trẻ</w:t>
      </w:r>
      <w:r w:rsidRPr="00313EDA">
        <w:rPr>
          <w:rFonts w:ascii="Arial" w:eastAsia="Times New Roman" w:hAnsi="Arial" w:cs="Arial"/>
          <w:color w:val="000000"/>
          <w:sz w:val="24"/>
          <w:szCs w:val="24"/>
        </w:rPr>
        <w:t>,</w:t>
      </w:r>
      <w:r w:rsidRPr="00313EDA">
        <w:rPr>
          <w:rFonts w:ascii="Arial" w:eastAsia="Times New Roman" w:hAnsi="Arial" w:cs="Arial"/>
          <w:color w:val="000000"/>
          <w:sz w:val="24"/>
          <w:szCs w:val="24"/>
          <w:lang w:val="vi-VN"/>
        </w:rPr>
        <w:t> trong nhà trẻ có thể có cả các lớp mẫu giáo. Nhà trẻ có ban giám hiệu quản lý và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o hiệu trưởng phụ trách.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Trường mẫu giáo là đơn vị giáo dục cơ sở của ngành học mầm non, có chức năng thu nhận để chăm sóc giáo dục trẻ em từ 3 đến 6 tuổi, bước chuẩn bị cho trẻ vào lớp 1. Trường mẫu giáo gồm có các lớp mẫu giáo và có thể có c</w:t>
      </w:r>
      <w:r w:rsidRPr="00313EDA">
        <w:rPr>
          <w:rFonts w:ascii="Arial" w:eastAsia="Times New Roman" w:hAnsi="Arial" w:cs="Arial"/>
          <w:color w:val="000000"/>
          <w:sz w:val="24"/>
          <w:szCs w:val="24"/>
        </w:rPr>
        <w:t>ả</w:t>
      </w:r>
      <w:r w:rsidRPr="00313EDA">
        <w:rPr>
          <w:rFonts w:ascii="Arial" w:eastAsia="Times New Roman" w:hAnsi="Arial" w:cs="Arial"/>
          <w:color w:val="000000"/>
          <w:sz w:val="24"/>
          <w:szCs w:val="24"/>
          <w:lang w:val="vi-VN"/>
        </w:rPr>
        <w:t> nhóm trẻ. Trường có ban giám hiệu quản lý và do hiệu trưởng phụ trách.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Trường mầm non là đơn vị giáo dục cơ sở của ngành học mầm non, hình thức tổ chức liên hợp giữa nhà trẻ và mẫu giáo. Trường mầm non có chức năng thu nhận để chăm sóc và giáo dục trẻ em từ 3 tháng đến 6 tuổi, nh</w:t>
      </w:r>
      <w:r w:rsidRPr="00313EDA">
        <w:rPr>
          <w:rFonts w:ascii="Arial" w:eastAsia="Times New Roman" w:hAnsi="Arial" w:cs="Arial"/>
          <w:color w:val="000000"/>
          <w:sz w:val="24"/>
          <w:szCs w:val="24"/>
        </w:rPr>
        <w:t>ằ</w:t>
      </w:r>
      <w:r w:rsidRPr="00313EDA">
        <w:rPr>
          <w:rFonts w:ascii="Arial" w:eastAsia="Times New Roman" w:hAnsi="Arial" w:cs="Arial"/>
          <w:color w:val="000000"/>
          <w:sz w:val="24"/>
          <w:szCs w:val="24"/>
          <w:lang w:val="vi-VN"/>
        </w:rPr>
        <w:t>m giúp trẻ hình thành những yếu tố đầu tiên của nhân cách; bước chuẩn bị cho trẻ em vào lớp 1. Trường mầm non có các lớp mẫu giáo và các nh</w:t>
      </w:r>
      <w:r w:rsidRPr="00313EDA">
        <w:rPr>
          <w:rFonts w:ascii="Arial" w:eastAsia="Times New Roman" w:hAnsi="Arial" w:cs="Arial"/>
          <w:color w:val="000000"/>
          <w:sz w:val="24"/>
          <w:szCs w:val="24"/>
        </w:rPr>
        <w:t>ó</w:t>
      </w:r>
      <w:r w:rsidRPr="00313EDA">
        <w:rPr>
          <w:rFonts w:ascii="Arial" w:eastAsia="Times New Roman" w:hAnsi="Arial" w:cs="Arial"/>
          <w:color w:val="000000"/>
          <w:sz w:val="24"/>
          <w:szCs w:val="24"/>
          <w:lang w:val="vi-VN"/>
        </w:rPr>
        <w:t>m trẻ. Trường có ban giám hiệu quản lý và do hiệu trưởng phụ trách.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b) </w:t>
      </w:r>
      <w:r w:rsidRPr="00313EDA">
        <w:rPr>
          <w:rFonts w:ascii="Arial" w:eastAsia="Times New Roman" w:hAnsi="Arial" w:cs="Arial"/>
          <w:b/>
          <w:bCs/>
          <w:color w:val="000000"/>
          <w:sz w:val="24"/>
          <w:szCs w:val="24"/>
          <w:lang w:val="vi-VN"/>
        </w:rPr>
        <w:t>Lớp học giáo dục mầm non</w:t>
      </w:r>
      <w:r w:rsidRPr="00313EDA">
        <w:rPr>
          <w:rFonts w:ascii="Arial" w:eastAsia="Times New Roman" w:hAnsi="Arial" w:cs="Arial"/>
          <w:color w:val="000000"/>
          <w:sz w:val="24"/>
          <w:szCs w:val="24"/>
          <w:lang w:val="vi-VN"/>
        </w:rPr>
        <w:t> là một tổ chức của trường học giáo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ục mầm non hoặc tổ chức độc lập gồm các học sinh cùng được nuôi dạy theo một chương trình do một hoặc nhiều giáo viên nuôi dạy nhưng có sự quản lý trực tiếp của một giáo viên chủ nhiệm.</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Lớp giáo dục mầm non được phân thành 2 hệ: Hệ nhà trẻ và hệ mẫu giáo</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Hệ nhà trẻ gồm các nhóm trẻ ở độ tuổi 3 tháng đến 3 tuổi và được phân theo tháng tuổi quy định của Bộ Giáo dục và Đào tạo với trẻ em tối đa 1 nhóm quy định như sau: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Nh</w:t>
      </w:r>
      <w:r w:rsidRPr="00313EDA">
        <w:rPr>
          <w:rFonts w:ascii="Arial" w:eastAsia="Times New Roman" w:hAnsi="Arial" w:cs="Arial"/>
          <w:color w:val="000000"/>
          <w:sz w:val="24"/>
          <w:szCs w:val="24"/>
        </w:rPr>
        <w:t>ó</w:t>
      </w:r>
      <w:r w:rsidRPr="00313EDA">
        <w:rPr>
          <w:rFonts w:ascii="Arial" w:eastAsia="Times New Roman" w:hAnsi="Arial" w:cs="Arial"/>
          <w:color w:val="000000"/>
          <w:sz w:val="24"/>
          <w:szCs w:val="24"/>
          <w:lang w:val="vi-VN"/>
        </w:rPr>
        <w:t>m trẻ từ 3 tháng đến 6 tháng: 15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Nhóm trẻ từ 7 tháng đến 12 tháng: 18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Nhóm trẻ từ 13 tháng đến 18 tháng: 20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Nhóm trẻ từ 19 tháng đến 24 tháng: 22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lastRenderedPageBreak/>
        <w:t>+ Nhóm trẻ từ 25 tháng đến 36 tháng: 25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Lớp học hệ nhà trẻ bao gồm các nhóm trẻ của các nhà trẻ, của trường mầm non; nhóm trẻ của trường mẫu giáo (nếu có) và nhóm trẻ độc lập (nhóm trẻ hoạt động không phụ thuộc bất cứ một nhà trẻ, trường mầm non, trường mẫu giáo nào, có thể nằm trong các trường phổ thông hoặc </w:t>
      </w:r>
      <w:r w:rsidRPr="00313EDA">
        <w:rPr>
          <w:rFonts w:ascii="Arial" w:eastAsia="Times New Roman" w:hAnsi="Arial" w:cs="Arial"/>
          <w:color w:val="000000"/>
          <w:sz w:val="24"/>
          <w:szCs w:val="24"/>
        </w:rPr>
        <w:t>ở</w:t>
      </w:r>
      <w:r w:rsidRPr="00313EDA">
        <w:rPr>
          <w:rFonts w:ascii="Arial" w:eastAsia="Times New Roman" w:hAnsi="Arial" w:cs="Arial"/>
          <w:color w:val="000000"/>
          <w:sz w:val="24"/>
          <w:szCs w:val="24"/>
          <w:lang w:val="vi-VN"/>
        </w:rPr>
        <w:t> các gia đình có nhận trông trẻ từ 3 tháng đến 3 tuổi).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Hệ mẫu giáo gồm các lớp mẫu giáo cho trẻ em ở độ tuổi từ 3 đến 6 tuổi, được phân theo nhóm tuổi quy định của Bộ Giáo dục và Đào tạo với s</w:t>
      </w:r>
      <w:r w:rsidRPr="00313EDA">
        <w:rPr>
          <w:rFonts w:ascii="Arial" w:eastAsia="Times New Roman" w:hAnsi="Arial" w:cs="Arial"/>
          <w:color w:val="000000"/>
          <w:sz w:val="24"/>
          <w:szCs w:val="24"/>
        </w:rPr>
        <w:t>ố</w:t>
      </w:r>
      <w:r w:rsidRPr="00313EDA">
        <w:rPr>
          <w:rFonts w:ascii="Arial" w:eastAsia="Times New Roman" w:hAnsi="Arial" w:cs="Arial"/>
          <w:color w:val="000000"/>
          <w:sz w:val="24"/>
          <w:szCs w:val="24"/>
          <w:lang w:val="vi-VN"/>
        </w:rPr>
        <w:t> trẻ em t</w:t>
      </w:r>
      <w:r w:rsidRPr="00313EDA">
        <w:rPr>
          <w:rFonts w:ascii="Arial" w:eastAsia="Times New Roman" w:hAnsi="Arial" w:cs="Arial"/>
          <w:color w:val="000000"/>
          <w:sz w:val="24"/>
          <w:szCs w:val="24"/>
        </w:rPr>
        <w:t>ố</w:t>
      </w:r>
      <w:r w:rsidRPr="00313EDA">
        <w:rPr>
          <w:rFonts w:ascii="Arial" w:eastAsia="Times New Roman" w:hAnsi="Arial" w:cs="Arial"/>
          <w:color w:val="000000"/>
          <w:sz w:val="24"/>
          <w:szCs w:val="24"/>
          <w:lang w:val="vi-VN"/>
        </w:rPr>
        <w:t>i đa của các lớp mẫu giáo cụ thể như sau: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w:t>
      </w:r>
      <w:r w:rsidRPr="00313EDA">
        <w:rPr>
          <w:rFonts w:ascii="Arial" w:eastAsia="Times New Roman" w:hAnsi="Arial" w:cs="Arial"/>
          <w:color w:val="000000"/>
          <w:sz w:val="24"/>
          <w:szCs w:val="24"/>
          <w:lang w:val="vi-VN"/>
        </w:rPr>
        <w:t> Lớp trẻ từ 3 - 4 tuổi: 25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Lớp trẻ từ 4 - 5 tuổi: 30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 Lớp trẻ từ 5 - 6 tuổi: 35 cháu.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Lớp học hệ mẫu giáo bao gồm các lớp của trường mẫu giáo, các lớp của m</w:t>
      </w:r>
      <w:r w:rsidRPr="00313EDA">
        <w:rPr>
          <w:rFonts w:ascii="Arial" w:eastAsia="Times New Roman" w:hAnsi="Arial" w:cs="Arial"/>
          <w:color w:val="000000"/>
          <w:sz w:val="24"/>
          <w:szCs w:val="24"/>
        </w:rPr>
        <w:t>ầ</w:t>
      </w:r>
      <w:r w:rsidRPr="00313EDA">
        <w:rPr>
          <w:rFonts w:ascii="Arial" w:eastAsia="Times New Roman" w:hAnsi="Arial" w:cs="Arial"/>
          <w:color w:val="000000"/>
          <w:sz w:val="24"/>
          <w:szCs w:val="24"/>
          <w:lang w:val="vi-VN"/>
        </w:rPr>
        <w:t>m non và lớp m</w:t>
      </w:r>
      <w:r w:rsidRPr="00313EDA">
        <w:rPr>
          <w:rFonts w:ascii="Arial" w:eastAsia="Times New Roman" w:hAnsi="Arial" w:cs="Arial"/>
          <w:color w:val="000000"/>
          <w:sz w:val="24"/>
          <w:szCs w:val="24"/>
        </w:rPr>
        <w:t>ẫ</w:t>
      </w:r>
      <w:r w:rsidRPr="00313EDA">
        <w:rPr>
          <w:rFonts w:ascii="Arial" w:eastAsia="Times New Roman" w:hAnsi="Arial" w:cs="Arial"/>
          <w:color w:val="000000"/>
          <w:sz w:val="24"/>
          <w:szCs w:val="24"/>
          <w:lang w:val="vi-VN"/>
        </w:rPr>
        <w:t>u giáo độc lập (các lớp m</w:t>
      </w:r>
      <w:r w:rsidRPr="00313EDA">
        <w:rPr>
          <w:rFonts w:ascii="Arial" w:eastAsia="Times New Roman" w:hAnsi="Arial" w:cs="Arial"/>
          <w:color w:val="000000"/>
          <w:sz w:val="24"/>
          <w:szCs w:val="24"/>
        </w:rPr>
        <w:t>ẫ</w:t>
      </w:r>
      <w:r w:rsidRPr="00313EDA">
        <w:rPr>
          <w:rFonts w:ascii="Arial" w:eastAsia="Times New Roman" w:hAnsi="Arial" w:cs="Arial"/>
          <w:color w:val="000000"/>
          <w:sz w:val="24"/>
          <w:szCs w:val="24"/>
          <w:lang w:val="vi-VN"/>
        </w:rPr>
        <w:t>u giáo hoạt động không phụ thuộc vào b</w:t>
      </w:r>
      <w:r w:rsidRPr="00313EDA">
        <w:rPr>
          <w:rFonts w:ascii="Arial" w:eastAsia="Times New Roman" w:hAnsi="Arial" w:cs="Arial"/>
          <w:color w:val="000000"/>
          <w:sz w:val="24"/>
          <w:szCs w:val="24"/>
        </w:rPr>
        <w:t>ấ</w:t>
      </w:r>
      <w:r w:rsidRPr="00313EDA">
        <w:rPr>
          <w:rFonts w:ascii="Arial" w:eastAsia="Times New Roman" w:hAnsi="Arial" w:cs="Arial"/>
          <w:color w:val="000000"/>
          <w:sz w:val="24"/>
          <w:szCs w:val="24"/>
          <w:lang w:val="vi-VN"/>
        </w:rPr>
        <w:t>t cứ một trường m</w:t>
      </w:r>
      <w:r w:rsidRPr="00313EDA">
        <w:rPr>
          <w:rFonts w:ascii="Arial" w:eastAsia="Times New Roman" w:hAnsi="Arial" w:cs="Arial"/>
          <w:color w:val="000000"/>
          <w:sz w:val="24"/>
          <w:szCs w:val="24"/>
        </w:rPr>
        <w:t>ầ</w:t>
      </w:r>
      <w:r w:rsidRPr="00313EDA">
        <w:rPr>
          <w:rFonts w:ascii="Arial" w:eastAsia="Times New Roman" w:hAnsi="Arial" w:cs="Arial"/>
          <w:color w:val="000000"/>
          <w:sz w:val="24"/>
          <w:szCs w:val="24"/>
          <w:lang w:val="vi-VN"/>
        </w:rPr>
        <w:t>m non, trường m</w:t>
      </w:r>
      <w:r w:rsidRPr="00313EDA">
        <w:rPr>
          <w:rFonts w:ascii="Arial" w:eastAsia="Times New Roman" w:hAnsi="Arial" w:cs="Arial"/>
          <w:color w:val="000000"/>
          <w:sz w:val="24"/>
          <w:szCs w:val="24"/>
        </w:rPr>
        <w:t>ẫ</w:t>
      </w:r>
      <w:r w:rsidRPr="00313EDA">
        <w:rPr>
          <w:rFonts w:ascii="Arial" w:eastAsia="Times New Roman" w:hAnsi="Arial" w:cs="Arial"/>
          <w:color w:val="000000"/>
          <w:sz w:val="24"/>
          <w:szCs w:val="24"/>
          <w:lang w:val="vi-VN"/>
        </w:rPr>
        <w:t>u giáo nào, có th</w:t>
      </w:r>
      <w:r w:rsidRPr="00313EDA">
        <w:rPr>
          <w:rFonts w:ascii="Arial" w:eastAsia="Times New Roman" w:hAnsi="Arial" w:cs="Arial"/>
          <w:color w:val="000000"/>
          <w:sz w:val="24"/>
          <w:szCs w:val="24"/>
        </w:rPr>
        <w:t>ể</w:t>
      </w:r>
      <w:r w:rsidRPr="00313EDA">
        <w:rPr>
          <w:rFonts w:ascii="Arial" w:eastAsia="Times New Roman" w:hAnsi="Arial" w:cs="Arial"/>
          <w:color w:val="000000"/>
          <w:sz w:val="24"/>
          <w:szCs w:val="24"/>
          <w:lang w:val="vi-VN"/>
        </w:rPr>
        <w:t> n</w:t>
      </w:r>
      <w:r w:rsidRPr="00313EDA">
        <w:rPr>
          <w:rFonts w:ascii="Arial" w:eastAsia="Times New Roman" w:hAnsi="Arial" w:cs="Arial"/>
          <w:color w:val="000000"/>
          <w:sz w:val="24"/>
          <w:szCs w:val="24"/>
        </w:rPr>
        <w:t>ằ</w:t>
      </w:r>
      <w:r w:rsidRPr="00313EDA">
        <w:rPr>
          <w:rFonts w:ascii="Arial" w:eastAsia="Times New Roman" w:hAnsi="Arial" w:cs="Arial"/>
          <w:color w:val="000000"/>
          <w:sz w:val="24"/>
          <w:szCs w:val="24"/>
          <w:lang w:val="vi-VN"/>
        </w:rPr>
        <w:t>m trong các trường ph</w:t>
      </w:r>
      <w:r w:rsidRPr="00313EDA">
        <w:rPr>
          <w:rFonts w:ascii="Arial" w:eastAsia="Times New Roman" w:hAnsi="Arial" w:cs="Arial"/>
          <w:color w:val="000000"/>
          <w:sz w:val="24"/>
          <w:szCs w:val="24"/>
        </w:rPr>
        <w:t>ổ</w:t>
      </w:r>
      <w:r w:rsidRPr="00313EDA">
        <w:rPr>
          <w:rFonts w:ascii="Arial" w:eastAsia="Times New Roman" w:hAnsi="Arial" w:cs="Arial"/>
          <w:color w:val="000000"/>
          <w:sz w:val="24"/>
          <w:szCs w:val="24"/>
          <w:lang w:val="vi-VN"/>
        </w:rPr>
        <w:t> thông hoặc ở các gia đình có nhận trông trẻ từ 3 tuổi đến 6 tuổi).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c) </w:t>
      </w:r>
      <w:r w:rsidRPr="00313EDA">
        <w:rPr>
          <w:rFonts w:ascii="Arial" w:eastAsia="Times New Roman" w:hAnsi="Arial" w:cs="Arial"/>
          <w:b/>
          <w:bCs/>
          <w:color w:val="000000"/>
          <w:sz w:val="24"/>
          <w:szCs w:val="24"/>
          <w:lang w:val="vi-VN"/>
        </w:rPr>
        <w:t>Phòng học</w:t>
      </w:r>
      <w:r w:rsidRPr="00313EDA">
        <w:rPr>
          <w:rFonts w:ascii="Arial" w:eastAsia="Times New Roman" w:hAnsi="Arial" w:cs="Arial"/>
          <w:color w:val="000000"/>
          <w:sz w:val="24"/>
          <w:szCs w:val="24"/>
          <w:lang w:val="vi-VN"/>
        </w:rPr>
        <w:t> là một địa điểm cụ thể được cấu trúc thành phòng thường xuyên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ùng để nuôi dạy các cháu ở lứa tuổi nhà trẻ và mẫu giáo (không kể các phòng đi mượn hoặc học nhờ).</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Phòng học đạt tiêu chuẩn là phòng học phải bảo đảm yêu cầu của việc nuôi dưỡng, chăm sóc, giáo dục trẻ: bảo đảm ấm về mùa đông, thoáng mát về mùa hè, có đủ ánh sáng, đủ thiết bị, đồ dùng phục vụ nuôi dạy theo quy định của Bộ Giáo dục và Đào tạo.</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Phòng học của nhà trẻ bao gồm các phòng dùng để nuôi dạy trẻ em từ 3 tháng tuổi đến 3 tuổi.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Phòng học của mẫu giáo bao gồm các phòng dùng để nuôi dạy trẻ từ 3 tuổi đến 6 tuổi.</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2. </w:t>
      </w:r>
      <w:r w:rsidRPr="00313EDA">
        <w:rPr>
          <w:rFonts w:ascii="Arial" w:eastAsia="Times New Roman" w:hAnsi="Arial" w:cs="Arial"/>
          <w:b/>
          <w:bCs/>
          <w:color w:val="000000"/>
          <w:sz w:val="24"/>
          <w:szCs w:val="24"/>
          <w:lang w:val="vi-VN"/>
        </w:rPr>
        <w:t>Phân tổ chủ yếu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Loại hình;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Loại trường;</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Xã/phường/thị trấn.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3. </w:t>
      </w:r>
      <w:r w:rsidRPr="00313EDA">
        <w:rPr>
          <w:rFonts w:ascii="Arial" w:eastAsia="Times New Roman" w:hAnsi="Arial" w:cs="Arial"/>
          <w:b/>
          <w:bCs/>
          <w:color w:val="000000"/>
          <w:sz w:val="24"/>
          <w:szCs w:val="24"/>
          <w:lang w:val="vi-VN"/>
        </w:rPr>
        <w:t>Kỳ công bố:</w:t>
      </w:r>
      <w:r w:rsidRPr="00313EDA">
        <w:rPr>
          <w:rFonts w:ascii="Arial" w:eastAsia="Times New Roman" w:hAnsi="Arial" w:cs="Arial"/>
          <w:color w:val="000000"/>
          <w:sz w:val="24"/>
          <w:szCs w:val="24"/>
          <w:lang w:val="vi-VN"/>
        </w:rPr>
        <w:t> Năm</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4. </w:t>
      </w:r>
      <w:r w:rsidRPr="00313EDA">
        <w:rPr>
          <w:rFonts w:ascii="Arial" w:eastAsia="Times New Roman" w:hAnsi="Arial" w:cs="Arial"/>
          <w:b/>
          <w:bCs/>
          <w:color w:val="000000"/>
          <w:sz w:val="24"/>
          <w:szCs w:val="24"/>
          <w:lang w:val="vi-VN"/>
        </w:rPr>
        <w:t>Nguồn số liệu:</w:t>
      </w:r>
      <w:r w:rsidRPr="00313EDA">
        <w:rPr>
          <w:rFonts w:ascii="Arial" w:eastAsia="Times New Roman" w:hAnsi="Arial" w:cs="Arial"/>
          <w:color w:val="000000"/>
          <w:sz w:val="24"/>
          <w:szCs w:val="24"/>
          <w:lang w:val="vi-VN"/>
        </w:rPr>
        <w:t> Chế độ báo cáo thống kê cấp bộ, ngành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5. </w:t>
      </w:r>
      <w:r w:rsidRPr="00313EDA">
        <w:rPr>
          <w:rFonts w:ascii="Arial" w:eastAsia="Times New Roman" w:hAnsi="Arial" w:cs="Arial"/>
          <w:b/>
          <w:bCs/>
          <w:color w:val="000000"/>
          <w:sz w:val="24"/>
          <w:szCs w:val="24"/>
          <w:lang w:val="vi-VN"/>
        </w:rPr>
        <w:t>Cơ quan chịu trách nhiệm thu thập, tổng hợp:</w:t>
      </w:r>
      <w:r w:rsidRPr="00313EDA">
        <w:rPr>
          <w:rFonts w:ascii="Arial" w:eastAsia="Times New Roman" w:hAnsi="Arial" w:cs="Arial"/>
          <w:color w:val="000000"/>
          <w:sz w:val="24"/>
          <w:szCs w:val="24"/>
          <w:lang w:val="vi-VN"/>
        </w:rPr>
        <w:t> Phòng Giáo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ục và Đào tạo</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 </w:t>
      </w:r>
    </w:p>
    <w:p w:rsidR="00CB0882" w:rsidRPr="00313EDA" w:rsidRDefault="00CB0882" w:rsidP="00CB0882">
      <w:pPr>
        <w:shd w:val="clear" w:color="auto" w:fill="FFFFFF"/>
        <w:spacing w:before="120" w:after="120" w:line="234" w:lineRule="atLeast"/>
        <w:rPr>
          <w:rFonts w:ascii="Arial" w:eastAsia="Times New Roman" w:hAnsi="Arial" w:cs="Arial"/>
          <w:color w:val="0000FF"/>
          <w:sz w:val="24"/>
          <w:szCs w:val="24"/>
        </w:rPr>
      </w:pPr>
      <w:r w:rsidRPr="00313EDA">
        <w:rPr>
          <w:rFonts w:ascii="Arial" w:eastAsia="Times New Roman" w:hAnsi="Arial" w:cs="Arial"/>
          <w:b/>
          <w:bCs/>
          <w:color w:val="0000FF"/>
          <w:sz w:val="24"/>
          <w:szCs w:val="24"/>
          <w:lang w:val="vi-VN"/>
        </w:rPr>
        <w:t>H0302. Số giáo viên mầm non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1. </w:t>
      </w:r>
      <w:r w:rsidRPr="00313EDA">
        <w:rPr>
          <w:rFonts w:ascii="Arial" w:eastAsia="Times New Roman" w:hAnsi="Arial" w:cs="Arial"/>
          <w:b/>
          <w:bCs/>
          <w:color w:val="000000"/>
          <w:sz w:val="24"/>
          <w:szCs w:val="24"/>
          <w:lang w:val="vi-VN"/>
        </w:rPr>
        <w:t>Khái niệm, phương pháp tính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Giáo viên mầm non là người làm nhiệm vụ nuôi dưỡng, chăm sóc, giáo dục trẻ em theo lứa tuổi tại các trường, cơ sở giáo dục mầm non.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Giáo viên mầm non đạt chuẩn và trên chuẩn là người có bằng trung cấp sư phạm trở lên.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lang w:val="vi-VN"/>
        </w:rPr>
        <w:t>Giáo viên mầm non bao gồm giáo viên nhà trẻ và giáo viên mẫu giáo.</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lastRenderedPageBreak/>
        <w:t>- </w:t>
      </w:r>
      <w:r w:rsidRPr="00313EDA">
        <w:rPr>
          <w:rFonts w:ascii="Arial" w:eastAsia="Times New Roman" w:hAnsi="Arial" w:cs="Arial"/>
          <w:color w:val="000000"/>
          <w:sz w:val="24"/>
          <w:szCs w:val="24"/>
          <w:lang w:val="vi-VN"/>
        </w:rPr>
        <w:t>Giáo viên nhà trẻ là người đang trực tiếp nuôi, dạy trẻ em ở độ tuổi nhà trẻ từ 3 tháng đến 3 tuổi ở trong các nhà trẻ, trường mẫu giáo, trường mầm non và nhóm trẻ độc lập.</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Giáo viên mẫu giáo là người đang trực t</w:t>
      </w:r>
      <w:r w:rsidRPr="00313EDA">
        <w:rPr>
          <w:rFonts w:ascii="Arial" w:eastAsia="Times New Roman" w:hAnsi="Arial" w:cs="Arial"/>
          <w:color w:val="000000"/>
          <w:sz w:val="24"/>
          <w:szCs w:val="24"/>
        </w:rPr>
        <w:t>i</w:t>
      </w:r>
      <w:r w:rsidRPr="00313EDA">
        <w:rPr>
          <w:rFonts w:ascii="Arial" w:eastAsia="Times New Roman" w:hAnsi="Arial" w:cs="Arial"/>
          <w:color w:val="000000"/>
          <w:sz w:val="24"/>
          <w:szCs w:val="24"/>
          <w:lang w:val="vi-VN"/>
        </w:rPr>
        <w:t>ếp chăm sóc và giáo </w:t>
      </w:r>
      <w:r w:rsidRPr="00313EDA">
        <w:rPr>
          <w:rFonts w:ascii="Arial" w:eastAsia="Times New Roman" w:hAnsi="Arial" w:cs="Arial"/>
          <w:color w:val="000000"/>
          <w:sz w:val="24"/>
          <w:szCs w:val="24"/>
        </w:rPr>
        <w:t>d</w:t>
      </w:r>
      <w:r w:rsidRPr="00313EDA">
        <w:rPr>
          <w:rFonts w:ascii="Arial" w:eastAsia="Times New Roman" w:hAnsi="Arial" w:cs="Arial"/>
          <w:color w:val="000000"/>
          <w:sz w:val="24"/>
          <w:szCs w:val="24"/>
          <w:lang w:val="vi-VN"/>
        </w:rPr>
        <w:t>ục trẻ em ở độ tuổi mẫu giáo từ 3 tuổi đến 6 tuổi ở các trường mẫu giáo, trường mầm non và lớp mẫu giáo độc lập.</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2. </w:t>
      </w:r>
      <w:r w:rsidRPr="00313EDA">
        <w:rPr>
          <w:rFonts w:ascii="Arial" w:eastAsia="Times New Roman" w:hAnsi="Arial" w:cs="Arial"/>
          <w:b/>
          <w:bCs/>
          <w:color w:val="000000"/>
          <w:sz w:val="24"/>
          <w:szCs w:val="24"/>
          <w:lang w:val="vi-VN"/>
        </w:rPr>
        <w:t>Phân tổ chủ yếu</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Loại hình;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Loại trường;</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Giới tính;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Dân tộc</w:t>
      </w:r>
      <w:r w:rsidRPr="00313EDA">
        <w:rPr>
          <w:rFonts w:ascii="Arial" w:eastAsia="Times New Roman" w:hAnsi="Arial" w:cs="Arial"/>
          <w:color w:val="000000"/>
          <w:sz w:val="24"/>
          <w:szCs w:val="24"/>
        </w:rPr>
        <w:t>;</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Đạt chuẩn;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color w:val="000000"/>
          <w:sz w:val="24"/>
          <w:szCs w:val="24"/>
        </w:rPr>
        <w:t>- </w:t>
      </w:r>
      <w:r w:rsidRPr="00313EDA">
        <w:rPr>
          <w:rFonts w:ascii="Arial" w:eastAsia="Times New Roman" w:hAnsi="Arial" w:cs="Arial"/>
          <w:color w:val="000000"/>
          <w:sz w:val="24"/>
          <w:szCs w:val="24"/>
          <w:lang w:val="vi-VN"/>
        </w:rPr>
        <w:t>Xã/phường/thị trấn.</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3. </w:t>
      </w:r>
      <w:r w:rsidRPr="00313EDA">
        <w:rPr>
          <w:rFonts w:ascii="Arial" w:eastAsia="Times New Roman" w:hAnsi="Arial" w:cs="Arial"/>
          <w:b/>
          <w:bCs/>
          <w:color w:val="000000"/>
          <w:sz w:val="24"/>
          <w:szCs w:val="24"/>
          <w:lang w:val="vi-VN"/>
        </w:rPr>
        <w:t>Kỳ công bố:</w:t>
      </w:r>
      <w:r w:rsidRPr="00313EDA">
        <w:rPr>
          <w:rFonts w:ascii="Arial" w:eastAsia="Times New Roman" w:hAnsi="Arial" w:cs="Arial"/>
          <w:color w:val="000000"/>
          <w:sz w:val="24"/>
          <w:szCs w:val="24"/>
          <w:lang w:val="vi-VN"/>
        </w:rPr>
        <w:t> Năm</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4. </w:t>
      </w:r>
      <w:r w:rsidRPr="00313EDA">
        <w:rPr>
          <w:rFonts w:ascii="Arial" w:eastAsia="Times New Roman" w:hAnsi="Arial" w:cs="Arial"/>
          <w:b/>
          <w:bCs/>
          <w:color w:val="000000"/>
          <w:sz w:val="24"/>
          <w:szCs w:val="24"/>
          <w:lang w:val="vi-VN"/>
        </w:rPr>
        <w:t>Nguồn số liệu:</w:t>
      </w:r>
      <w:r w:rsidRPr="00313EDA">
        <w:rPr>
          <w:rFonts w:ascii="Arial" w:eastAsia="Times New Roman" w:hAnsi="Arial" w:cs="Arial"/>
          <w:color w:val="000000"/>
          <w:sz w:val="24"/>
          <w:szCs w:val="24"/>
          <w:lang w:val="vi-VN"/>
        </w:rPr>
        <w:t> Chế độ báo cáo thống kê cấp bộ, ngành</w:t>
      </w:r>
    </w:p>
    <w:p w:rsidR="00CB0882" w:rsidRPr="00313EDA" w:rsidRDefault="00CB0882" w:rsidP="00313EDA">
      <w:pPr>
        <w:shd w:val="clear" w:color="auto" w:fill="FFFFFF"/>
        <w:spacing w:before="120" w:after="120" w:line="234" w:lineRule="atLeast"/>
        <w:jc w:val="both"/>
        <w:rPr>
          <w:rFonts w:ascii="Arial" w:eastAsia="Times New Roman" w:hAnsi="Arial" w:cs="Arial"/>
          <w:color w:val="000000"/>
          <w:sz w:val="24"/>
          <w:szCs w:val="24"/>
        </w:rPr>
      </w:pPr>
      <w:r w:rsidRPr="00313EDA">
        <w:rPr>
          <w:rFonts w:ascii="Arial" w:eastAsia="Times New Roman" w:hAnsi="Arial" w:cs="Arial"/>
          <w:b/>
          <w:bCs/>
          <w:color w:val="000000"/>
          <w:sz w:val="24"/>
          <w:szCs w:val="24"/>
        </w:rPr>
        <w:t>5. </w:t>
      </w:r>
      <w:r w:rsidRPr="00313EDA">
        <w:rPr>
          <w:rFonts w:ascii="Arial" w:eastAsia="Times New Roman" w:hAnsi="Arial" w:cs="Arial"/>
          <w:b/>
          <w:bCs/>
          <w:color w:val="000000"/>
          <w:sz w:val="24"/>
          <w:szCs w:val="24"/>
          <w:lang w:val="vi-VN"/>
        </w:rPr>
        <w:t>Cơ quan chịu trách nhiệm thu thập, tổng hợp:</w:t>
      </w:r>
      <w:r w:rsidRPr="00313EDA">
        <w:rPr>
          <w:rFonts w:ascii="Arial" w:eastAsia="Times New Roman" w:hAnsi="Arial" w:cs="Arial"/>
          <w:color w:val="000000"/>
          <w:sz w:val="24"/>
          <w:szCs w:val="24"/>
          <w:lang w:val="vi-VN"/>
        </w:rPr>
        <w:t> Phòng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3F2CCC" w:rsidRDefault="00CB0882" w:rsidP="00CB0882">
      <w:pPr>
        <w:shd w:val="clear" w:color="auto" w:fill="FFFFFF"/>
        <w:spacing w:before="120" w:after="120" w:line="234" w:lineRule="atLeast"/>
        <w:rPr>
          <w:rFonts w:ascii="Arial" w:eastAsia="Times New Roman" w:hAnsi="Arial" w:cs="Arial"/>
          <w:color w:val="0000FF"/>
          <w:sz w:val="24"/>
          <w:szCs w:val="24"/>
        </w:rPr>
      </w:pPr>
      <w:r w:rsidRPr="003F2CCC">
        <w:rPr>
          <w:rFonts w:ascii="Arial" w:eastAsia="Times New Roman" w:hAnsi="Arial" w:cs="Arial"/>
          <w:b/>
          <w:bCs/>
          <w:color w:val="0000FF"/>
          <w:sz w:val="24"/>
          <w:szCs w:val="24"/>
          <w:lang w:val="vi-VN"/>
        </w:rPr>
        <w:t>H0303. Số học sinh mầm non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1. </w:t>
      </w:r>
      <w:r w:rsidRPr="003F2CCC">
        <w:rPr>
          <w:rFonts w:ascii="Arial" w:eastAsia="Times New Roman" w:hAnsi="Arial" w:cs="Arial"/>
          <w:b/>
          <w:bCs/>
          <w:color w:val="000000"/>
          <w:sz w:val="24"/>
          <w:szCs w:val="24"/>
          <w:lang w:val="vi-VN"/>
        </w:rPr>
        <w:t>Khái niệm, phương pháp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Học sinh mầm non là trẻ em từ 3 tháng tuổi đến 6 tu</w:t>
      </w:r>
      <w:r w:rsidRPr="003F2CCC">
        <w:rPr>
          <w:rFonts w:ascii="Arial" w:eastAsia="Times New Roman" w:hAnsi="Arial" w:cs="Arial"/>
          <w:color w:val="000000"/>
          <w:sz w:val="24"/>
          <w:szCs w:val="24"/>
        </w:rPr>
        <w:t>ổ</w:t>
      </w:r>
      <w:r w:rsidRPr="003F2CCC">
        <w:rPr>
          <w:rFonts w:ascii="Arial" w:eastAsia="Times New Roman" w:hAnsi="Arial" w:cs="Arial"/>
          <w:color w:val="000000"/>
          <w:sz w:val="24"/>
          <w:szCs w:val="24"/>
          <w:lang w:val="vi-VN"/>
        </w:rPr>
        <w:t>i đang học tại các nhóm trẻ và các lớp mẫu giáo.</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Học sinh mầm non bao gồm học sinh nhà trẻ và học sinh mẫu giáo:</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Học sinh nhà trẻ bao gồm trẻ em từ 3 tháng đến 3 tuổi ở các nhóm trẻ của các nhà trẻ, trường mầm non, nhóm trẻ độc lập, nhóm </w:t>
      </w:r>
      <w:r w:rsidRPr="003F2CCC">
        <w:rPr>
          <w:rFonts w:ascii="Arial" w:eastAsia="Times New Roman" w:hAnsi="Arial" w:cs="Arial"/>
          <w:color w:val="000000"/>
          <w:sz w:val="24"/>
          <w:szCs w:val="24"/>
        </w:rPr>
        <w:t>tr</w:t>
      </w:r>
      <w:r w:rsidRPr="003F2CCC">
        <w:rPr>
          <w:rFonts w:ascii="Arial" w:eastAsia="Times New Roman" w:hAnsi="Arial" w:cs="Arial"/>
          <w:color w:val="000000"/>
          <w:sz w:val="24"/>
          <w:szCs w:val="24"/>
          <w:lang w:val="vi-VN"/>
        </w:rPr>
        <w:t>ẻ </w:t>
      </w:r>
      <w:r w:rsidRPr="003F2CCC">
        <w:rPr>
          <w:rFonts w:ascii="Arial" w:eastAsia="Times New Roman" w:hAnsi="Arial" w:cs="Arial"/>
          <w:color w:val="000000"/>
          <w:sz w:val="24"/>
          <w:szCs w:val="24"/>
        </w:rPr>
        <w:t>ở </w:t>
      </w:r>
      <w:r w:rsidRPr="003F2CCC">
        <w:rPr>
          <w:rFonts w:ascii="Arial" w:eastAsia="Times New Roman" w:hAnsi="Arial" w:cs="Arial"/>
          <w:color w:val="000000"/>
          <w:sz w:val="24"/>
          <w:szCs w:val="24"/>
          <w:lang w:val="vi-VN"/>
        </w:rPr>
        <w:t>trường mẫu giáo.</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Học sinh mẫu giáo bao gồm trẻ em từ 3 tuổi đến 6 tuổi ở các lớp mẫu giáo của trường mẫu giáo, trường mầm non, lớp mẫu giáo độc lập, lớp mẫu giáo ở các nhà trẻ.</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2. </w:t>
      </w:r>
      <w:r w:rsidRPr="003F2CCC">
        <w:rPr>
          <w:rFonts w:ascii="Arial" w:eastAsia="Times New Roman" w:hAnsi="Arial" w:cs="Arial"/>
          <w:b/>
          <w:bCs/>
          <w:color w:val="000000"/>
          <w:sz w:val="24"/>
          <w:szCs w:val="24"/>
          <w:lang w:val="vi-VN"/>
        </w:rPr>
        <w:t>Phân tổ chủ yếu</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hình;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trường;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Giới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Dân tộc;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Nhóm tuổi;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Xã/phường/thị trấn.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3. </w:t>
      </w:r>
      <w:r w:rsidRPr="003F2CCC">
        <w:rPr>
          <w:rFonts w:ascii="Arial" w:eastAsia="Times New Roman" w:hAnsi="Arial" w:cs="Arial"/>
          <w:b/>
          <w:bCs/>
          <w:color w:val="000000"/>
          <w:sz w:val="24"/>
          <w:szCs w:val="24"/>
          <w:lang w:val="vi-VN"/>
        </w:rPr>
        <w:t>Kỳ công bố: </w:t>
      </w:r>
      <w:r w:rsidRPr="003F2CCC">
        <w:rPr>
          <w:rFonts w:ascii="Arial" w:eastAsia="Times New Roman" w:hAnsi="Arial" w:cs="Arial"/>
          <w:color w:val="000000"/>
          <w:sz w:val="24"/>
          <w:szCs w:val="24"/>
          <w:lang w:val="vi-VN"/>
        </w:rPr>
        <w:t>Năm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4. </w:t>
      </w:r>
      <w:r w:rsidRPr="003F2CCC">
        <w:rPr>
          <w:rFonts w:ascii="Arial" w:eastAsia="Times New Roman" w:hAnsi="Arial" w:cs="Arial"/>
          <w:b/>
          <w:bCs/>
          <w:color w:val="000000"/>
          <w:sz w:val="24"/>
          <w:szCs w:val="24"/>
          <w:lang w:val="vi-VN"/>
        </w:rPr>
        <w:t>Nguồn số liệu:</w:t>
      </w:r>
      <w:r w:rsidRPr="003F2CCC">
        <w:rPr>
          <w:rFonts w:ascii="Arial" w:eastAsia="Times New Roman" w:hAnsi="Arial" w:cs="Arial"/>
          <w:color w:val="000000"/>
          <w:sz w:val="24"/>
          <w:szCs w:val="24"/>
          <w:lang w:val="vi-VN"/>
        </w:rPr>
        <w:t> Chế độ báo cáo thống kê cấp bộ, ngành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5. </w:t>
      </w:r>
      <w:r w:rsidRPr="003F2CCC">
        <w:rPr>
          <w:rFonts w:ascii="Arial" w:eastAsia="Times New Roman" w:hAnsi="Arial" w:cs="Arial"/>
          <w:b/>
          <w:bCs/>
          <w:color w:val="000000"/>
          <w:sz w:val="24"/>
          <w:szCs w:val="24"/>
          <w:lang w:val="vi-VN"/>
        </w:rPr>
        <w:t>Cơ quan chịu trách nhiệm thu thập, tổng hợp:</w:t>
      </w:r>
      <w:r w:rsidRPr="003F2CCC">
        <w:rPr>
          <w:rFonts w:ascii="Arial" w:eastAsia="Times New Roman" w:hAnsi="Arial" w:cs="Arial"/>
          <w:color w:val="000000"/>
          <w:sz w:val="24"/>
          <w:szCs w:val="24"/>
          <w:lang w:val="vi-VN"/>
        </w:rPr>
        <w:t> Phòng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3F2CCC" w:rsidRDefault="00CB0882" w:rsidP="003F2CCC">
      <w:pPr>
        <w:shd w:val="clear" w:color="auto" w:fill="FFFFFF"/>
        <w:spacing w:before="120" w:after="120" w:line="234" w:lineRule="atLeast"/>
        <w:jc w:val="both"/>
        <w:rPr>
          <w:rFonts w:ascii="Arial" w:eastAsia="Times New Roman" w:hAnsi="Arial" w:cs="Arial"/>
          <w:color w:val="0000FF"/>
          <w:sz w:val="24"/>
          <w:szCs w:val="24"/>
        </w:rPr>
      </w:pPr>
      <w:r w:rsidRPr="003F2CCC">
        <w:rPr>
          <w:rFonts w:ascii="Arial" w:eastAsia="Times New Roman" w:hAnsi="Arial" w:cs="Arial"/>
          <w:b/>
          <w:bCs/>
          <w:color w:val="0000FF"/>
          <w:sz w:val="24"/>
          <w:szCs w:val="24"/>
          <w:lang w:val="vi-VN"/>
        </w:rPr>
        <w:t>H0304. Số trường, lớp, phòng học phổ thông tiểu học, trung học cơ sở</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lastRenderedPageBreak/>
        <w:t>1. </w:t>
      </w:r>
      <w:r w:rsidRPr="003F2CCC">
        <w:rPr>
          <w:rFonts w:ascii="Arial" w:eastAsia="Times New Roman" w:hAnsi="Arial" w:cs="Arial"/>
          <w:b/>
          <w:bCs/>
          <w:color w:val="000000"/>
          <w:sz w:val="24"/>
          <w:szCs w:val="24"/>
          <w:lang w:val="vi-VN"/>
        </w:rPr>
        <w:t>Khái niệm, phương pháp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Giáo dục tiểu học và trung học cơ sở là bộ phận cấu thành của hệ thống giáo dục phổ thông. Hệ thống giáo dục phổ thông theo quy định của Luật Giáo dục ban hành năm 2005, bao g</w:t>
      </w:r>
      <w:r w:rsidRPr="003F2CCC">
        <w:rPr>
          <w:rFonts w:ascii="Arial" w:eastAsia="Times New Roman" w:hAnsi="Arial" w:cs="Arial"/>
          <w:color w:val="000000"/>
          <w:sz w:val="24"/>
          <w:szCs w:val="24"/>
        </w:rPr>
        <w:t>ồ</w:t>
      </w:r>
      <w:r w:rsidRPr="003F2CCC">
        <w:rPr>
          <w:rFonts w:ascii="Arial" w:eastAsia="Times New Roman" w:hAnsi="Arial" w:cs="Arial"/>
          <w:color w:val="000000"/>
          <w:sz w:val="24"/>
          <w:szCs w:val="24"/>
          <w:lang w:val="vi-VN"/>
        </w:rPr>
        <w:t>m: Ti</w:t>
      </w:r>
      <w:r w:rsidRPr="003F2CCC">
        <w:rPr>
          <w:rFonts w:ascii="Arial" w:eastAsia="Times New Roman" w:hAnsi="Arial" w:cs="Arial"/>
          <w:color w:val="000000"/>
          <w:sz w:val="24"/>
          <w:szCs w:val="24"/>
        </w:rPr>
        <w:t>ể</w:t>
      </w:r>
      <w:r w:rsidRPr="003F2CCC">
        <w:rPr>
          <w:rFonts w:ascii="Arial" w:eastAsia="Times New Roman" w:hAnsi="Arial" w:cs="Arial"/>
          <w:color w:val="000000"/>
          <w:sz w:val="24"/>
          <w:szCs w:val="24"/>
          <w:lang w:val="vi-VN"/>
        </w:rPr>
        <w:t>u học, Trung học cơ sở và Trung học ph</w:t>
      </w:r>
      <w:r w:rsidRPr="003F2CCC">
        <w:rPr>
          <w:rFonts w:ascii="Arial" w:eastAsia="Times New Roman" w:hAnsi="Arial" w:cs="Arial"/>
          <w:color w:val="000000"/>
          <w:sz w:val="24"/>
          <w:szCs w:val="24"/>
        </w:rPr>
        <w:t>ổ</w:t>
      </w:r>
      <w:r w:rsidRPr="003F2CCC">
        <w:rPr>
          <w:rFonts w:ascii="Arial" w:eastAsia="Times New Roman" w:hAnsi="Arial" w:cs="Arial"/>
          <w:color w:val="000000"/>
          <w:sz w:val="24"/>
          <w:szCs w:val="24"/>
          <w:lang w:val="vi-VN"/>
        </w:rPr>
        <w:t> thông.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Giáo dục tiểu học được thực hiện trong năm năm học, từ lớp 1 đến lớp 5. Tuổi của học sinh vào học lớp 1 là 6 tuổi.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Giáo dục phổ thông trung học cơ sở được thực hiện trong bốn năm học, từ </w:t>
      </w:r>
      <w:r w:rsidRPr="003F2CCC">
        <w:rPr>
          <w:rFonts w:ascii="Arial" w:eastAsia="Times New Roman" w:hAnsi="Arial" w:cs="Arial"/>
          <w:color w:val="000000"/>
          <w:sz w:val="24"/>
          <w:szCs w:val="24"/>
        </w:rPr>
        <w:t>l</w:t>
      </w:r>
      <w:r w:rsidRPr="003F2CCC">
        <w:rPr>
          <w:rFonts w:ascii="Arial" w:eastAsia="Times New Roman" w:hAnsi="Arial" w:cs="Arial"/>
          <w:color w:val="000000"/>
          <w:sz w:val="24"/>
          <w:szCs w:val="24"/>
          <w:lang w:val="vi-VN"/>
        </w:rPr>
        <w:t>ớp 6 đến lớp 9. Học sinh vào học lớp 6 phải hoàn thành chương trình ti</w:t>
      </w:r>
      <w:r w:rsidRPr="003F2CCC">
        <w:rPr>
          <w:rFonts w:ascii="Arial" w:eastAsia="Times New Roman" w:hAnsi="Arial" w:cs="Arial"/>
          <w:color w:val="000000"/>
          <w:sz w:val="24"/>
          <w:szCs w:val="24"/>
        </w:rPr>
        <w:t>ể</w:t>
      </w:r>
      <w:r w:rsidRPr="003F2CCC">
        <w:rPr>
          <w:rFonts w:ascii="Arial" w:eastAsia="Times New Roman" w:hAnsi="Arial" w:cs="Arial"/>
          <w:color w:val="000000"/>
          <w:sz w:val="24"/>
          <w:szCs w:val="24"/>
          <w:lang w:val="vi-VN"/>
        </w:rPr>
        <w:t>u học, có tu</w:t>
      </w:r>
      <w:r w:rsidRPr="003F2CCC">
        <w:rPr>
          <w:rFonts w:ascii="Arial" w:eastAsia="Times New Roman" w:hAnsi="Arial" w:cs="Arial"/>
          <w:color w:val="000000"/>
          <w:sz w:val="24"/>
          <w:szCs w:val="24"/>
        </w:rPr>
        <w:t>ổ</w:t>
      </w:r>
      <w:r w:rsidRPr="003F2CCC">
        <w:rPr>
          <w:rFonts w:ascii="Arial" w:eastAsia="Times New Roman" w:hAnsi="Arial" w:cs="Arial"/>
          <w:color w:val="000000"/>
          <w:sz w:val="24"/>
          <w:szCs w:val="24"/>
          <w:lang w:val="vi-VN"/>
        </w:rPr>
        <w:t>i là 11 tuổi.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a) </w:t>
      </w:r>
      <w:r w:rsidRPr="003F2CCC">
        <w:rPr>
          <w:rFonts w:ascii="Arial" w:eastAsia="Times New Roman" w:hAnsi="Arial" w:cs="Arial"/>
          <w:b/>
          <w:bCs/>
          <w:color w:val="000000"/>
          <w:sz w:val="24"/>
          <w:szCs w:val="24"/>
          <w:lang w:val="vi-VN"/>
        </w:rPr>
        <w:t>Trường tiểu học, trường trung học cơ s</w:t>
      </w:r>
      <w:r w:rsidRPr="003F2CCC">
        <w:rPr>
          <w:rFonts w:ascii="Arial" w:eastAsia="Times New Roman" w:hAnsi="Arial" w:cs="Arial"/>
          <w:b/>
          <w:bCs/>
          <w:color w:val="000000"/>
          <w:sz w:val="24"/>
          <w:szCs w:val="24"/>
        </w:rPr>
        <w:t>ở</w:t>
      </w:r>
      <w:r w:rsidRPr="003F2CCC">
        <w:rPr>
          <w:rFonts w:ascii="Arial" w:eastAsia="Times New Roman" w:hAnsi="Arial" w:cs="Arial"/>
          <w:color w:val="000000"/>
          <w:sz w:val="24"/>
          <w:szCs w:val="24"/>
          <w:lang w:val="vi-VN"/>
        </w:rPr>
        <w:t> là cơ sở giáo dục đảm bảo đủ các điều kiện: cán bộ quản lý, giáo viên dạy các môn học, nhân viên hành chính, bảo vệ, y tế…</w:t>
      </w: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có cơ sở vật chất, trang thi</w:t>
      </w:r>
      <w:r w:rsidRPr="003F2CCC">
        <w:rPr>
          <w:rFonts w:ascii="Arial" w:eastAsia="Times New Roman" w:hAnsi="Arial" w:cs="Arial"/>
          <w:color w:val="000000"/>
          <w:sz w:val="24"/>
          <w:szCs w:val="24"/>
        </w:rPr>
        <w:t>ế</w:t>
      </w:r>
      <w:r w:rsidRPr="003F2CCC">
        <w:rPr>
          <w:rFonts w:ascii="Arial" w:eastAsia="Times New Roman" w:hAnsi="Arial" w:cs="Arial"/>
          <w:color w:val="000000"/>
          <w:sz w:val="24"/>
          <w:szCs w:val="24"/>
          <w:lang w:val="vi-VN"/>
        </w:rPr>
        <w:t>t bị phục vụ giảng dạy và học tập; có đủ những điều kiện về tài chính theo quy định của Bộ Tài chính. Chủ tịch Ủy ban nhân dân cấp huyện có quyền quyết định thành lập các trường tiểu học và trung học cơ sở. Các trường tiểu học, trung học cơ sở phải thực hiện chương trình giáo dục do Bộ Giáo dục và Đào tạo quy định.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Trường tiểu học: Là một cơ sở giáo dục của cấp tiểu học, là cấp học nền tảng của hệ thống giáo dục quốc dân. Trường tiểu học có t</w:t>
      </w:r>
      <w:r w:rsidRPr="003F2CCC">
        <w:rPr>
          <w:rFonts w:ascii="Arial" w:eastAsia="Times New Roman" w:hAnsi="Arial" w:cs="Arial"/>
          <w:color w:val="000000"/>
          <w:sz w:val="24"/>
          <w:szCs w:val="24"/>
        </w:rPr>
        <w:t>ừ</w:t>
      </w:r>
      <w:r w:rsidRPr="003F2CCC">
        <w:rPr>
          <w:rFonts w:ascii="Arial" w:eastAsia="Times New Roman" w:hAnsi="Arial" w:cs="Arial"/>
          <w:color w:val="000000"/>
          <w:sz w:val="24"/>
          <w:szCs w:val="24"/>
          <w:lang w:val="vi-VN"/>
        </w:rPr>
        <w:t> lớp 1 đến lớp 5 và có tư cách pháp nhân và con dấu riêng.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Trường trung học cơ sở: Là một cơ sở giáo dục của cấp trung học, nối tiếp cấp học tiểu học của hệ thống giáo dục quốc dân. Trường trung học cơ sở có từ lớp 6 đến </w:t>
      </w:r>
      <w:r w:rsidRPr="003F2CCC">
        <w:rPr>
          <w:rFonts w:ascii="Arial" w:eastAsia="Times New Roman" w:hAnsi="Arial" w:cs="Arial"/>
          <w:color w:val="000000"/>
          <w:sz w:val="24"/>
          <w:szCs w:val="24"/>
        </w:rPr>
        <w:t>l</w:t>
      </w:r>
      <w:r w:rsidRPr="003F2CCC">
        <w:rPr>
          <w:rFonts w:ascii="Arial" w:eastAsia="Times New Roman" w:hAnsi="Arial" w:cs="Arial"/>
          <w:color w:val="000000"/>
          <w:sz w:val="24"/>
          <w:szCs w:val="24"/>
          <w:lang w:val="vi-VN"/>
        </w:rPr>
        <w:t>ớp 9 và có tư cách pháp nhân và con dấu riêng.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Ngoài trường tiểu học và trung học cơ sở nói trên, hiện nay còn có loại hình trường ghép, bao gồm: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 Trường phổ thông cơ sở là trường ghép giữa tiểu học và trung học cơ sở, có từ lớp 1 đến lớp 9.</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 Trường trung học là trường ghép giữa trung học cơ sở và trung học phổ thông, có từ lớp 6 đến lớp 12.</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 Trường trung học cấp I, II, III là trường ghép giữa tiểu học và trung học, có từ lớp 1 đến lớp 12. Trên thực tế khi thống kê, Bộ Giáo dục và Đào tạo hướng dẫn ghi loại này vào trường trung học phổ thông.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Loại hình trường gồm có trường công lập, trường dân lập và trường tư thục.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Trường công lập là trường do Nhà nước thành lập, đầu tư xây dựng, bảo đảm kinh phí cho các nhiệm vụ chi thường xuyên.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Trường dân lập là trường do cộng đồng dân cư ở cơ sở thành lập, đầu tư xây dựng cơ sở vật chất và bảo đảm kinh phí hoạt động.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Trường tư thục là trường do các cá nhân thành lập, đầu tư xây dựng cơ sở vật chất và bảo đảm kinh phí hoạt động.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b) </w:t>
      </w:r>
      <w:r w:rsidRPr="003F2CCC">
        <w:rPr>
          <w:rFonts w:ascii="Arial" w:eastAsia="Times New Roman" w:hAnsi="Arial" w:cs="Arial"/>
          <w:b/>
          <w:bCs/>
          <w:color w:val="000000"/>
          <w:sz w:val="24"/>
          <w:szCs w:val="24"/>
          <w:lang w:val="vi-VN"/>
        </w:rPr>
        <w:t>Lớp tiểu học, trung học cơ s</w:t>
      </w:r>
      <w:r w:rsidRPr="003F2CCC">
        <w:rPr>
          <w:rFonts w:ascii="Arial" w:eastAsia="Times New Roman" w:hAnsi="Arial" w:cs="Arial"/>
          <w:b/>
          <w:bCs/>
          <w:color w:val="000000"/>
          <w:sz w:val="24"/>
          <w:szCs w:val="24"/>
        </w:rPr>
        <w:t>ở</w:t>
      </w:r>
      <w:r w:rsidRPr="003F2CCC">
        <w:rPr>
          <w:rFonts w:ascii="Arial" w:eastAsia="Times New Roman" w:hAnsi="Arial" w:cs="Arial"/>
          <w:color w:val="000000"/>
          <w:sz w:val="24"/>
          <w:szCs w:val="24"/>
          <w:lang w:val="vi-VN"/>
        </w:rPr>
        <w:t> là một tổ chức của trường tiểu học, trung học cơ sở gồm các học sinh học cùng một chương trình giáo dục hoặc nhi</w:t>
      </w:r>
      <w:r w:rsidRPr="003F2CCC">
        <w:rPr>
          <w:rFonts w:ascii="Arial" w:eastAsia="Times New Roman" w:hAnsi="Arial" w:cs="Arial"/>
          <w:color w:val="000000"/>
          <w:sz w:val="24"/>
          <w:szCs w:val="24"/>
        </w:rPr>
        <w:t>ề</w:t>
      </w:r>
      <w:r w:rsidRPr="003F2CCC">
        <w:rPr>
          <w:rFonts w:ascii="Arial" w:eastAsia="Times New Roman" w:hAnsi="Arial" w:cs="Arial"/>
          <w:color w:val="000000"/>
          <w:sz w:val="24"/>
          <w:szCs w:val="24"/>
          <w:lang w:val="vi-VN"/>
        </w:rPr>
        <w:t>u chương trình giáo dục, do một giáo viên giảng dạy hoặc do nhiều giáo viên giảng dạy nhưng có sự quản lý trực tiếp của một giáo viên chủ nhiệm.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Lớp tiểu học: gồm các lớp từ lớp 1 đến lớp 5.</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Lớp trung học cơ sở: gồm các lớp từ lớp 6 đến lớp 9.</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lastRenderedPageBreak/>
        <w:t>Số lượng học sinh quy định của một lớp học chuẩn như sau:</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Cấp tiểu học: 35 học sinh trở xuống;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Cấp trung học: 45 học sinh trở xuống.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c) </w:t>
      </w:r>
      <w:r w:rsidRPr="003F2CCC">
        <w:rPr>
          <w:rFonts w:ascii="Arial" w:eastAsia="Times New Roman" w:hAnsi="Arial" w:cs="Arial"/>
          <w:b/>
          <w:bCs/>
          <w:color w:val="000000"/>
          <w:sz w:val="24"/>
          <w:szCs w:val="24"/>
          <w:lang w:val="vi-VN"/>
        </w:rPr>
        <w:t>Phòng học</w:t>
      </w:r>
      <w:r w:rsidRPr="003F2CCC">
        <w:rPr>
          <w:rFonts w:ascii="Arial" w:eastAsia="Times New Roman" w:hAnsi="Arial" w:cs="Arial"/>
          <w:color w:val="000000"/>
          <w:sz w:val="24"/>
          <w:szCs w:val="24"/>
          <w:lang w:val="vi-VN"/>
        </w:rPr>
        <w:t> là một địa điểm cụ thể, cấu trúc thành phòng học của trường học, nơi học sinh thường xuyên đến ngồi theo t</w:t>
      </w:r>
      <w:r w:rsidRPr="003F2CCC">
        <w:rPr>
          <w:rFonts w:ascii="Arial" w:eastAsia="Times New Roman" w:hAnsi="Arial" w:cs="Arial"/>
          <w:color w:val="000000"/>
          <w:sz w:val="24"/>
          <w:szCs w:val="24"/>
        </w:rPr>
        <w:t>ừ</w:t>
      </w:r>
      <w:r w:rsidRPr="003F2CCC">
        <w:rPr>
          <w:rFonts w:ascii="Arial" w:eastAsia="Times New Roman" w:hAnsi="Arial" w:cs="Arial"/>
          <w:color w:val="000000"/>
          <w:sz w:val="24"/>
          <w:szCs w:val="24"/>
          <w:lang w:val="vi-VN"/>
        </w:rPr>
        <w:t>ng lớp để nghe giáo viên giảng bài, không phân biệt số ca, số lớp hay số trường sử dụng.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Bàn ghế học sinh theo kích cỡ phù hợp với lứa tuổi của từng lớp, bảo đảm một học sinh có một chỗ ngồi;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Một bàn, một ghế tựa cho giáo viên;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Bảng viết;</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Bục giảng và bục kê bàn ghế cho giáo viên;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Có hệ thống đèn và hệ thống quạt (đối với trường có điện lưới);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Có hệ thống tủ tường (đ</w:t>
      </w:r>
      <w:r w:rsidRPr="003F2CCC">
        <w:rPr>
          <w:rFonts w:ascii="Arial" w:eastAsia="Times New Roman" w:hAnsi="Arial" w:cs="Arial"/>
          <w:color w:val="000000"/>
          <w:sz w:val="24"/>
          <w:szCs w:val="24"/>
        </w:rPr>
        <w:t>ố</w:t>
      </w:r>
      <w:r w:rsidRPr="003F2CCC">
        <w:rPr>
          <w:rFonts w:ascii="Arial" w:eastAsia="Times New Roman" w:hAnsi="Arial" w:cs="Arial"/>
          <w:color w:val="000000"/>
          <w:sz w:val="24"/>
          <w:szCs w:val="24"/>
          <w:lang w:val="vi-VN"/>
        </w:rPr>
        <w:t>i với trường có đủ điều kiện).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Các thiết bị phải bảo đảm tiêu chuẩn kỹ thuật và yêu cầu lắp đặt theo quy định về vệ sinh trường học.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Phòng học kiên cố là phòng học của các nhà cao tầng hoặc 1 tầng mái bằng, thời gian sử dụng từ 50 năm trở lên.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Phòng học bán kiên cố là phòng học của các nhà có chất lượng xây dựng và thời gian sử dụng thấp hơn so với nhà kiên cố (trên 20 năm).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Phòng học tạm là phòng học của nhà đơn sơ; làm b</w:t>
      </w:r>
      <w:r w:rsidRPr="003F2CCC">
        <w:rPr>
          <w:rFonts w:ascii="Arial" w:eastAsia="Times New Roman" w:hAnsi="Arial" w:cs="Arial"/>
          <w:color w:val="000000"/>
          <w:sz w:val="24"/>
          <w:szCs w:val="24"/>
        </w:rPr>
        <w:t>ằ</w:t>
      </w:r>
      <w:r w:rsidRPr="003F2CCC">
        <w:rPr>
          <w:rFonts w:ascii="Arial" w:eastAsia="Times New Roman" w:hAnsi="Arial" w:cs="Arial"/>
          <w:color w:val="000000"/>
          <w:sz w:val="24"/>
          <w:szCs w:val="24"/>
          <w:lang w:val="vi-VN"/>
        </w:rPr>
        <w:t>ng tranh tre, nứa lá hoặc tương tự.</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2. </w:t>
      </w:r>
      <w:r w:rsidRPr="003F2CCC">
        <w:rPr>
          <w:rFonts w:ascii="Arial" w:eastAsia="Times New Roman" w:hAnsi="Arial" w:cs="Arial"/>
          <w:b/>
          <w:bCs/>
          <w:color w:val="000000"/>
          <w:sz w:val="24"/>
          <w:szCs w:val="24"/>
          <w:lang w:val="vi-VN"/>
        </w:rPr>
        <w:t>Phân tổ chủ yếu</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hình;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trường;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Cấp học;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Xã/phường/thị trấn;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Riêng phòng học phân tổ thêm kiên cố/bán kiên cố/nhà tạm.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3. </w:t>
      </w:r>
      <w:r w:rsidRPr="003F2CCC">
        <w:rPr>
          <w:rFonts w:ascii="Arial" w:eastAsia="Times New Roman" w:hAnsi="Arial" w:cs="Arial"/>
          <w:b/>
          <w:bCs/>
          <w:color w:val="000000"/>
          <w:sz w:val="24"/>
          <w:szCs w:val="24"/>
          <w:lang w:val="vi-VN"/>
        </w:rPr>
        <w:t>Kỳ công bố:</w:t>
      </w:r>
      <w:r w:rsidRPr="003F2CCC">
        <w:rPr>
          <w:rFonts w:ascii="Arial" w:eastAsia="Times New Roman" w:hAnsi="Arial" w:cs="Arial"/>
          <w:color w:val="000000"/>
          <w:sz w:val="24"/>
          <w:szCs w:val="24"/>
          <w:lang w:val="vi-VN"/>
        </w:rPr>
        <w:t> Năm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4. </w:t>
      </w:r>
      <w:r w:rsidRPr="003F2CCC">
        <w:rPr>
          <w:rFonts w:ascii="Arial" w:eastAsia="Times New Roman" w:hAnsi="Arial" w:cs="Arial"/>
          <w:b/>
          <w:bCs/>
          <w:color w:val="000000"/>
          <w:sz w:val="24"/>
          <w:szCs w:val="24"/>
          <w:lang w:val="vi-VN"/>
        </w:rPr>
        <w:t>Nguồn s</w:t>
      </w:r>
      <w:r w:rsidRPr="003F2CCC">
        <w:rPr>
          <w:rFonts w:ascii="Arial" w:eastAsia="Times New Roman" w:hAnsi="Arial" w:cs="Arial"/>
          <w:b/>
          <w:bCs/>
          <w:color w:val="000000"/>
          <w:sz w:val="24"/>
          <w:szCs w:val="24"/>
        </w:rPr>
        <w:t>ố</w:t>
      </w:r>
      <w:r w:rsidRPr="003F2CCC">
        <w:rPr>
          <w:rFonts w:ascii="Arial" w:eastAsia="Times New Roman" w:hAnsi="Arial" w:cs="Arial"/>
          <w:b/>
          <w:bCs/>
          <w:color w:val="000000"/>
          <w:sz w:val="24"/>
          <w:szCs w:val="24"/>
          <w:lang w:val="vi-VN"/>
        </w:rPr>
        <w:t> liệu:</w:t>
      </w:r>
      <w:r w:rsidRPr="003F2CCC">
        <w:rPr>
          <w:rFonts w:ascii="Arial" w:eastAsia="Times New Roman" w:hAnsi="Arial" w:cs="Arial"/>
          <w:color w:val="000000"/>
          <w:sz w:val="24"/>
          <w:szCs w:val="24"/>
          <w:lang w:val="vi-VN"/>
        </w:rPr>
        <w:t> Chế độ báo cáo thống kê cấp bộ, ngành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5. </w:t>
      </w:r>
      <w:r w:rsidRPr="003F2CCC">
        <w:rPr>
          <w:rFonts w:ascii="Arial" w:eastAsia="Times New Roman" w:hAnsi="Arial" w:cs="Arial"/>
          <w:b/>
          <w:bCs/>
          <w:color w:val="000000"/>
          <w:sz w:val="24"/>
          <w:szCs w:val="24"/>
          <w:lang w:val="vi-VN"/>
        </w:rPr>
        <w:t>Cơ quan chịu trách nhiệm thu thập, tổng hợp:</w:t>
      </w:r>
      <w:r w:rsidRPr="003F2CCC">
        <w:rPr>
          <w:rFonts w:ascii="Arial" w:eastAsia="Times New Roman" w:hAnsi="Arial" w:cs="Arial"/>
          <w:color w:val="000000"/>
          <w:sz w:val="24"/>
          <w:szCs w:val="24"/>
          <w:lang w:val="vi-VN"/>
        </w:rPr>
        <w:t> Phòng Giáo dục và Đào tạo</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3F2CCC" w:rsidRDefault="00CB0882" w:rsidP="00CB0882">
      <w:pPr>
        <w:shd w:val="clear" w:color="auto" w:fill="FFFFFF"/>
        <w:spacing w:before="120" w:after="120" w:line="234" w:lineRule="atLeast"/>
        <w:rPr>
          <w:rFonts w:ascii="Arial" w:eastAsia="Times New Roman" w:hAnsi="Arial" w:cs="Arial"/>
          <w:color w:val="0000FF"/>
          <w:sz w:val="24"/>
          <w:szCs w:val="24"/>
        </w:rPr>
      </w:pPr>
      <w:r w:rsidRPr="003F2CCC">
        <w:rPr>
          <w:rFonts w:ascii="Arial" w:eastAsia="Times New Roman" w:hAnsi="Arial" w:cs="Arial"/>
          <w:b/>
          <w:bCs/>
          <w:color w:val="0000FF"/>
          <w:sz w:val="24"/>
          <w:szCs w:val="24"/>
          <w:lang w:val="vi-VN"/>
        </w:rPr>
        <w:t>H0305. Số giáo viên phổ thông tiểu học, trung học cơ s</w:t>
      </w:r>
      <w:r w:rsidRPr="003F2CCC">
        <w:rPr>
          <w:rFonts w:ascii="Arial" w:eastAsia="Times New Roman" w:hAnsi="Arial" w:cs="Arial"/>
          <w:b/>
          <w:bCs/>
          <w:color w:val="0000FF"/>
          <w:sz w:val="24"/>
          <w:szCs w:val="24"/>
        </w:rPr>
        <w:t>ở</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1. </w:t>
      </w:r>
      <w:r w:rsidRPr="003F2CCC">
        <w:rPr>
          <w:rFonts w:ascii="Arial" w:eastAsia="Times New Roman" w:hAnsi="Arial" w:cs="Arial"/>
          <w:b/>
          <w:bCs/>
          <w:color w:val="000000"/>
          <w:sz w:val="24"/>
          <w:szCs w:val="24"/>
          <w:lang w:val="vi-VN"/>
        </w:rPr>
        <w:t>Khái niệm, phương pháp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Giáo viên tiểu học là giáo viên có bằng tốt nghiệp từ trung cấp sư phạm trở </w:t>
      </w:r>
      <w:r w:rsidRPr="003F2CCC">
        <w:rPr>
          <w:rFonts w:ascii="Arial" w:eastAsia="Times New Roman" w:hAnsi="Arial" w:cs="Arial"/>
          <w:color w:val="000000"/>
          <w:sz w:val="24"/>
          <w:szCs w:val="24"/>
        </w:rPr>
        <w:t>l</w:t>
      </w:r>
      <w:r w:rsidRPr="003F2CCC">
        <w:rPr>
          <w:rFonts w:ascii="Arial" w:eastAsia="Times New Roman" w:hAnsi="Arial" w:cs="Arial"/>
          <w:color w:val="000000"/>
          <w:sz w:val="24"/>
          <w:szCs w:val="24"/>
          <w:lang w:val="vi-VN"/>
        </w:rPr>
        <w:t>ên; dạy các môn học từ lớp 1 đ</w:t>
      </w:r>
      <w:r w:rsidRPr="003F2CCC">
        <w:rPr>
          <w:rFonts w:ascii="Arial" w:eastAsia="Times New Roman" w:hAnsi="Arial" w:cs="Arial"/>
          <w:color w:val="000000"/>
          <w:sz w:val="24"/>
          <w:szCs w:val="24"/>
        </w:rPr>
        <w:t>ế</w:t>
      </w:r>
      <w:r w:rsidRPr="003F2CCC">
        <w:rPr>
          <w:rFonts w:ascii="Arial" w:eastAsia="Times New Roman" w:hAnsi="Arial" w:cs="Arial"/>
          <w:color w:val="000000"/>
          <w:sz w:val="24"/>
          <w:szCs w:val="24"/>
          <w:lang w:val="vi-VN"/>
        </w:rPr>
        <w:t>n lớp 5 theo chương trình của hệ thống giáo dục quốc dân do Bộ Giáo dục và Đào tạo quy định.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lastRenderedPageBreak/>
        <w:t>-</w:t>
      </w:r>
      <w:r w:rsidRPr="003F2CCC">
        <w:rPr>
          <w:rFonts w:ascii="Arial" w:eastAsia="Times New Roman" w:hAnsi="Arial" w:cs="Arial"/>
          <w:color w:val="000000"/>
          <w:sz w:val="24"/>
          <w:szCs w:val="24"/>
          <w:lang w:val="vi-VN"/>
        </w:rPr>
        <w:t> Giáo viên trung học cơ sở là giáo viên có bằng tốt nghiệp từ cao đẳng sư phạm trở lên hoặc có bằng tốt nghiệp cao đẳng và có chứng chỉ bồi dưỡng nghiệp vụ sư phạm đối với giáo viên trung học cơ sở. Giáo viên trung học cơ sở dạy các môn học từ lớp 6 đến lớp 9 theo chương trình của hệ thống giáo dục quốc dân do Bộ Giáo dục và Đào tạo quy định.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2. </w:t>
      </w:r>
      <w:r w:rsidRPr="003F2CCC">
        <w:rPr>
          <w:rFonts w:ascii="Arial" w:eastAsia="Times New Roman" w:hAnsi="Arial" w:cs="Arial"/>
          <w:b/>
          <w:bCs/>
          <w:color w:val="000000"/>
          <w:sz w:val="24"/>
          <w:szCs w:val="24"/>
          <w:lang w:val="vi-VN"/>
        </w:rPr>
        <w:t>Phân t</w:t>
      </w:r>
      <w:r w:rsidRPr="003F2CCC">
        <w:rPr>
          <w:rFonts w:ascii="Arial" w:eastAsia="Times New Roman" w:hAnsi="Arial" w:cs="Arial"/>
          <w:b/>
          <w:bCs/>
          <w:color w:val="000000"/>
          <w:sz w:val="24"/>
          <w:szCs w:val="24"/>
        </w:rPr>
        <w:t>ổ</w:t>
      </w:r>
      <w:r w:rsidRPr="003F2CCC">
        <w:rPr>
          <w:rFonts w:ascii="Arial" w:eastAsia="Times New Roman" w:hAnsi="Arial" w:cs="Arial"/>
          <w:b/>
          <w:bCs/>
          <w:color w:val="000000"/>
          <w:sz w:val="24"/>
          <w:szCs w:val="24"/>
          <w:lang w:val="vi-VN"/>
        </w:rPr>
        <w:t> chủ yếu</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hình;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trường;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Giới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Dân tộc;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Đạt chuẩn;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Xã/phường/thị trấn.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3. </w:t>
      </w:r>
      <w:r w:rsidRPr="003F2CCC">
        <w:rPr>
          <w:rFonts w:ascii="Arial" w:eastAsia="Times New Roman" w:hAnsi="Arial" w:cs="Arial"/>
          <w:b/>
          <w:bCs/>
          <w:color w:val="000000"/>
          <w:sz w:val="24"/>
          <w:szCs w:val="24"/>
          <w:lang w:val="vi-VN"/>
        </w:rPr>
        <w:t>Kỳ công bố:</w:t>
      </w:r>
      <w:r w:rsidRPr="003F2CCC">
        <w:rPr>
          <w:rFonts w:ascii="Arial" w:eastAsia="Times New Roman" w:hAnsi="Arial" w:cs="Arial"/>
          <w:color w:val="000000"/>
          <w:sz w:val="24"/>
          <w:szCs w:val="24"/>
          <w:lang w:val="vi-VN"/>
        </w:rPr>
        <w:t> Năm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4. </w:t>
      </w:r>
      <w:r w:rsidRPr="003F2CCC">
        <w:rPr>
          <w:rFonts w:ascii="Arial" w:eastAsia="Times New Roman" w:hAnsi="Arial" w:cs="Arial"/>
          <w:b/>
          <w:bCs/>
          <w:color w:val="000000"/>
          <w:sz w:val="24"/>
          <w:szCs w:val="24"/>
          <w:lang w:val="vi-VN"/>
        </w:rPr>
        <w:t>Nguồn số liệu:</w:t>
      </w:r>
      <w:r w:rsidRPr="003F2CCC">
        <w:rPr>
          <w:rFonts w:ascii="Arial" w:eastAsia="Times New Roman" w:hAnsi="Arial" w:cs="Arial"/>
          <w:color w:val="000000"/>
          <w:sz w:val="24"/>
          <w:szCs w:val="24"/>
          <w:lang w:val="vi-VN"/>
        </w:rPr>
        <w:t> Chế độ báo cáo thống kê cấp bộ, ngành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5. </w:t>
      </w:r>
      <w:r w:rsidRPr="003F2CCC">
        <w:rPr>
          <w:rFonts w:ascii="Arial" w:eastAsia="Times New Roman" w:hAnsi="Arial" w:cs="Arial"/>
          <w:b/>
          <w:bCs/>
          <w:color w:val="000000"/>
          <w:sz w:val="24"/>
          <w:szCs w:val="24"/>
          <w:lang w:val="vi-VN"/>
        </w:rPr>
        <w:t>Cơ quan chịu trách nhiệm thu thập, tổng hợp:</w:t>
      </w:r>
      <w:r w:rsidRPr="003F2CCC">
        <w:rPr>
          <w:rFonts w:ascii="Arial" w:eastAsia="Times New Roman" w:hAnsi="Arial" w:cs="Arial"/>
          <w:color w:val="000000"/>
          <w:sz w:val="24"/>
          <w:szCs w:val="24"/>
          <w:lang w:val="vi-VN"/>
        </w:rPr>
        <w:t> Phòng Giáo dục và Đào tạo</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 </w:t>
      </w:r>
    </w:p>
    <w:p w:rsidR="00CB0882" w:rsidRPr="003F2CCC" w:rsidRDefault="00CB0882" w:rsidP="00CB0882">
      <w:pPr>
        <w:shd w:val="clear" w:color="auto" w:fill="FFFFFF"/>
        <w:spacing w:before="120" w:after="120" w:line="234" w:lineRule="atLeast"/>
        <w:rPr>
          <w:rFonts w:ascii="Arial" w:eastAsia="Times New Roman" w:hAnsi="Arial" w:cs="Arial"/>
          <w:color w:val="0000FF"/>
          <w:sz w:val="24"/>
          <w:szCs w:val="24"/>
        </w:rPr>
      </w:pPr>
      <w:r w:rsidRPr="003F2CCC">
        <w:rPr>
          <w:rFonts w:ascii="Arial" w:eastAsia="Times New Roman" w:hAnsi="Arial" w:cs="Arial"/>
          <w:b/>
          <w:bCs/>
          <w:color w:val="0000FF"/>
          <w:sz w:val="24"/>
          <w:szCs w:val="24"/>
          <w:lang w:val="vi-VN"/>
        </w:rPr>
        <w:t>H0306. Số học s</w:t>
      </w:r>
      <w:r w:rsidRPr="003F2CCC">
        <w:rPr>
          <w:rFonts w:ascii="Arial" w:eastAsia="Times New Roman" w:hAnsi="Arial" w:cs="Arial"/>
          <w:b/>
          <w:bCs/>
          <w:color w:val="0000FF"/>
          <w:sz w:val="24"/>
          <w:szCs w:val="24"/>
        </w:rPr>
        <w:t>i</w:t>
      </w:r>
      <w:r w:rsidRPr="003F2CCC">
        <w:rPr>
          <w:rFonts w:ascii="Arial" w:eastAsia="Times New Roman" w:hAnsi="Arial" w:cs="Arial"/>
          <w:b/>
          <w:bCs/>
          <w:color w:val="0000FF"/>
          <w:sz w:val="24"/>
          <w:szCs w:val="24"/>
          <w:lang w:val="vi-VN"/>
        </w:rPr>
        <w:t>nh phổ thông tiểu học, trung học cơ sở</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1. </w:t>
      </w:r>
      <w:r w:rsidRPr="003F2CCC">
        <w:rPr>
          <w:rFonts w:ascii="Arial" w:eastAsia="Times New Roman" w:hAnsi="Arial" w:cs="Arial"/>
          <w:b/>
          <w:bCs/>
          <w:color w:val="000000"/>
          <w:sz w:val="24"/>
          <w:szCs w:val="24"/>
          <w:lang w:val="vi-VN"/>
        </w:rPr>
        <w:t>Khái niệm, phương pháp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Học sinh tiểu học là học sinh từ lớp 1 đến lớp 5 thuộc trường tiểu học.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Học sinh trung học cơ sở là học sinh từ lớp 6 đến lớp 9 thuộc trường trung học cơ sở.</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Tuổi của học sinh được tính theo năm. Nhóm tu</w:t>
      </w:r>
      <w:r w:rsidRPr="003F2CCC">
        <w:rPr>
          <w:rFonts w:ascii="Arial" w:eastAsia="Times New Roman" w:hAnsi="Arial" w:cs="Arial"/>
          <w:color w:val="000000"/>
          <w:sz w:val="24"/>
          <w:szCs w:val="24"/>
        </w:rPr>
        <w:t>ổ</w:t>
      </w:r>
      <w:r w:rsidRPr="003F2CCC">
        <w:rPr>
          <w:rFonts w:ascii="Arial" w:eastAsia="Times New Roman" w:hAnsi="Arial" w:cs="Arial"/>
          <w:color w:val="000000"/>
          <w:sz w:val="24"/>
          <w:szCs w:val="24"/>
          <w:lang w:val="vi-VN"/>
        </w:rPr>
        <w:t>i để tính phổ cập đúng tuổi được quy định như sau:</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Tiểu học: Từ 6 tuổi đ</w:t>
      </w:r>
      <w:r w:rsidRPr="003F2CCC">
        <w:rPr>
          <w:rFonts w:ascii="Arial" w:eastAsia="Times New Roman" w:hAnsi="Arial" w:cs="Arial"/>
          <w:color w:val="000000"/>
          <w:sz w:val="24"/>
          <w:szCs w:val="24"/>
        </w:rPr>
        <w:t>ế</w:t>
      </w:r>
      <w:r w:rsidRPr="003F2CCC">
        <w:rPr>
          <w:rFonts w:ascii="Arial" w:eastAsia="Times New Roman" w:hAnsi="Arial" w:cs="Arial"/>
          <w:color w:val="000000"/>
          <w:sz w:val="24"/>
          <w:szCs w:val="24"/>
          <w:lang w:val="vi-VN"/>
        </w:rPr>
        <w:t>n 10 tuổi.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Trung học cơ sở: Từ 11 tuổi đến 14 tuổi.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Học sinh phổ thông chia theo tình trạng học tập và thời gian xác định có học sinh tuyển mới và học sinh lưu ban: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Học sinh tuyển mới là học sinh bắt đầu vào học ở lớp đầu cấp học (lớp 1, lớp</w:t>
      </w:r>
      <w:r w:rsidRPr="003F2CCC">
        <w:rPr>
          <w:rFonts w:ascii="Arial" w:eastAsia="Times New Roman" w:hAnsi="Arial" w:cs="Arial"/>
          <w:color w:val="000000"/>
          <w:sz w:val="24"/>
          <w:szCs w:val="24"/>
        </w:rPr>
        <w:t> 6) </w:t>
      </w:r>
      <w:r w:rsidRPr="003F2CCC">
        <w:rPr>
          <w:rFonts w:ascii="Arial" w:eastAsia="Times New Roman" w:hAnsi="Arial" w:cs="Arial"/>
          <w:color w:val="000000"/>
          <w:sz w:val="24"/>
          <w:szCs w:val="24"/>
          <w:lang w:val="vi-VN"/>
        </w:rPr>
        <w:t>hoặc học sinh mới chuyển đến, hoặc học sinh đã bỏ học ở các lớp khác, nay trở lại học vào kỳ khai giảng tại các trường.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Học sinh lưu ban là học s</w:t>
      </w:r>
      <w:r w:rsidRPr="003F2CCC">
        <w:rPr>
          <w:rFonts w:ascii="Arial" w:eastAsia="Times New Roman" w:hAnsi="Arial" w:cs="Arial"/>
          <w:color w:val="000000"/>
          <w:sz w:val="24"/>
          <w:szCs w:val="24"/>
        </w:rPr>
        <w:t>i</w:t>
      </w:r>
      <w:r w:rsidRPr="003F2CCC">
        <w:rPr>
          <w:rFonts w:ascii="Arial" w:eastAsia="Times New Roman" w:hAnsi="Arial" w:cs="Arial"/>
          <w:color w:val="000000"/>
          <w:sz w:val="24"/>
          <w:szCs w:val="24"/>
          <w:lang w:val="vi-VN"/>
        </w:rPr>
        <w:t>nh sau một năm học không được lên lớp, phải học lại lớp học đó trong năm học tiếp theo.</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2. </w:t>
      </w:r>
      <w:r w:rsidRPr="003F2CCC">
        <w:rPr>
          <w:rFonts w:ascii="Arial" w:eastAsia="Times New Roman" w:hAnsi="Arial" w:cs="Arial"/>
          <w:b/>
          <w:bCs/>
          <w:color w:val="000000"/>
          <w:sz w:val="24"/>
          <w:szCs w:val="24"/>
          <w:lang w:val="vi-VN"/>
        </w:rPr>
        <w:t>Phân tổ chủ yếu</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hình;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Loại trường;</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Giới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Dân tộc;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Nhóm tuổi;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Tuyển mới;</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Lưu ban;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lastRenderedPageBreak/>
        <w:t>- </w:t>
      </w:r>
      <w:r w:rsidRPr="003F2CCC">
        <w:rPr>
          <w:rFonts w:ascii="Arial" w:eastAsia="Times New Roman" w:hAnsi="Arial" w:cs="Arial"/>
          <w:color w:val="000000"/>
          <w:sz w:val="24"/>
          <w:szCs w:val="24"/>
          <w:lang w:val="vi-VN"/>
        </w:rPr>
        <w:t>Bỏ học;</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Xã/phường/thị trấn.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3. </w:t>
      </w:r>
      <w:r w:rsidRPr="003F2CCC">
        <w:rPr>
          <w:rFonts w:ascii="Arial" w:eastAsia="Times New Roman" w:hAnsi="Arial" w:cs="Arial"/>
          <w:b/>
          <w:bCs/>
          <w:color w:val="000000"/>
          <w:sz w:val="24"/>
          <w:szCs w:val="24"/>
          <w:lang w:val="vi-VN"/>
        </w:rPr>
        <w:t>Kỳ công bố:</w:t>
      </w:r>
      <w:r w:rsidRPr="003F2CCC">
        <w:rPr>
          <w:rFonts w:ascii="Arial" w:eastAsia="Times New Roman" w:hAnsi="Arial" w:cs="Arial"/>
          <w:color w:val="000000"/>
          <w:sz w:val="24"/>
          <w:szCs w:val="24"/>
          <w:lang w:val="vi-VN"/>
        </w:rPr>
        <w:t> Năm</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4. </w:t>
      </w:r>
      <w:r w:rsidRPr="003F2CCC">
        <w:rPr>
          <w:rFonts w:ascii="Arial" w:eastAsia="Times New Roman" w:hAnsi="Arial" w:cs="Arial"/>
          <w:b/>
          <w:bCs/>
          <w:color w:val="000000"/>
          <w:sz w:val="24"/>
          <w:szCs w:val="24"/>
          <w:lang w:val="vi-VN"/>
        </w:rPr>
        <w:t>Nguồn số liệu:</w:t>
      </w:r>
      <w:r w:rsidRPr="003F2CCC">
        <w:rPr>
          <w:rFonts w:ascii="Arial" w:eastAsia="Times New Roman" w:hAnsi="Arial" w:cs="Arial"/>
          <w:color w:val="000000"/>
          <w:sz w:val="24"/>
          <w:szCs w:val="24"/>
          <w:lang w:val="vi-VN"/>
        </w:rPr>
        <w:t> Chế độ báo cáo thống kê cấp bộ, ngành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5. </w:t>
      </w:r>
      <w:r w:rsidRPr="003F2CCC">
        <w:rPr>
          <w:rFonts w:ascii="Arial" w:eastAsia="Times New Roman" w:hAnsi="Arial" w:cs="Arial"/>
          <w:b/>
          <w:bCs/>
          <w:color w:val="000000"/>
          <w:sz w:val="24"/>
          <w:szCs w:val="24"/>
          <w:lang w:val="vi-VN"/>
        </w:rPr>
        <w:t>Cơ quan chịu trách nhiệm thu thập, tổng hợp;</w:t>
      </w:r>
      <w:r w:rsidRPr="003F2CCC">
        <w:rPr>
          <w:rFonts w:ascii="Arial" w:eastAsia="Times New Roman" w:hAnsi="Arial" w:cs="Arial"/>
          <w:color w:val="000000"/>
          <w:sz w:val="24"/>
          <w:szCs w:val="24"/>
          <w:lang w:val="vi-VN"/>
        </w:rPr>
        <w:t> Phòng Giáo dục và Đào tạo</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 </w:t>
      </w:r>
    </w:p>
    <w:p w:rsidR="00CB0882" w:rsidRPr="003F2CCC" w:rsidRDefault="00CB0882" w:rsidP="00CB0882">
      <w:pPr>
        <w:shd w:val="clear" w:color="auto" w:fill="FFFFFF"/>
        <w:spacing w:before="120" w:after="120" w:line="234" w:lineRule="atLeast"/>
        <w:rPr>
          <w:rFonts w:ascii="Arial" w:eastAsia="Times New Roman" w:hAnsi="Arial" w:cs="Arial"/>
          <w:color w:val="0000FF"/>
          <w:sz w:val="24"/>
          <w:szCs w:val="24"/>
        </w:rPr>
      </w:pPr>
      <w:r w:rsidRPr="003F2CCC">
        <w:rPr>
          <w:rFonts w:ascii="Arial" w:eastAsia="Times New Roman" w:hAnsi="Arial" w:cs="Arial"/>
          <w:b/>
          <w:bCs/>
          <w:color w:val="0000FF"/>
          <w:sz w:val="24"/>
          <w:szCs w:val="24"/>
          <w:lang w:val="vi-VN"/>
        </w:rPr>
        <w:t>H0307. Tỷ lệ trẻ em dưới một tuổi được tiêm chủng đầy đủ các loại vắc x</w:t>
      </w:r>
      <w:r w:rsidRPr="003F2CCC">
        <w:rPr>
          <w:rFonts w:ascii="Arial" w:eastAsia="Times New Roman" w:hAnsi="Arial" w:cs="Arial"/>
          <w:b/>
          <w:bCs/>
          <w:color w:val="0000FF"/>
          <w:sz w:val="24"/>
          <w:szCs w:val="24"/>
        </w:rPr>
        <w:t>i</w:t>
      </w:r>
      <w:r w:rsidRPr="003F2CCC">
        <w:rPr>
          <w:rFonts w:ascii="Arial" w:eastAsia="Times New Roman" w:hAnsi="Arial" w:cs="Arial"/>
          <w:b/>
          <w:bCs/>
          <w:color w:val="0000FF"/>
          <w:sz w:val="24"/>
          <w:szCs w:val="24"/>
          <w:lang w:val="vi-VN"/>
        </w:rPr>
        <w:t>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1. </w:t>
      </w:r>
      <w:r w:rsidRPr="003F2CCC">
        <w:rPr>
          <w:rFonts w:ascii="Arial" w:eastAsia="Times New Roman" w:hAnsi="Arial" w:cs="Arial"/>
          <w:b/>
          <w:bCs/>
          <w:color w:val="000000"/>
          <w:sz w:val="24"/>
          <w:szCs w:val="24"/>
          <w:lang w:val="vi-VN"/>
        </w:rPr>
        <w:t>Khái niệm, phương pháp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Tỷ lệ trẻ em dưới một tuổi được tiêm (uống) đầy đủ các loại vắc xin phòng bệnh theo quy định của Bộ Y tế được xác định theo công thức:</w:t>
      </w:r>
    </w:p>
    <w:tbl>
      <w:tblPr>
        <w:tblW w:w="5000" w:type="pct"/>
        <w:jc w:val="center"/>
        <w:tblCellSpacing w:w="0" w:type="dxa"/>
        <w:shd w:val="clear" w:color="auto" w:fill="FFFFFF"/>
        <w:tblCellMar>
          <w:left w:w="0" w:type="dxa"/>
          <w:right w:w="0" w:type="dxa"/>
        </w:tblCellMar>
        <w:tblLook w:val="04A0"/>
      </w:tblPr>
      <w:tblGrid>
        <w:gridCol w:w="2660"/>
        <w:gridCol w:w="567"/>
        <w:gridCol w:w="5019"/>
        <w:gridCol w:w="1042"/>
      </w:tblGrid>
      <w:tr w:rsidR="00CB0882" w:rsidRPr="003F2CCC" w:rsidTr="00B50680">
        <w:trPr>
          <w:tblCellSpacing w:w="0" w:type="dxa"/>
          <w:jc w:val="center"/>
        </w:trPr>
        <w:tc>
          <w:tcPr>
            <w:tcW w:w="1432" w:type="pct"/>
            <w:vMerge w:val="restart"/>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Tỷ lệ trẻ em dưới một tuổi được tiêm (uống) đầy đủ vắc xin (%)</w:t>
            </w:r>
          </w:p>
        </w:tc>
        <w:tc>
          <w:tcPr>
            <w:tcW w:w="305" w:type="pct"/>
            <w:vMerge w:val="restart"/>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w:t>
            </w:r>
          </w:p>
        </w:tc>
        <w:tc>
          <w:tcPr>
            <w:tcW w:w="2702"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Số trẻ em dưới một tuổi được tiêm (uống) đầy đủ các loại vắc xin phòng bệnh theo quy định của Bộ Y tế trong năm xác định</w:t>
            </w:r>
          </w:p>
        </w:tc>
        <w:tc>
          <w:tcPr>
            <w:tcW w:w="561" w:type="pct"/>
            <w:vMerge w:val="restart"/>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x 100</w:t>
            </w:r>
          </w:p>
        </w:tc>
      </w:tr>
      <w:tr w:rsidR="00CB0882" w:rsidRPr="003F2CCC" w:rsidTr="00B50680">
        <w:trPr>
          <w:tblCellSpacing w:w="0" w:type="dxa"/>
          <w:jc w:val="center"/>
        </w:trPr>
        <w:tc>
          <w:tcPr>
            <w:tcW w:w="1432" w:type="pct"/>
            <w:vMerge/>
            <w:shd w:val="clear" w:color="auto" w:fill="FFFFFF"/>
            <w:vAlign w:val="center"/>
            <w:hideMark/>
          </w:tcPr>
          <w:p w:rsidR="00CB0882" w:rsidRPr="003F2CCC" w:rsidRDefault="00CB0882" w:rsidP="00CB0882">
            <w:pPr>
              <w:rPr>
                <w:rFonts w:ascii="Arial" w:eastAsia="Times New Roman" w:hAnsi="Arial" w:cs="Arial"/>
                <w:color w:val="000000"/>
                <w:sz w:val="24"/>
                <w:szCs w:val="24"/>
              </w:rPr>
            </w:pPr>
          </w:p>
        </w:tc>
        <w:tc>
          <w:tcPr>
            <w:tcW w:w="305" w:type="pct"/>
            <w:vMerge/>
            <w:shd w:val="clear" w:color="auto" w:fill="FFFFFF"/>
            <w:vAlign w:val="center"/>
            <w:hideMark/>
          </w:tcPr>
          <w:p w:rsidR="00CB0882" w:rsidRPr="003F2CCC" w:rsidRDefault="00CB0882" w:rsidP="00CB0882">
            <w:pPr>
              <w:rPr>
                <w:rFonts w:ascii="Arial" w:eastAsia="Times New Roman" w:hAnsi="Arial" w:cs="Arial"/>
                <w:color w:val="000000"/>
                <w:sz w:val="24"/>
                <w:szCs w:val="24"/>
              </w:rPr>
            </w:pPr>
          </w:p>
        </w:tc>
        <w:tc>
          <w:tcPr>
            <w:tcW w:w="2702"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3F2CCC" w:rsidRDefault="00CB0882" w:rsidP="00B50680">
            <w:pPr>
              <w:spacing w:before="120" w:after="36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Tổng số trẻ em dưới một tuổi trong khu vực trong cùng năm</w:t>
            </w:r>
          </w:p>
        </w:tc>
        <w:tc>
          <w:tcPr>
            <w:tcW w:w="0" w:type="auto"/>
            <w:vMerge/>
            <w:shd w:val="clear" w:color="auto" w:fill="FFFFFF"/>
            <w:vAlign w:val="center"/>
            <w:hideMark/>
          </w:tcPr>
          <w:p w:rsidR="00CB0882" w:rsidRPr="003F2CCC" w:rsidRDefault="00CB0882" w:rsidP="00CB0882">
            <w:pPr>
              <w:rPr>
                <w:rFonts w:ascii="Arial" w:eastAsia="Times New Roman" w:hAnsi="Arial" w:cs="Arial"/>
                <w:color w:val="000000"/>
                <w:sz w:val="24"/>
                <w:szCs w:val="24"/>
              </w:rPr>
            </w:pPr>
          </w:p>
        </w:tc>
      </w:tr>
    </w:tbl>
    <w:p w:rsidR="00CB0882" w:rsidRPr="003F2CCC" w:rsidRDefault="00CB0882" w:rsidP="00CB0882">
      <w:pPr>
        <w:shd w:val="clear" w:color="auto" w:fill="FFFFFF"/>
        <w:spacing w:before="120" w:after="120" w:line="234" w:lineRule="atLeast"/>
        <w:rPr>
          <w:rFonts w:ascii="Arial" w:eastAsia="Times New Roman" w:hAnsi="Arial" w:cs="Arial"/>
          <w:color w:val="000000"/>
          <w:sz w:val="24"/>
          <w:szCs w:val="24"/>
        </w:rPr>
      </w:pPr>
      <w:r w:rsidRPr="003F2CCC">
        <w:rPr>
          <w:rFonts w:ascii="Arial" w:eastAsia="Times New Roman" w:hAnsi="Arial" w:cs="Arial"/>
          <w:b/>
          <w:bCs/>
          <w:color w:val="000000"/>
          <w:sz w:val="24"/>
          <w:szCs w:val="24"/>
        </w:rPr>
        <w:t>2. </w:t>
      </w:r>
      <w:r w:rsidRPr="003F2CCC">
        <w:rPr>
          <w:rFonts w:ascii="Arial" w:eastAsia="Times New Roman" w:hAnsi="Arial" w:cs="Arial"/>
          <w:b/>
          <w:bCs/>
          <w:color w:val="000000"/>
          <w:sz w:val="24"/>
          <w:szCs w:val="24"/>
          <w:lang w:val="vi-VN"/>
        </w:rPr>
        <w:t>Phân tổ chủ yếu:</w:t>
      </w:r>
      <w:r w:rsidRPr="003F2CCC">
        <w:rPr>
          <w:rFonts w:ascii="Arial" w:eastAsia="Times New Roman" w:hAnsi="Arial" w:cs="Arial"/>
          <w:color w:val="000000"/>
          <w:sz w:val="24"/>
          <w:szCs w:val="24"/>
          <w:lang w:val="vi-VN"/>
        </w:rPr>
        <w:t> Xã/phường/thị trấn.</w:t>
      </w:r>
    </w:p>
    <w:p w:rsidR="00CB0882" w:rsidRPr="003F2CCC" w:rsidRDefault="00CB0882" w:rsidP="00CB0882">
      <w:pPr>
        <w:shd w:val="clear" w:color="auto" w:fill="FFFFFF"/>
        <w:spacing w:before="120" w:after="120" w:line="234" w:lineRule="atLeast"/>
        <w:rPr>
          <w:rFonts w:ascii="Arial" w:eastAsia="Times New Roman" w:hAnsi="Arial" w:cs="Arial"/>
          <w:color w:val="000000"/>
          <w:sz w:val="24"/>
          <w:szCs w:val="24"/>
        </w:rPr>
      </w:pPr>
      <w:r w:rsidRPr="003F2CCC">
        <w:rPr>
          <w:rFonts w:ascii="Arial" w:eastAsia="Times New Roman" w:hAnsi="Arial" w:cs="Arial"/>
          <w:b/>
          <w:bCs/>
          <w:color w:val="000000"/>
          <w:sz w:val="24"/>
          <w:szCs w:val="24"/>
        </w:rPr>
        <w:t>3. </w:t>
      </w:r>
      <w:r w:rsidRPr="003F2CCC">
        <w:rPr>
          <w:rFonts w:ascii="Arial" w:eastAsia="Times New Roman" w:hAnsi="Arial" w:cs="Arial"/>
          <w:b/>
          <w:bCs/>
          <w:color w:val="000000"/>
          <w:sz w:val="24"/>
          <w:szCs w:val="24"/>
          <w:lang w:val="vi-VN"/>
        </w:rPr>
        <w:t>Kỳ công bố:</w:t>
      </w:r>
      <w:r w:rsidRPr="003F2CCC">
        <w:rPr>
          <w:rFonts w:ascii="Arial" w:eastAsia="Times New Roman" w:hAnsi="Arial" w:cs="Arial"/>
          <w:color w:val="000000"/>
          <w:sz w:val="24"/>
          <w:szCs w:val="24"/>
          <w:lang w:val="vi-VN"/>
        </w:rPr>
        <w:t> Năm.</w:t>
      </w:r>
    </w:p>
    <w:p w:rsidR="00CB0882" w:rsidRPr="003F2CCC" w:rsidRDefault="00CB0882" w:rsidP="00CB0882">
      <w:pPr>
        <w:shd w:val="clear" w:color="auto" w:fill="FFFFFF"/>
        <w:spacing w:before="120" w:after="120" w:line="234" w:lineRule="atLeast"/>
        <w:rPr>
          <w:rFonts w:ascii="Arial" w:eastAsia="Times New Roman" w:hAnsi="Arial" w:cs="Arial"/>
          <w:color w:val="000000"/>
          <w:sz w:val="24"/>
          <w:szCs w:val="24"/>
        </w:rPr>
      </w:pPr>
      <w:r w:rsidRPr="003F2CCC">
        <w:rPr>
          <w:rFonts w:ascii="Arial" w:eastAsia="Times New Roman" w:hAnsi="Arial" w:cs="Arial"/>
          <w:b/>
          <w:bCs/>
          <w:color w:val="000000"/>
          <w:sz w:val="24"/>
          <w:szCs w:val="24"/>
        </w:rPr>
        <w:t>4. </w:t>
      </w:r>
      <w:r w:rsidRPr="003F2CCC">
        <w:rPr>
          <w:rFonts w:ascii="Arial" w:eastAsia="Times New Roman" w:hAnsi="Arial" w:cs="Arial"/>
          <w:b/>
          <w:bCs/>
          <w:color w:val="000000"/>
          <w:sz w:val="24"/>
          <w:szCs w:val="24"/>
          <w:lang w:val="vi-VN"/>
        </w:rPr>
        <w:t>Nguồn số liệu:</w:t>
      </w:r>
    </w:p>
    <w:p w:rsidR="00CB0882" w:rsidRPr="003F2CCC" w:rsidRDefault="00CB0882" w:rsidP="00CB0882">
      <w:pPr>
        <w:shd w:val="clear" w:color="auto" w:fill="FFFFFF"/>
        <w:spacing w:before="120" w:after="120" w:line="234" w:lineRule="atLeast"/>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Điều tra nhân khẩu học và sức khỏe;</w:t>
      </w:r>
    </w:p>
    <w:p w:rsidR="00CB0882" w:rsidRPr="003F2CCC" w:rsidRDefault="00CB0882" w:rsidP="00CB0882">
      <w:pPr>
        <w:shd w:val="clear" w:color="auto" w:fill="FFFFFF"/>
        <w:spacing w:before="120" w:after="120" w:line="234" w:lineRule="atLeast"/>
        <w:rPr>
          <w:rFonts w:ascii="Arial" w:eastAsia="Times New Roman" w:hAnsi="Arial" w:cs="Arial"/>
          <w:color w:val="000000"/>
          <w:sz w:val="24"/>
          <w:szCs w:val="24"/>
        </w:rPr>
      </w:pPr>
      <w:r w:rsidRPr="003F2CCC">
        <w:rPr>
          <w:rFonts w:ascii="Arial" w:eastAsia="Times New Roman" w:hAnsi="Arial" w:cs="Arial"/>
          <w:color w:val="000000"/>
          <w:sz w:val="24"/>
          <w:szCs w:val="24"/>
        </w:rPr>
        <w:t>- </w:t>
      </w:r>
      <w:r w:rsidRPr="003F2CCC">
        <w:rPr>
          <w:rFonts w:ascii="Arial" w:eastAsia="Times New Roman" w:hAnsi="Arial" w:cs="Arial"/>
          <w:color w:val="000000"/>
          <w:sz w:val="24"/>
          <w:szCs w:val="24"/>
          <w:lang w:val="vi-VN"/>
        </w:rPr>
        <w:t>Chế độ báo cáo thống kê cấp bộ, ngành.</w:t>
      </w:r>
    </w:p>
    <w:p w:rsidR="00CB0882" w:rsidRPr="003F2CCC" w:rsidRDefault="00CB0882" w:rsidP="00CB0882">
      <w:pPr>
        <w:shd w:val="clear" w:color="auto" w:fill="FFFFFF"/>
        <w:spacing w:before="120" w:after="120" w:line="234" w:lineRule="atLeast"/>
        <w:rPr>
          <w:rFonts w:ascii="Arial" w:eastAsia="Times New Roman" w:hAnsi="Arial" w:cs="Arial"/>
          <w:color w:val="000000"/>
          <w:sz w:val="24"/>
          <w:szCs w:val="24"/>
        </w:rPr>
      </w:pPr>
      <w:r w:rsidRPr="003F2CCC">
        <w:rPr>
          <w:rFonts w:ascii="Arial" w:eastAsia="Times New Roman" w:hAnsi="Arial" w:cs="Arial"/>
          <w:b/>
          <w:bCs/>
          <w:color w:val="000000"/>
          <w:sz w:val="24"/>
          <w:szCs w:val="24"/>
        </w:rPr>
        <w:t>5. </w:t>
      </w:r>
      <w:r w:rsidRPr="003F2CCC">
        <w:rPr>
          <w:rFonts w:ascii="Arial" w:eastAsia="Times New Roman" w:hAnsi="Arial" w:cs="Arial"/>
          <w:b/>
          <w:bCs/>
          <w:color w:val="000000"/>
          <w:sz w:val="24"/>
          <w:szCs w:val="24"/>
          <w:lang w:val="vi-VN"/>
        </w:rPr>
        <w:t>Cơ quan chịu trách nhiệm thu thập, tổng hợp:</w:t>
      </w:r>
      <w:r w:rsidRPr="003F2CCC">
        <w:rPr>
          <w:rFonts w:ascii="Arial" w:eastAsia="Times New Roman" w:hAnsi="Arial" w:cs="Arial"/>
          <w:color w:val="000000"/>
          <w:sz w:val="24"/>
          <w:szCs w:val="24"/>
          <w:lang w:val="vi-VN"/>
        </w:rPr>
        <w:t> Phòng Y tế/Trung tâm</w:t>
      </w:r>
      <w:r w:rsidRPr="003F2CCC">
        <w:rPr>
          <w:rFonts w:ascii="Arial" w:eastAsia="Times New Roman" w:hAnsi="Arial" w:cs="Arial"/>
          <w:color w:val="000000"/>
          <w:sz w:val="24"/>
          <w:szCs w:val="24"/>
        </w:rPr>
        <w:t> y tế.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3F2CCC" w:rsidRDefault="00CB0882" w:rsidP="003F2CCC">
      <w:pPr>
        <w:shd w:val="clear" w:color="auto" w:fill="FFFFFF"/>
        <w:spacing w:before="120" w:after="120" w:line="234" w:lineRule="atLeast"/>
        <w:jc w:val="both"/>
        <w:rPr>
          <w:rFonts w:ascii="Arial" w:eastAsia="Times New Roman" w:hAnsi="Arial" w:cs="Arial"/>
          <w:color w:val="0000FF"/>
          <w:sz w:val="24"/>
          <w:szCs w:val="24"/>
        </w:rPr>
      </w:pPr>
      <w:r w:rsidRPr="003F2CCC">
        <w:rPr>
          <w:rFonts w:ascii="Arial" w:eastAsia="Times New Roman" w:hAnsi="Arial" w:cs="Arial"/>
          <w:b/>
          <w:bCs/>
          <w:color w:val="0000FF"/>
          <w:sz w:val="24"/>
          <w:szCs w:val="24"/>
          <w:lang w:val="vi-VN"/>
        </w:rPr>
        <w:t>H0308. Số ca hiện nhiễm HIV được phát hiện trên một trăm nghìn dân</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b/>
          <w:bCs/>
          <w:color w:val="000000"/>
          <w:sz w:val="24"/>
          <w:szCs w:val="24"/>
        </w:rPr>
        <w:t>1. </w:t>
      </w:r>
      <w:r w:rsidRPr="003F2CCC">
        <w:rPr>
          <w:rFonts w:ascii="Arial" w:eastAsia="Times New Roman" w:hAnsi="Arial" w:cs="Arial"/>
          <w:b/>
          <w:bCs/>
          <w:color w:val="000000"/>
          <w:sz w:val="24"/>
          <w:szCs w:val="24"/>
          <w:lang w:val="vi-VN"/>
        </w:rPr>
        <w:t>Khái niệm, phương pháp tính</w:t>
      </w:r>
    </w:p>
    <w:p w:rsidR="00CB0882" w:rsidRPr="003F2CCC" w:rsidRDefault="00CB0882" w:rsidP="003F2CCC">
      <w:pPr>
        <w:shd w:val="clear" w:color="auto" w:fill="FFFFFF"/>
        <w:spacing w:before="120" w:after="120" w:line="234" w:lineRule="atLeast"/>
        <w:jc w:val="both"/>
        <w:rPr>
          <w:rFonts w:ascii="Arial" w:eastAsia="Times New Roman" w:hAnsi="Arial" w:cs="Arial"/>
          <w:color w:val="000000"/>
          <w:sz w:val="24"/>
          <w:szCs w:val="24"/>
        </w:rPr>
      </w:pPr>
      <w:r w:rsidRPr="003F2CCC">
        <w:rPr>
          <w:rFonts w:ascii="Arial" w:eastAsia="Times New Roman" w:hAnsi="Arial" w:cs="Arial"/>
          <w:color w:val="000000"/>
          <w:sz w:val="24"/>
          <w:szCs w:val="24"/>
          <w:lang w:val="vi-VN"/>
        </w:rPr>
        <w:t>Số ca hiện nhiễm HIV được phát hiện trên một trăm nghìn dân là số người đã được cơ quan y tế phát hiện bị nhiễm HIV ở một khu vực và thời điểm xác định tính trên một trăm nghìn dân của khu vực đó.</w:t>
      </w:r>
    </w:p>
    <w:tbl>
      <w:tblPr>
        <w:tblW w:w="5000" w:type="pct"/>
        <w:tblCellSpacing w:w="0" w:type="dxa"/>
        <w:shd w:val="clear" w:color="auto" w:fill="FFFFFF"/>
        <w:tblCellMar>
          <w:left w:w="0" w:type="dxa"/>
          <w:right w:w="0" w:type="dxa"/>
        </w:tblCellMar>
        <w:tblLook w:val="04A0"/>
      </w:tblPr>
      <w:tblGrid>
        <w:gridCol w:w="2815"/>
        <w:gridCol w:w="750"/>
        <w:gridCol w:w="4410"/>
        <w:gridCol w:w="1313"/>
      </w:tblGrid>
      <w:tr w:rsidR="00CB0882" w:rsidRPr="003F2CCC" w:rsidTr="00CB0882">
        <w:trPr>
          <w:tblCellSpacing w:w="0" w:type="dxa"/>
        </w:trPr>
        <w:tc>
          <w:tcPr>
            <w:tcW w:w="1500" w:type="pct"/>
            <w:vMerge w:val="restart"/>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Số ca hiện nhiễm HIV được phát hiện trên một trăm nghìn dân</w:t>
            </w:r>
          </w:p>
        </w:tc>
        <w:tc>
          <w:tcPr>
            <w:tcW w:w="400" w:type="pct"/>
            <w:vMerge w:val="restart"/>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w:t>
            </w:r>
          </w:p>
        </w:tc>
        <w:tc>
          <w:tcPr>
            <w:tcW w:w="235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Tổng số người hiện nhiễm HIV khu vực a thời điểm t</w:t>
            </w:r>
          </w:p>
        </w:tc>
        <w:tc>
          <w:tcPr>
            <w:tcW w:w="700" w:type="pct"/>
            <w:vMerge w:val="restart"/>
            <w:shd w:val="clear" w:color="auto" w:fill="FFFFFF"/>
            <w:tcMar>
              <w:top w:w="28" w:type="dxa"/>
              <w:left w:w="108" w:type="dxa"/>
              <w:bottom w:w="28" w:type="dxa"/>
              <w:right w:w="108" w:type="dxa"/>
            </w:tcMar>
            <w:vAlign w:val="center"/>
            <w:hideMark/>
          </w:tcPr>
          <w:p w:rsidR="00CB0882" w:rsidRPr="003F2CCC" w:rsidRDefault="00CB0882" w:rsidP="00CB0882">
            <w:pPr>
              <w:spacing w:before="120" w:after="12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x 100.000</w:t>
            </w:r>
          </w:p>
        </w:tc>
      </w:tr>
      <w:tr w:rsidR="00CB0882" w:rsidRPr="003F2CCC" w:rsidTr="00CB0882">
        <w:trPr>
          <w:tblCellSpacing w:w="0" w:type="dxa"/>
        </w:trPr>
        <w:tc>
          <w:tcPr>
            <w:tcW w:w="0" w:type="auto"/>
            <w:vMerge/>
            <w:shd w:val="clear" w:color="auto" w:fill="FFFFFF"/>
            <w:vAlign w:val="center"/>
            <w:hideMark/>
          </w:tcPr>
          <w:p w:rsidR="00CB0882" w:rsidRPr="003F2CCC"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3F2CCC" w:rsidRDefault="00CB0882" w:rsidP="00CB0882">
            <w:pPr>
              <w:rPr>
                <w:rFonts w:ascii="Arial" w:eastAsia="Times New Roman" w:hAnsi="Arial" w:cs="Arial"/>
                <w:color w:val="000000"/>
                <w:sz w:val="24"/>
                <w:szCs w:val="24"/>
              </w:rPr>
            </w:pPr>
          </w:p>
        </w:tc>
        <w:tc>
          <w:tcPr>
            <w:tcW w:w="235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3F2CCC" w:rsidRDefault="00CB0882" w:rsidP="00B50680">
            <w:pPr>
              <w:spacing w:before="120" w:after="360" w:line="234" w:lineRule="atLeast"/>
              <w:jc w:val="center"/>
              <w:rPr>
                <w:rFonts w:ascii="Arial" w:eastAsia="Times New Roman" w:hAnsi="Arial" w:cs="Arial"/>
                <w:color w:val="000000"/>
                <w:sz w:val="24"/>
                <w:szCs w:val="24"/>
              </w:rPr>
            </w:pPr>
            <w:r w:rsidRPr="003F2CCC">
              <w:rPr>
                <w:rFonts w:ascii="Arial" w:eastAsia="Times New Roman" w:hAnsi="Arial" w:cs="Arial"/>
                <w:color w:val="000000"/>
                <w:sz w:val="24"/>
                <w:szCs w:val="24"/>
              </w:rPr>
              <w:t>Tổng số dân khu vực a thời điểm t</w:t>
            </w:r>
          </w:p>
        </w:tc>
        <w:tc>
          <w:tcPr>
            <w:tcW w:w="0" w:type="auto"/>
            <w:vMerge/>
            <w:shd w:val="clear" w:color="auto" w:fill="FFFFFF"/>
            <w:vAlign w:val="center"/>
            <w:hideMark/>
          </w:tcPr>
          <w:p w:rsidR="00CB0882" w:rsidRPr="003F2CCC" w:rsidRDefault="00CB0882" w:rsidP="00CB0882">
            <w:pPr>
              <w:rPr>
                <w:rFonts w:ascii="Arial" w:eastAsia="Times New Roman" w:hAnsi="Arial" w:cs="Arial"/>
                <w:color w:val="000000"/>
                <w:sz w:val="24"/>
                <w:szCs w:val="24"/>
              </w:rPr>
            </w:pPr>
          </w:p>
        </w:tc>
      </w:tr>
    </w:tbl>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2. </w:t>
      </w:r>
      <w:r w:rsidRPr="009F2A34">
        <w:rPr>
          <w:rFonts w:ascii="Arial" w:eastAsia="Times New Roman" w:hAnsi="Arial" w:cs="Arial"/>
          <w:b/>
          <w:bCs/>
          <w:color w:val="000000"/>
          <w:sz w:val="24"/>
          <w:szCs w:val="24"/>
          <w:lang w:val="vi-VN"/>
        </w:rPr>
        <w:t>Phân tổ chủ yếu:</w:t>
      </w:r>
      <w:r w:rsidRPr="009F2A34">
        <w:rPr>
          <w:rFonts w:ascii="Arial" w:eastAsia="Times New Roman" w:hAnsi="Arial" w:cs="Arial"/>
          <w:color w:val="000000"/>
          <w:sz w:val="24"/>
          <w:szCs w:val="24"/>
          <w:lang w:val="vi-VN"/>
        </w:rPr>
        <w:t> Giới tính.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3. </w:t>
      </w:r>
      <w:r w:rsidRPr="009F2A34">
        <w:rPr>
          <w:rFonts w:ascii="Arial" w:eastAsia="Times New Roman" w:hAnsi="Arial" w:cs="Arial"/>
          <w:b/>
          <w:bCs/>
          <w:color w:val="000000"/>
          <w:sz w:val="24"/>
          <w:szCs w:val="24"/>
          <w:lang w:val="vi-VN"/>
        </w:rPr>
        <w:t>Kỳ công bố:</w:t>
      </w:r>
      <w:r w:rsidRPr="009F2A34">
        <w:rPr>
          <w:rFonts w:ascii="Arial" w:eastAsia="Times New Roman" w:hAnsi="Arial" w:cs="Arial"/>
          <w:color w:val="000000"/>
          <w:sz w:val="24"/>
          <w:szCs w:val="24"/>
          <w:lang w:val="vi-VN"/>
        </w:rPr>
        <w:t> Năm.</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4. </w:t>
      </w:r>
      <w:r w:rsidRPr="009F2A34">
        <w:rPr>
          <w:rFonts w:ascii="Arial" w:eastAsia="Times New Roman" w:hAnsi="Arial" w:cs="Arial"/>
          <w:b/>
          <w:bCs/>
          <w:color w:val="000000"/>
          <w:sz w:val="24"/>
          <w:szCs w:val="24"/>
          <w:lang w:val="vi-VN"/>
        </w:rPr>
        <w:t>Nguồn số liệu:</w:t>
      </w:r>
      <w:r w:rsidRPr="009F2A34">
        <w:rPr>
          <w:rFonts w:ascii="Arial" w:eastAsia="Times New Roman" w:hAnsi="Arial" w:cs="Arial"/>
          <w:color w:val="000000"/>
          <w:sz w:val="24"/>
          <w:szCs w:val="24"/>
          <w:lang w:val="vi-VN"/>
        </w:rPr>
        <w:t> Chế độ báo cáo thống kê cấp bộ, ngành.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5. </w:t>
      </w:r>
      <w:r w:rsidRPr="009F2A34">
        <w:rPr>
          <w:rFonts w:ascii="Arial" w:eastAsia="Times New Roman" w:hAnsi="Arial" w:cs="Arial"/>
          <w:b/>
          <w:bCs/>
          <w:color w:val="000000"/>
          <w:sz w:val="24"/>
          <w:szCs w:val="24"/>
          <w:lang w:val="vi-VN"/>
        </w:rPr>
        <w:t>Cơ quan chịu trách nhiệm thu thập, tổng hợp</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Chủ tr</w:t>
      </w:r>
      <w:r w:rsidRPr="009F2A34">
        <w:rPr>
          <w:rFonts w:ascii="Arial" w:eastAsia="Times New Roman" w:hAnsi="Arial" w:cs="Arial"/>
          <w:color w:val="000000"/>
          <w:sz w:val="24"/>
          <w:szCs w:val="24"/>
        </w:rPr>
        <w:t>ì</w:t>
      </w:r>
      <w:r w:rsidRPr="009F2A34">
        <w:rPr>
          <w:rFonts w:ascii="Arial" w:eastAsia="Times New Roman" w:hAnsi="Arial" w:cs="Arial"/>
          <w:color w:val="000000"/>
          <w:sz w:val="24"/>
          <w:szCs w:val="24"/>
          <w:lang w:val="vi-VN"/>
        </w:rPr>
        <w:t>: Phòng Y tế/Trung tâm y tế;</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lastRenderedPageBreak/>
        <w:t>- </w:t>
      </w:r>
      <w:r w:rsidRPr="009F2A34">
        <w:rPr>
          <w:rFonts w:ascii="Arial" w:eastAsia="Times New Roman" w:hAnsi="Arial" w:cs="Arial"/>
          <w:color w:val="000000"/>
          <w:sz w:val="24"/>
          <w:szCs w:val="24"/>
          <w:lang w:val="vi-VN"/>
        </w:rPr>
        <w:t>Phối hợp: Công an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F2A34" w:rsidRDefault="00CB0882" w:rsidP="00CB0882">
      <w:pPr>
        <w:shd w:val="clear" w:color="auto" w:fill="FFFFFF"/>
        <w:spacing w:before="120" w:after="120" w:line="234" w:lineRule="atLeast"/>
        <w:rPr>
          <w:rFonts w:ascii="Arial" w:eastAsia="Times New Roman" w:hAnsi="Arial" w:cs="Arial"/>
          <w:color w:val="0000FF"/>
          <w:sz w:val="22"/>
        </w:rPr>
      </w:pPr>
      <w:r w:rsidRPr="009F2A34">
        <w:rPr>
          <w:rFonts w:ascii="Arial" w:eastAsia="Times New Roman" w:hAnsi="Arial" w:cs="Arial"/>
          <w:b/>
          <w:bCs/>
          <w:color w:val="0000FF"/>
          <w:sz w:val="22"/>
          <w:lang w:val="vi-VN"/>
        </w:rPr>
        <w:t>H0309. Số ca tử vong do H</w:t>
      </w:r>
      <w:r w:rsidRPr="009F2A34">
        <w:rPr>
          <w:rFonts w:ascii="Arial" w:eastAsia="Times New Roman" w:hAnsi="Arial" w:cs="Arial"/>
          <w:b/>
          <w:bCs/>
          <w:color w:val="0000FF"/>
          <w:sz w:val="22"/>
        </w:rPr>
        <w:t>IV</w:t>
      </w:r>
      <w:r w:rsidRPr="009F2A34">
        <w:rPr>
          <w:rFonts w:ascii="Arial" w:eastAsia="Times New Roman" w:hAnsi="Arial" w:cs="Arial"/>
          <w:b/>
          <w:bCs/>
          <w:color w:val="0000FF"/>
          <w:sz w:val="22"/>
          <w:lang w:val="vi-VN"/>
        </w:rPr>
        <w:t>/AIDS được báo cáo hàng năm trên một trăm nghìn dân</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1. </w:t>
      </w:r>
      <w:r w:rsidRPr="009F2A34">
        <w:rPr>
          <w:rFonts w:ascii="Arial" w:eastAsia="Times New Roman" w:hAnsi="Arial" w:cs="Arial"/>
          <w:b/>
          <w:bCs/>
          <w:color w:val="000000"/>
          <w:sz w:val="24"/>
          <w:szCs w:val="24"/>
          <w:lang w:val="vi-VN"/>
        </w:rPr>
        <w:t>Khá</w:t>
      </w:r>
      <w:r w:rsidRPr="009F2A34">
        <w:rPr>
          <w:rFonts w:ascii="Arial" w:eastAsia="Times New Roman" w:hAnsi="Arial" w:cs="Arial"/>
          <w:b/>
          <w:bCs/>
          <w:color w:val="000000"/>
          <w:sz w:val="24"/>
          <w:szCs w:val="24"/>
        </w:rPr>
        <w:t>i</w:t>
      </w:r>
      <w:r w:rsidRPr="009F2A34">
        <w:rPr>
          <w:rFonts w:ascii="Arial" w:eastAsia="Times New Roman" w:hAnsi="Arial" w:cs="Arial"/>
          <w:b/>
          <w:bCs/>
          <w:color w:val="000000"/>
          <w:sz w:val="24"/>
          <w:szCs w:val="24"/>
          <w:lang w:val="vi-VN"/>
        </w:rPr>
        <w:t> niệm, phương pháp tính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Số trường hợp tử vong do HIV/AIDS trên một trăm nghìn dân trong năm báo cáo, được xác định theo công thức:</w:t>
      </w:r>
    </w:p>
    <w:tbl>
      <w:tblPr>
        <w:tblW w:w="5000" w:type="pct"/>
        <w:jc w:val="center"/>
        <w:tblCellSpacing w:w="0" w:type="dxa"/>
        <w:shd w:val="clear" w:color="auto" w:fill="FFFFFF"/>
        <w:tblCellMar>
          <w:left w:w="0" w:type="dxa"/>
          <w:right w:w="0" w:type="dxa"/>
        </w:tblCellMar>
        <w:tblLook w:val="04A0"/>
      </w:tblPr>
      <w:tblGrid>
        <w:gridCol w:w="3128"/>
        <w:gridCol w:w="474"/>
        <w:gridCol w:w="4360"/>
        <w:gridCol w:w="1326"/>
      </w:tblGrid>
      <w:tr w:rsidR="00CB0882" w:rsidRPr="009F2A34" w:rsidTr="009F2A34">
        <w:trPr>
          <w:tblCellSpacing w:w="0" w:type="dxa"/>
          <w:jc w:val="center"/>
        </w:trPr>
        <w:tc>
          <w:tcPr>
            <w:tcW w:w="1650" w:type="pct"/>
            <w:vMerge w:val="restart"/>
            <w:shd w:val="clear" w:color="auto" w:fill="FFFFFF"/>
            <w:tcMar>
              <w:top w:w="28" w:type="dxa"/>
              <w:left w:w="108" w:type="dxa"/>
              <w:bottom w:w="28" w:type="dxa"/>
              <w:right w:w="108" w:type="dxa"/>
            </w:tcMar>
            <w:vAlign w:val="center"/>
            <w:hideMark/>
          </w:tcPr>
          <w:p w:rsidR="00CB0882" w:rsidRPr="009F2A34" w:rsidRDefault="00CB0882" w:rsidP="00CB0882">
            <w:pPr>
              <w:spacing w:before="120" w:after="120" w:line="234" w:lineRule="atLeast"/>
              <w:jc w:val="center"/>
              <w:rPr>
                <w:rFonts w:ascii="Arial" w:eastAsia="Times New Roman" w:hAnsi="Arial" w:cs="Arial"/>
                <w:color w:val="000000"/>
                <w:sz w:val="24"/>
                <w:szCs w:val="24"/>
              </w:rPr>
            </w:pPr>
            <w:r w:rsidRPr="009F2A34">
              <w:rPr>
                <w:rFonts w:ascii="Arial" w:eastAsia="Times New Roman" w:hAnsi="Arial" w:cs="Arial"/>
                <w:color w:val="000000"/>
                <w:sz w:val="24"/>
                <w:szCs w:val="24"/>
              </w:rPr>
              <w:t>Số ca tử vong do HIV/AIDS khu vực a năm t trên một trăm nghìn dân (Người)</w:t>
            </w:r>
          </w:p>
        </w:tc>
        <w:tc>
          <w:tcPr>
            <w:tcW w:w="250" w:type="pct"/>
            <w:vMerge w:val="restart"/>
            <w:shd w:val="clear" w:color="auto" w:fill="FFFFFF"/>
            <w:tcMar>
              <w:top w:w="28" w:type="dxa"/>
              <w:left w:w="108" w:type="dxa"/>
              <w:bottom w:w="28" w:type="dxa"/>
              <w:right w:w="108" w:type="dxa"/>
            </w:tcMar>
            <w:vAlign w:val="center"/>
            <w:hideMark/>
          </w:tcPr>
          <w:p w:rsidR="00CB0882" w:rsidRPr="009F2A34" w:rsidRDefault="00CB0882" w:rsidP="00CB0882">
            <w:pPr>
              <w:spacing w:before="120" w:after="120" w:line="234" w:lineRule="atLeast"/>
              <w:jc w:val="center"/>
              <w:rPr>
                <w:rFonts w:ascii="Arial" w:eastAsia="Times New Roman" w:hAnsi="Arial" w:cs="Arial"/>
                <w:color w:val="000000"/>
                <w:sz w:val="24"/>
                <w:szCs w:val="24"/>
              </w:rPr>
            </w:pPr>
            <w:r w:rsidRPr="009F2A34">
              <w:rPr>
                <w:rFonts w:ascii="Arial" w:eastAsia="Times New Roman" w:hAnsi="Arial" w:cs="Arial"/>
                <w:color w:val="000000"/>
                <w:sz w:val="24"/>
                <w:szCs w:val="24"/>
              </w:rPr>
              <w:t>=</w:t>
            </w:r>
          </w:p>
        </w:tc>
        <w:tc>
          <w:tcPr>
            <w:tcW w:w="23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9F2A34" w:rsidRDefault="00CB0882" w:rsidP="00CB0882">
            <w:pPr>
              <w:spacing w:before="120" w:after="120" w:line="234" w:lineRule="atLeast"/>
              <w:jc w:val="center"/>
              <w:rPr>
                <w:rFonts w:ascii="Arial" w:eastAsia="Times New Roman" w:hAnsi="Arial" w:cs="Arial"/>
                <w:color w:val="000000"/>
                <w:sz w:val="24"/>
                <w:szCs w:val="24"/>
              </w:rPr>
            </w:pPr>
            <w:r w:rsidRPr="009F2A34">
              <w:rPr>
                <w:rFonts w:ascii="Arial" w:eastAsia="Times New Roman" w:hAnsi="Arial" w:cs="Arial"/>
                <w:color w:val="000000"/>
                <w:sz w:val="24"/>
                <w:szCs w:val="24"/>
              </w:rPr>
              <w:t>Tổng số trường hợp mới tử vong do HIV/AIDS khu vực a trong năm t</w:t>
            </w:r>
          </w:p>
        </w:tc>
        <w:tc>
          <w:tcPr>
            <w:tcW w:w="700" w:type="pct"/>
            <w:vMerge w:val="restart"/>
            <w:shd w:val="clear" w:color="auto" w:fill="FFFFFF"/>
            <w:tcMar>
              <w:top w:w="28" w:type="dxa"/>
              <w:left w:w="108" w:type="dxa"/>
              <w:bottom w:w="28" w:type="dxa"/>
              <w:right w:w="108" w:type="dxa"/>
            </w:tcMar>
            <w:vAlign w:val="center"/>
            <w:hideMark/>
          </w:tcPr>
          <w:p w:rsidR="00CB0882" w:rsidRPr="009F2A34" w:rsidRDefault="00CB0882" w:rsidP="00CB0882">
            <w:pPr>
              <w:spacing w:before="120" w:after="120" w:line="234" w:lineRule="atLeast"/>
              <w:jc w:val="center"/>
              <w:rPr>
                <w:rFonts w:ascii="Arial" w:eastAsia="Times New Roman" w:hAnsi="Arial" w:cs="Arial"/>
                <w:color w:val="000000"/>
                <w:sz w:val="24"/>
                <w:szCs w:val="24"/>
              </w:rPr>
            </w:pPr>
            <w:r w:rsidRPr="009F2A34">
              <w:rPr>
                <w:rFonts w:ascii="Arial" w:eastAsia="Times New Roman" w:hAnsi="Arial" w:cs="Arial"/>
                <w:color w:val="000000"/>
                <w:sz w:val="24"/>
                <w:szCs w:val="24"/>
              </w:rPr>
              <w:t>x 100.000</w:t>
            </w:r>
          </w:p>
        </w:tc>
      </w:tr>
      <w:tr w:rsidR="00CB0882" w:rsidRPr="009F2A34" w:rsidTr="009F2A34">
        <w:trPr>
          <w:tblCellSpacing w:w="0" w:type="dxa"/>
          <w:jc w:val="center"/>
        </w:trPr>
        <w:tc>
          <w:tcPr>
            <w:tcW w:w="0" w:type="auto"/>
            <w:vMerge/>
            <w:shd w:val="clear" w:color="auto" w:fill="FFFFFF"/>
            <w:vAlign w:val="center"/>
            <w:hideMark/>
          </w:tcPr>
          <w:p w:rsidR="00CB0882" w:rsidRPr="009F2A34"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9F2A34" w:rsidRDefault="00CB0882" w:rsidP="00CB0882">
            <w:pPr>
              <w:rPr>
                <w:rFonts w:ascii="Arial" w:eastAsia="Times New Roman" w:hAnsi="Arial" w:cs="Arial"/>
                <w:color w:val="000000"/>
                <w:sz w:val="24"/>
                <w:szCs w:val="24"/>
              </w:rPr>
            </w:pPr>
          </w:p>
        </w:tc>
        <w:tc>
          <w:tcPr>
            <w:tcW w:w="23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9F2A34" w:rsidRDefault="00CB0882" w:rsidP="00B50680">
            <w:pPr>
              <w:spacing w:before="120" w:after="240" w:line="234" w:lineRule="atLeast"/>
              <w:jc w:val="center"/>
              <w:rPr>
                <w:rFonts w:ascii="Arial" w:eastAsia="Times New Roman" w:hAnsi="Arial" w:cs="Arial"/>
                <w:color w:val="000000"/>
                <w:sz w:val="24"/>
                <w:szCs w:val="24"/>
              </w:rPr>
            </w:pPr>
            <w:r w:rsidRPr="009F2A34">
              <w:rPr>
                <w:rFonts w:ascii="Arial" w:eastAsia="Times New Roman" w:hAnsi="Arial" w:cs="Arial"/>
                <w:color w:val="000000"/>
                <w:sz w:val="24"/>
                <w:szCs w:val="24"/>
              </w:rPr>
              <w:t>Dân số trung bình khu vực a năm t</w:t>
            </w:r>
          </w:p>
        </w:tc>
        <w:tc>
          <w:tcPr>
            <w:tcW w:w="0" w:type="auto"/>
            <w:vMerge/>
            <w:shd w:val="clear" w:color="auto" w:fill="FFFFFF"/>
            <w:vAlign w:val="center"/>
            <w:hideMark/>
          </w:tcPr>
          <w:p w:rsidR="00CB0882" w:rsidRPr="009F2A34" w:rsidRDefault="00CB0882" w:rsidP="00CB0882">
            <w:pPr>
              <w:rPr>
                <w:rFonts w:ascii="Arial" w:eastAsia="Times New Roman" w:hAnsi="Arial" w:cs="Arial"/>
                <w:color w:val="000000"/>
                <w:sz w:val="24"/>
                <w:szCs w:val="24"/>
              </w:rPr>
            </w:pPr>
          </w:p>
        </w:tc>
      </w:tr>
    </w:tbl>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2. </w:t>
      </w:r>
      <w:r w:rsidRPr="009F2A34">
        <w:rPr>
          <w:rFonts w:ascii="Arial" w:eastAsia="Times New Roman" w:hAnsi="Arial" w:cs="Arial"/>
          <w:b/>
          <w:bCs/>
          <w:color w:val="000000"/>
          <w:sz w:val="24"/>
          <w:szCs w:val="24"/>
          <w:lang w:val="vi-VN"/>
        </w:rPr>
        <w:t>Phân tổ chủ yếu: </w:t>
      </w:r>
      <w:r w:rsidRPr="009F2A34">
        <w:rPr>
          <w:rFonts w:ascii="Arial" w:eastAsia="Times New Roman" w:hAnsi="Arial" w:cs="Arial"/>
          <w:color w:val="000000"/>
          <w:sz w:val="24"/>
          <w:szCs w:val="24"/>
          <w:lang w:val="vi-VN"/>
        </w:rPr>
        <w:t>Giới tính.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3. </w:t>
      </w:r>
      <w:r w:rsidRPr="009F2A34">
        <w:rPr>
          <w:rFonts w:ascii="Arial" w:eastAsia="Times New Roman" w:hAnsi="Arial" w:cs="Arial"/>
          <w:b/>
          <w:bCs/>
          <w:color w:val="000000"/>
          <w:sz w:val="24"/>
          <w:szCs w:val="24"/>
          <w:lang w:val="vi-VN"/>
        </w:rPr>
        <w:t>Kỳ công bố: </w:t>
      </w:r>
      <w:r w:rsidRPr="009F2A34">
        <w:rPr>
          <w:rFonts w:ascii="Arial" w:eastAsia="Times New Roman" w:hAnsi="Arial" w:cs="Arial"/>
          <w:color w:val="000000"/>
          <w:sz w:val="24"/>
          <w:szCs w:val="24"/>
          <w:lang w:val="vi-VN"/>
        </w:rPr>
        <w:t>Năm.</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4. </w:t>
      </w:r>
      <w:r w:rsidRPr="009F2A34">
        <w:rPr>
          <w:rFonts w:ascii="Arial" w:eastAsia="Times New Roman" w:hAnsi="Arial" w:cs="Arial"/>
          <w:b/>
          <w:bCs/>
          <w:color w:val="000000"/>
          <w:sz w:val="24"/>
          <w:szCs w:val="24"/>
          <w:lang w:val="vi-VN"/>
        </w:rPr>
        <w:t>Nguồn số liệu:</w:t>
      </w:r>
      <w:r w:rsidRPr="009F2A34">
        <w:rPr>
          <w:rFonts w:ascii="Arial" w:eastAsia="Times New Roman" w:hAnsi="Arial" w:cs="Arial"/>
          <w:color w:val="000000"/>
          <w:sz w:val="24"/>
          <w:szCs w:val="24"/>
          <w:lang w:val="vi-VN"/>
        </w:rPr>
        <w:t> Chế độ báo cáo thống kê cấp bộ, ngành.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5. </w:t>
      </w:r>
      <w:r w:rsidRPr="009F2A34">
        <w:rPr>
          <w:rFonts w:ascii="Arial" w:eastAsia="Times New Roman" w:hAnsi="Arial" w:cs="Arial"/>
          <w:b/>
          <w:bCs/>
          <w:color w:val="000000"/>
          <w:sz w:val="24"/>
          <w:szCs w:val="24"/>
          <w:lang w:val="vi-VN"/>
        </w:rPr>
        <w:t>Cơ quan chịu trách nhiệm thu thập, tổng hợp</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Chủ trì: Phòng Y t</w:t>
      </w:r>
      <w:r w:rsidRPr="009F2A34">
        <w:rPr>
          <w:rFonts w:ascii="Arial" w:eastAsia="Times New Roman" w:hAnsi="Arial" w:cs="Arial"/>
          <w:color w:val="000000"/>
          <w:sz w:val="24"/>
          <w:szCs w:val="24"/>
        </w:rPr>
        <w:t>ế</w:t>
      </w:r>
      <w:r w:rsidRPr="009F2A34">
        <w:rPr>
          <w:rFonts w:ascii="Arial" w:eastAsia="Times New Roman" w:hAnsi="Arial" w:cs="Arial"/>
          <w:color w:val="000000"/>
          <w:sz w:val="24"/>
          <w:szCs w:val="24"/>
          <w:lang w:val="vi-VN"/>
        </w:rPr>
        <w:t>/Trung tâm y tế;</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Phối hợp: Công an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F2A34" w:rsidRDefault="00CB0882" w:rsidP="00CB0882">
      <w:pPr>
        <w:shd w:val="clear" w:color="auto" w:fill="FFFFFF"/>
        <w:spacing w:before="120" w:after="120" w:line="234" w:lineRule="atLeast"/>
        <w:rPr>
          <w:rFonts w:ascii="Arial" w:eastAsia="Times New Roman" w:hAnsi="Arial" w:cs="Arial"/>
          <w:color w:val="0000FF"/>
          <w:sz w:val="24"/>
          <w:szCs w:val="24"/>
        </w:rPr>
      </w:pPr>
      <w:r w:rsidRPr="009F2A34">
        <w:rPr>
          <w:rFonts w:ascii="Arial" w:eastAsia="Times New Roman" w:hAnsi="Arial" w:cs="Arial"/>
          <w:b/>
          <w:bCs/>
          <w:color w:val="0000FF"/>
          <w:sz w:val="24"/>
          <w:szCs w:val="24"/>
          <w:lang w:val="vi-VN"/>
        </w:rPr>
        <w:t>H0310. Số hộ dân cư nghèo</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1. </w:t>
      </w:r>
      <w:r w:rsidRPr="009F2A34">
        <w:rPr>
          <w:rFonts w:ascii="Arial" w:eastAsia="Times New Roman" w:hAnsi="Arial" w:cs="Arial"/>
          <w:b/>
          <w:bCs/>
          <w:color w:val="000000"/>
          <w:sz w:val="24"/>
          <w:szCs w:val="24"/>
          <w:lang w:val="vi-VN"/>
        </w:rPr>
        <w:t>Khái niệm, phương pháp tính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Hộ dân cư nghèo là hộ có mức thu nhập bình quân đầu người thấp hơn chuẩn nghèo trong năm nghiên cứu/báo cáo.</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Chuẩn nghèo là mức thu nhập bình quân đầu người được dùng để xác định hộ nghèo. Những hộ có thu nhập bình quân đầu người thấp hơn chuẩn nghèo được coi là hộ nghèo.</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Chuẩn nghèo bằng chuẩn nghèo lương thực, thực phẩm cộng với một mức chi tối thiểu cho các mặt hàng phi lương thực - thực phẩm, gồm: nhà ở, quần áo, đồ dùng gia đình, học tập văn hóa, giải trí, y tế, đi lại, thông tin liên lạc...</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Chuẩn nghèo lương thực, thực phẩm là trị giá của một rổ hàng hóa lương thực, thực phẩm thiết yếu bảo đảm khẩu phần ăn duy </w:t>
      </w:r>
      <w:r w:rsidRPr="009F2A34">
        <w:rPr>
          <w:rFonts w:ascii="Arial" w:eastAsia="Times New Roman" w:hAnsi="Arial" w:cs="Arial"/>
          <w:color w:val="000000"/>
          <w:sz w:val="24"/>
          <w:szCs w:val="24"/>
        </w:rPr>
        <w:t>tr</w:t>
      </w:r>
      <w:r w:rsidRPr="009F2A34">
        <w:rPr>
          <w:rFonts w:ascii="Arial" w:eastAsia="Times New Roman" w:hAnsi="Arial" w:cs="Arial"/>
          <w:color w:val="000000"/>
          <w:sz w:val="24"/>
          <w:szCs w:val="24"/>
          <w:lang w:val="vi-VN"/>
        </w:rPr>
        <w:t>ì với nhiệt lượng tiêu dùng một người một ngày là 2100 Kcal.</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2. </w:t>
      </w:r>
      <w:r w:rsidRPr="009F2A34">
        <w:rPr>
          <w:rFonts w:ascii="Arial" w:eastAsia="Times New Roman" w:hAnsi="Arial" w:cs="Arial"/>
          <w:b/>
          <w:bCs/>
          <w:color w:val="000000"/>
          <w:sz w:val="24"/>
          <w:szCs w:val="24"/>
          <w:lang w:val="vi-VN"/>
        </w:rPr>
        <w:t>Phân t</w:t>
      </w:r>
      <w:r w:rsidRPr="009F2A34">
        <w:rPr>
          <w:rFonts w:ascii="Arial" w:eastAsia="Times New Roman" w:hAnsi="Arial" w:cs="Arial"/>
          <w:b/>
          <w:bCs/>
          <w:color w:val="000000"/>
          <w:sz w:val="24"/>
          <w:szCs w:val="24"/>
        </w:rPr>
        <w:t>ổ</w:t>
      </w:r>
      <w:r w:rsidRPr="009F2A34">
        <w:rPr>
          <w:rFonts w:ascii="Arial" w:eastAsia="Times New Roman" w:hAnsi="Arial" w:cs="Arial"/>
          <w:b/>
          <w:bCs/>
          <w:color w:val="000000"/>
          <w:sz w:val="24"/>
          <w:szCs w:val="24"/>
          <w:lang w:val="vi-VN"/>
        </w:rPr>
        <w:t> chủ yếu</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Xã/phường/thị trấn.</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3. </w:t>
      </w:r>
      <w:r w:rsidRPr="009F2A34">
        <w:rPr>
          <w:rFonts w:ascii="Arial" w:eastAsia="Times New Roman" w:hAnsi="Arial" w:cs="Arial"/>
          <w:b/>
          <w:bCs/>
          <w:color w:val="000000"/>
          <w:sz w:val="24"/>
          <w:szCs w:val="24"/>
          <w:lang w:val="vi-VN"/>
        </w:rPr>
        <w:t>Kỳ công bố:</w:t>
      </w:r>
      <w:r w:rsidRPr="009F2A34">
        <w:rPr>
          <w:rFonts w:ascii="Arial" w:eastAsia="Times New Roman" w:hAnsi="Arial" w:cs="Arial"/>
          <w:color w:val="000000"/>
          <w:sz w:val="24"/>
          <w:szCs w:val="24"/>
          <w:lang w:val="vi-VN"/>
        </w:rPr>
        <w:t> Năm.</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4. </w:t>
      </w:r>
      <w:r w:rsidRPr="009F2A34">
        <w:rPr>
          <w:rFonts w:ascii="Arial" w:eastAsia="Times New Roman" w:hAnsi="Arial" w:cs="Arial"/>
          <w:b/>
          <w:bCs/>
          <w:color w:val="000000"/>
          <w:sz w:val="24"/>
          <w:szCs w:val="24"/>
          <w:lang w:val="vi-VN"/>
        </w:rPr>
        <w:t>Nguồn số liệu</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Báo cáo của Phòng Lao động, Thương binh và Xã hội.</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Báo cáo của Phòng Thống kê.</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5. </w:t>
      </w:r>
      <w:r w:rsidRPr="009F2A34">
        <w:rPr>
          <w:rFonts w:ascii="Arial" w:eastAsia="Times New Roman" w:hAnsi="Arial" w:cs="Arial"/>
          <w:b/>
          <w:bCs/>
          <w:color w:val="000000"/>
          <w:sz w:val="24"/>
          <w:szCs w:val="24"/>
          <w:lang w:val="vi-VN"/>
        </w:rPr>
        <w:t>Cơ quan chịu trách nhiệm thu thập, tổng hợp</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Chủ trì: Phòng Lao động, Thương binh và Xã hội;</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Phối hợp: Chi cục Thống kê.</w:t>
      </w:r>
    </w:p>
    <w:p w:rsidR="00CB0882" w:rsidRPr="009F2A34" w:rsidRDefault="00CB0882" w:rsidP="00CB0882">
      <w:pPr>
        <w:shd w:val="clear" w:color="auto" w:fill="FFFFFF"/>
        <w:spacing w:before="120" w:after="120" w:line="234" w:lineRule="atLeast"/>
        <w:rPr>
          <w:rFonts w:ascii="Arial" w:eastAsia="Times New Roman" w:hAnsi="Arial" w:cs="Arial"/>
          <w:color w:val="0000FF"/>
          <w:sz w:val="24"/>
          <w:szCs w:val="24"/>
        </w:rPr>
      </w:pPr>
      <w:r w:rsidRPr="00CB0882">
        <w:rPr>
          <w:rFonts w:ascii="Arial" w:eastAsia="Times New Roman" w:hAnsi="Arial" w:cs="Arial"/>
          <w:b/>
          <w:bCs/>
          <w:color w:val="000000"/>
          <w:sz w:val="20"/>
          <w:szCs w:val="20"/>
        </w:rPr>
        <w:lastRenderedPageBreak/>
        <w:t> </w:t>
      </w:r>
      <w:r w:rsidRPr="009F2A34">
        <w:rPr>
          <w:rFonts w:ascii="Arial" w:eastAsia="Times New Roman" w:hAnsi="Arial" w:cs="Arial"/>
          <w:b/>
          <w:bCs/>
          <w:color w:val="0000FF"/>
          <w:sz w:val="24"/>
          <w:szCs w:val="24"/>
          <w:lang w:val="vi-VN"/>
        </w:rPr>
        <w:t>H0311. Số vụ tai nạn g</w:t>
      </w:r>
      <w:r w:rsidRPr="009F2A34">
        <w:rPr>
          <w:rFonts w:ascii="Arial" w:eastAsia="Times New Roman" w:hAnsi="Arial" w:cs="Arial"/>
          <w:b/>
          <w:bCs/>
          <w:color w:val="0000FF"/>
          <w:sz w:val="24"/>
          <w:szCs w:val="24"/>
        </w:rPr>
        <w:t>i</w:t>
      </w:r>
      <w:r w:rsidRPr="009F2A34">
        <w:rPr>
          <w:rFonts w:ascii="Arial" w:eastAsia="Times New Roman" w:hAnsi="Arial" w:cs="Arial"/>
          <w:b/>
          <w:bCs/>
          <w:color w:val="0000FF"/>
          <w:sz w:val="24"/>
          <w:szCs w:val="24"/>
          <w:lang w:val="vi-VN"/>
        </w:rPr>
        <w:t>ao thông; số người chết, bị thương do tai nạn giao thông</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1. </w:t>
      </w:r>
      <w:r w:rsidRPr="009F2A34">
        <w:rPr>
          <w:rFonts w:ascii="Arial" w:eastAsia="Times New Roman" w:hAnsi="Arial" w:cs="Arial"/>
          <w:b/>
          <w:bCs/>
          <w:color w:val="000000"/>
          <w:sz w:val="24"/>
          <w:szCs w:val="24"/>
          <w:lang w:val="vi-VN"/>
        </w:rPr>
        <w:t>Khái niệm, ph</w:t>
      </w:r>
      <w:r w:rsidRPr="009F2A34">
        <w:rPr>
          <w:rFonts w:ascii="Arial" w:eastAsia="Times New Roman" w:hAnsi="Arial" w:cs="Arial"/>
          <w:b/>
          <w:bCs/>
          <w:color w:val="000000"/>
          <w:sz w:val="24"/>
          <w:szCs w:val="24"/>
        </w:rPr>
        <w:t>ươ</w:t>
      </w:r>
      <w:r w:rsidRPr="009F2A34">
        <w:rPr>
          <w:rFonts w:ascii="Arial" w:eastAsia="Times New Roman" w:hAnsi="Arial" w:cs="Arial"/>
          <w:b/>
          <w:bCs/>
          <w:color w:val="000000"/>
          <w:sz w:val="24"/>
          <w:szCs w:val="24"/>
          <w:lang w:val="vi-VN"/>
        </w:rPr>
        <w:t>ng pháp tính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không), nhưng do chủ quan, vi phạm các quy tắc an toàn giao thông hoặc do gặp phải các tình huống, sự cố đột xuất không kịp phòng tránh, đã gây ra những thiệt hại nhất định cho t</w:t>
      </w:r>
      <w:r w:rsidRPr="009F2A34">
        <w:rPr>
          <w:rFonts w:ascii="Arial" w:eastAsia="Times New Roman" w:hAnsi="Arial" w:cs="Arial"/>
          <w:color w:val="000000"/>
          <w:sz w:val="24"/>
          <w:szCs w:val="24"/>
        </w:rPr>
        <w:t>í</w:t>
      </w:r>
      <w:r w:rsidRPr="009F2A34">
        <w:rPr>
          <w:rFonts w:ascii="Arial" w:eastAsia="Times New Roman" w:hAnsi="Arial" w:cs="Arial"/>
          <w:color w:val="000000"/>
          <w:sz w:val="24"/>
          <w:szCs w:val="24"/>
          <w:lang w:val="vi-VN"/>
        </w:rPr>
        <w:t>nh mạng, sức khỏe con người hoặc tài sản.</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Tai nạn giao thông gây ra hậu quả làm thiệt hại về người và tài sản. </w:t>
      </w:r>
      <w:r w:rsidRPr="009F2A34">
        <w:rPr>
          <w:rFonts w:ascii="Arial" w:eastAsia="Times New Roman" w:hAnsi="Arial" w:cs="Arial"/>
          <w:color w:val="000000"/>
          <w:sz w:val="24"/>
          <w:szCs w:val="24"/>
        </w:rPr>
        <w:t>S</w:t>
      </w:r>
      <w:r w:rsidRPr="009F2A34">
        <w:rPr>
          <w:rFonts w:ascii="Arial" w:eastAsia="Times New Roman" w:hAnsi="Arial" w:cs="Arial"/>
          <w:color w:val="000000"/>
          <w:sz w:val="24"/>
          <w:szCs w:val="24"/>
          <w:lang w:val="vi-VN"/>
        </w:rPr>
        <w:t>ố người bị tai nạn giao thông gồm những người bị thương và chết do tai nạn g</w:t>
      </w:r>
      <w:r w:rsidRPr="009F2A34">
        <w:rPr>
          <w:rFonts w:ascii="Arial" w:eastAsia="Times New Roman" w:hAnsi="Arial" w:cs="Arial"/>
          <w:color w:val="000000"/>
          <w:sz w:val="24"/>
          <w:szCs w:val="24"/>
        </w:rPr>
        <w:t>i</w:t>
      </w:r>
      <w:r w:rsidRPr="009F2A34">
        <w:rPr>
          <w:rFonts w:ascii="Arial" w:eastAsia="Times New Roman" w:hAnsi="Arial" w:cs="Arial"/>
          <w:color w:val="000000"/>
          <w:sz w:val="24"/>
          <w:szCs w:val="24"/>
          <w:lang w:val="vi-VN"/>
        </w:rPr>
        <w:t>ao thông gây ra.</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Người chết do tai nạn giao thông gồm toàn bộ số người bị chết do các tai nạn giao thông gây ra.</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Người bị thương là những người bị tổn thương về thể xác và tâm trí do ảnh hưởng trực tiếp của tai nạn giao thông, làm ảnh hưởng đến cuộc sống bình thường. Những trường hợp bị sốc hoặc ảnh hưởng đến tâm trí do biến cố ảnh hưởng đến gia đình và bản thân không được tính là số người bị thương.</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lang w:val="vi-VN"/>
        </w:rPr>
        <w:t>Số người bị thương do tai nạn giao thông gồm toàn bộ số người bị thương phải điều </w:t>
      </w:r>
      <w:r w:rsidRPr="009F2A34">
        <w:rPr>
          <w:rFonts w:ascii="Arial" w:eastAsia="Times New Roman" w:hAnsi="Arial" w:cs="Arial"/>
          <w:color w:val="000000"/>
          <w:sz w:val="24"/>
          <w:szCs w:val="24"/>
        </w:rPr>
        <w:t>tr</w:t>
      </w:r>
      <w:r w:rsidRPr="009F2A34">
        <w:rPr>
          <w:rFonts w:ascii="Arial" w:eastAsia="Times New Roman" w:hAnsi="Arial" w:cs="Arial"/>
          <w:color w:val="000000"/>
          <w:sz w:val="24"/>
          <w:szCs w:val="24"/>
          <w:lang w:val="vi-VN"/>
        </w:rPr>
        <w:t>ị do tai nạn giao thông gây ra.</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2. </w:t>
      </w:r>
      <w:r w:rsidRPr="009F2A34">
        <w:rPr>
          <w:rFonts w:ascii="Arial" w:eastAsia="Times New Roman" w:hAnsi="Arial" w:cs="Arial"/>
          <w:b/>
          <w:bCs/>
          <w:color w:val="000000"/>
          <w:sz w:val="24"/>
          <w:szCs w:val="24"/>
          <w:lang w:val="vi-VN"/>
        </w:rPr>
        <w:t>Phân tổ chủ yếu:</w:t>
      </w:r>
      <w:r w:rsidRPr="009F2A34">
        <w:rPr>
          <w:rFonts w:ascii="Arial" w:eastAsia="Times New Roman" w:hAnsi="Arial" w:cs="Arial"/>
          <w:color w:val="000000"/>
          <w:sz w:val="24"/>
          <w:szCs w:val="24"/>
          <w:lang w:val="vi-VN"/>
        </w:rPr>
        <w:t> Loại tai nạn (đường bộ/đường sắ</w:t>
      </w:r>
      <w:r w:rsidRPr="009F2A34">
        <w:rPr>
          <w:rFonts w:ascii="Arial" w:eastAsia="Times New Roman" w:hAnsi="Arial" w:cs="Arial"/>
          <w:color w:val="000000"/>
          <w:sz w:val="24"/>
          <w:szCs w:val="24"/>
        </w:rPr>
        <w:t>t/</w:t>
      </w:r>
      <w:r w:rsidRPr="009F2A34">
        <w:rPr>
          <w:rFonts w:ascii="Arial" w:eastAsia="Times New Roman" w:hAnsi="Arial" w:cs="Arial"/>
          <w:color w:val="000000"/>
          <w:sz w:val="24"/>
          <w:szCs w:val="24"/>
          <w:lang w:val="vi-VN"/>
        </w:rPr>
        <w:t>đường thủy).</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3. </w:t>
      </w:r>
      <w:r w:rsidRPr="009F2A34">
        <w:rPr>
          <w:rFonts w:ascii="Arial" w:eastAsia="Times New Roman" w:hAnsi="Arial" w:cs="Arial"/>
          <w:b/>
          <w:bCs/>
          <w:color w:val="000000"/>
          <w:sz w:val="24"/>
          <w:szCs w:val="24"/>
          <w:lang w:val="vi-VN"/>
        </w:rPr>
        <w:t>Kỳ công bố:</w:t>
      </w:r>
      <w:r w:rsidRPr="009F2A34">
        <w:rPr>
          <w:rFonts w:ascii="Arial" w:eastAsia="Times New Roman" w:hAnsi="Arial" w:cs="Arial"/>
          <w:color w:val="000000"/>
          <w:sz w:val="24"/>
          <w:szCs w:val="24"/>
          <w:lang w:val="vi-VN"/>
        </w:rPr>
        <w:t> Tháng, năm.</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4. </w:t>
      </w:r>
      <w:r w:rsidRPr="009F2A34">
        <w:rPr>
          <w:rFonts w:ascii="Arial" w:eastAsia="Times New Roman" w:hAnsi="Arial" w:cs="Arial"/>
          <w:b/>
          <w:bCs/>
          <w:color w:val="000000"/>
          <w:sz w:val="24"/>
          <w:szCs w:val="24"/>
          <w:lang w:val="vi-VN"/>
        </w:rPr>
        <w:t>Nguồn số liệu:</w:t>
      </w:r>
      <w:r w:rsidRPr="009F2A34">
        <w:rPr>
          <w:rFonts w:ascii="Arial" w:eastAsia="Times New Roman" w:hAnsi="Arial" w:cs="Arial"/>
          <w:color w:val="000000"/>
          <w:sz w:val="24"/>
          <w:szCs w:val="24"/>
          <w:lang w:val="vi-VN"/>
        </w:rPr>
        <w:t> Chế độ báo cáo thống kê cấp bộ, ngành.</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b/>
          <w:bCs/>
          <w:color w:val="000000"/>
          <w:sz w:val="24"/>
          <w:szCs w:val="24"/>
        </w:rPr>
        <w:t>5. </w:t>
      </w:r>
      <w:r w:rsidRPr="009F2A34">
        <w:rPr>
          <w:rFonts w:ascii="Arial" w:eastAsia="Times New Roman" w:hAnsi="Arial" w:cs="Arial"/>
          <w:b/>
          <w:bCs/>
          <w:color w:val="000000"/>
          <w:sz w:val="24"/>
          <w:szCs w:val="24"/>
          <w:lang w:val="vi-VN"/>
        </w:rPr>
        <w:t>Cơ quan chịu trách nhiệm thu thập, tổng hợp</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Chủ trì: Công an cấp huyện;</w:t>
      </w:r>
    </w:p>
    <w:p w:rsidR="00CB0882" w:rsidRPr="009F2A34" w:rsidRDefault="00CB0882" w:rsidP="009F2A34">
      <w:pPr>
        <w:shd w:val="clear" w:color="auto" w:fill="FFFFFF"/>
        <w:spacing w:before="120" w:after="120" w:line="234" w:lineRule="atLeast"/>
        <w:jc w:val="both"/>
        <w:rPr>
          <w:rFonts w:ascii="Arial" w:eastAsia="Times New Roman" w:hAnsi="Arial" w:cs="Arial"/>
          <w:color w:val="000000"/>
          <w:sz w:val="24"/>
          <w:szCs w:val="24"/>
        </w:rPr>
      </w:pPr>
      <w:r w:rsidRPr="009F2A34">
        <w:rPr>
          <w:rFonts w:ascii="Arial" w:eastAsia="Times New Roman" w:hAnsi="Arial" w:cs="Arial"/>
          <w:color w:val="000000"/>
          <w:sz w:val="24"/>
          <w:szCs w:val="24"/>
        </w:rPr>
        <w:t>- </w:t>
      </w:r>
      <w:r w:rsidRPr="009F2A34">
        <w:rPr>
          <w:rFonts w:ascii="Arial" w:eastAsia="Times New Roman" w:hAnsi="Arial" w:cs="Arial"/>
          <w:color w:val="000000"/>
          <w:sz w:val="24"/>
          <w:szCs w:val="24"/>
          <w:lang w:val="vi-VN"/>
        </w:rPr>
        <w:t>Phối hợp: Ban an toàn giao thông.</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035C48" w:rsidRDefault="00CB0882" w:rsidP="00CB0882">
      <w:pPr>
        <w:shd w:val="clear" w:color="auto" w:fill="FFFFFF"/>
        <w:spacing w:before="120" w:after="120" w:line="234" w:lineRule="atLeast"/>
        <w:rPr>
          <w:rFonts w:ascii="Arial" w:eastAsia="Times New Roman" w:hAnsi="Arial" w:cs="Arial"/>
          <w:color w:val="0000FF"/>
          <w:sz w:val="24"/>
          <w:szCs w:val="24"/>
        </w:rPr>
      </w:pPr>
      <w:r w:rsidRPr="00035C48">
        <w:rPr>
          <w:rFonts w:ascii="Arial" w:eastAsia="Times New Roman" w:hAnsi="Arial" w:cs="Arial"/>
          <w:b/>
          <w:bCs/>
          <w:color w:val="0000FF"/>
          <w:sz w:val="24"/>
          <w:szCs w:val="24"/>
          <w:lang w:val="vi-VN"/>
        </w:rPr>
        <w:t>H0312. Số vụ cháy, nổ và m</w:t>
      </w:r>
      <w:r w:rsidRPr="00035C48">
        <w:rPr>
          <w:rFonts w:ascii="Arial" w:eastAsia="Times New Roman" w:hAnsi="Arial" w:cs="Arial"/>
          <w:b/>
          <w:bCs/>
          <w:color w:val="0000FF"/>
          <w:sz w:val="24"/>
          <w:szCs w:val="24"/>
        </w:rPr>
        <w:t>ứ</w:t>
      </w:r>
      <w:r w:rsidRPr="00035C48">
        <w:rPr>
          <w:rFonts w:ascii="Arial" w:eastAsia="Times New Roman" w:hAnsi="Arial" w:cs="Arial"/>
          <w:b/>
          <w:bCs/>
          <w:color w:val="0000FF"/>
          <w:sz w:val="24"/>
          <w:szCs w:val="24"/>
          <w:lang w:val="vi-VN"/>
        </w:rPr>
        <w:t>c độ thiệt hại</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1. </w:t>
      </w:r>
      <w:r w:rsidRPr="00035C48">
        <w:rPr>
          <w:rFonts w:ascii="Arial" w:eastAsia="Times New Roman" w:hAnsi="Arial" w:cs="Arial"/>
          <w:b/>
          <w:bCs/>
          <w:color w:val="000000"/>
          <w:sz w:val="24"/>
          <w:szCs w:val="24"/>
          <w:lang w:val="vi-VN"/>
        </w:rPr>
        <w:t>Khá</w:t>
      </w:r>
      <w:r w:rsidRPr="00035C48">
        <w:rPr>
          <w:rFonts w:ascii="Arial" w:eastAsia="Times New Roman" w:hAnsi="Arial" w:cs="Arial"/>
          <w:b/>
          <w:bCs/>
          <w:color w:val="000000"/>
          <w:sz w:val="24"/>
          <w:szCs w:val="24"/>
        </w:rPr>
        <w:t>i</w:t>
      </w:r>
      <w:r w:rsidRPr="00035C48">
        <w:rPr>
          <w:rFonts w:ascii="Arial" w:eastAsia="Times New Roman" w:hAnsi="Arial" w:cs="Arial"/>
          <w:b/>
          <w:bCs/>
          <w:color w:val="000000"/>
          <w:sz w:val="24"/>
          <w:szCs w:val="24"/>
          <w:lang w:val="vi-VN"/>
        </w:rPr>
        <w:t> niệm, phương pháp tính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Cháy, nổ là trường hợp xảy ra cháy, n</w:t>
      </w:r>
      <w:r w:rsidRPr="00035C48">
        <w:rPr>
          <w:rFonts w:ascii="Arial" w:eastAsia="Times New Roman" w:hAnsi="Arial" w:cs="Arial"/>
          <w:color w:val="000000"/>
          <w:sz w:val="24"/>
          <w:szCs w:val="24"/>
        </w:rPr>
        <w:t>ổ</w:t>
      </w:r>
      <w:r w:rsidRPr="00035C48">
        <w:rPr>
          <w:rFonts w:ascii="Arial" w:eastAsia="Times New Roman" w:hAnsi="Arial" w:cs="Arial"/>
          <w:color w:val="000000"/>
          <w:sz w:val="24"/>
          <w:szCs w:val="24"/>
          <w:lang w:val="vi-VN"/>
        </w:rPr>
        <w:t>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Thiệt hại do cháy, nổ gồm thiệt hại về người (ch</w:t>
      </w:r>
      <w:r w:rsidRPr="00035C48">
        <w:rPr>
          <w:rFonts w:ascii="Arial" w:eastAsia="Times New Roman" w:hAnsi="Arial" w:cs="Arial"/>
          <w:color w:val="000000"/>
          <w:sz w:val="24"/>
          <w:szCs w:val="24"/>
        </w:rPr>
        <w:t>ế</w:t>
      </w:r>
      <w:r w:rsidRPr="00035C48">
        <w:rPr>
          <w:rFonts w:ascii="Arial" w:eastAsia="Times New Roman" w:hAnsi="Arial" w:cs="Arial"/>
          <w:color w:val="000000"/>
          <w:sz w:val="24"/>
          <w:szCs w:val="24"/>
          <w:lang w:val="vi-VN"/>
        </w:rPr>
        <w:t>t và bị thương </w:t>
      </w:r>
      <w:r w:rsidRPr="00035C48">
        <w:rPr>
          <w:rFonts w:ascii="Arial" w:eastAsia="Times New Roman" w:hAnsi="Arial" w:cs="Arial"/>
          <w:color w:val="000000"/>
          <w:sz w:val="24"/>
          <w:szCs w:val="24"/>
        </w:rPr>
        <w:t>d</w:t>
      </w:r>
      <w:r w:rsidRPr="00035C48">
        <w:rPr>
          <w:rFonts w:ascii="Arial" w:eastAsia="Times New Roman" w:hAnsi="Arial" w:cs="Arial"/>
          <w:color w:val="000000"/>
          <w:sz w:val="24"/>
          <w:szCs w:val="24"/>
          <w:lang w:val="vi-VN"/>
        </w:rPr>
        <w:t>o cháy, nổ) và thiệt hại về tài sản (thiêu hủy hoặc hư hỏng) tính theo giá hiện hành.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2. </w:t>
      </w:r>
      <w:r w:rsidRPr="00035C48">
        <w:rPr>
          <w:rFonts w:ascii="Arial" w:eastAsia="Times New Roman" w:hAnsi="Arial" w:cs="Arial"/>
          <w:b/>
          <w:bCs/>
          <w:color w:val="000000"/>
          <w:sz w:val="24"/>
          <w:szCs w:val="24"/>
          <w:lang w:val="vi-VN"/>
        </w:rPr>
        <w:t>Phân tổ chủ yếu:</w:t>
      </w:r>
      <w:r w:rsidRPr="00035C48">
        <w:rPr>
          <w:rFonts w:ascii="Arial" w:eastAsia="Times New Roman" w:hAnsi="Arial" w:cs="Arial"/>
          <w:color w:val="000000"/>
          <w:sz w:val="24"/>
          <w:szCs w:val="24"/>
          <w:lang w:val="vi-VN"/>
        </w:rPr>
        <w:t> Loại cháy nổ.</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3. </w:t>
      </w:r>
      <w:r w:rsidRPr="00035C48">
        <w:rPr>
          <w:rFonts w:ascii="Arial" w:eastAsia="Times New Roman" w:hAnsi="Arial" w:cs="Arial"/>
          <w:b/>
          <w:bCs/>
          <w:color w:val="000000"/>
          <w:sz w:val="24"/>
          <w:szCs w:val="24"/>
          <w:lang w:val="vi-VN"/>
        </w:rPr>
        <w:t>Kỳ công bố:</w:t>
      </w:r>
      <w:r w:rsidRPr="00035C48">
        <w:rPr>
          <w:rFonts w:ascii="Arial" w:eastAsia="Times New Roman" w:hAnsi="Arial" w:cs="Arial"/>
          <w:color w:val="000000"/>
          <w:sz w:val="24"/>
          <w:szCs w:val="24"/>
          <w:lang w:val="vi-VN"/>
        </w:rPr>
        <w:t> Khi có phát sinh, năm.</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4. </w:t>
      </w:r>
      <w:r w:rsidRPr="00035C48">
        <w:rPr>
          <w:rFonts w:ascii="Arial" w:eastAsia="Times New Roman" w:hAnsi="Arial" w:cs="Arial"/>
          <w:b/>
          <w:bCs/>
          <w:color w:val="000000"/>
          <w:sz w:val="24"/>
          <w:szCs w:val="24"/>
          <w:lang w:val="vi-VN"/>
        </w:rPr>
        <w:t>Nguồn số liệu:</w:t>
      </w:r>
      <w:r w:rsidRPr="00035C48">
        <w:rPr>
          <w:rFonts w:ascii="Arial" w:eastAsia="Times New Roman" w:hAnsi="Arial" w:cs="Arial"/>
          <w:color w:val="000000"/>
          <w:sz w:val="24"/>
          <w:szCs w:val="24"/>
          <w:lang w:val="vi-VN"/>
        </w:rPr>
        <w:t> Chế độ báo cáo thống kê cấp bộ, ngành.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5. </w:t>
      </w:r>
      <w:r w:rsidRPr="00035C48">
        <w:rPr>
          <w:rFonts w:ascii="Arial" w:eastAsia="Times New Roman" w:hAnsi="Arial" w:cs="Arial"/>
          <w:b/>
          <w:bCs/>
          <w:color w:val="000000"/>
          <w:sz w:val="24"/>
          <w:szCs w:val="24"/>
          <w:lang w:val="vi-VN"/>
        </w:rPr>
        <w:t>Cơ quan chịu trách nhiệm thu thập, tổng hợp:</w:t>
      </w:r>
      <w:r w:rsidRPr="00035C48">
        <w:rPr>
          <w:rFonts w:ascii="Arial" w:eastAsia="Times New Roman" w:hAnsi="Arial" w:cs="Arial"/>
          <w:color w:val="000000"/>
          <w:sz w:val="24"/>
          <w:szCs w:val="24"/>
          <w:lang w:val="vi-VN"/>
        </w:rPr>
        <w:t> Công an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035C48" w:rsidRDefault="00CB0882" w:rsidP="00CB0882">
      <w:pPr>
        <w:shd w:val="clear" w:color="auto" w:fill="FFFFFF"/>
        <w:spacing w:before="120" w:after="120" w:line="234" w:lineRule="atLeast"/>
        <w:rPr>
          <w:rFonts w:ascii="Arial" w:eastAsia="Times New Roman" w:hAnsi="Arial" w:cs="Arial"/>
          <w:color w:val="0000FF"/>
          <w:sz w:val="24"/>
          <w:szCs w:val="24"/>
        </w:rPr>
      </w:pPr>
      <w:r w:rsidRPr="00035C48">
        <w:rPr>
          <w:rFonts w:ascii="Arial" w:eastAsia="Times New Roman" w:hAnsi="Arial" w:cs="Arial"/>
          <w:b/>
          <w:bCs/>
          <w:color w:val="0000FF"/>
          <w:sz w:val="24"/>
          <w:szCs w:val="24"/>
          <w:lang w:val="vi-VN"/>
        </w:rPr>
        <w:lastRenderedPageBreak/>
        <w:t>H0313. Số vụ án, số bị can đã khởi tố</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1. </w:t>
      </w:r>
      <w:r w:rsidRPr="00035C48">
        <w:rPr>
          <w:rFonts w:ascii="Arial" w:eastAsia="Times New Roman" w:hAnsi="Arial" w:cs="Arial"/>
          <w:b/>
          <w:bCs/>
          <w:color w:val="000000"/>
          <w:sz w:val="24"/>
          <w:szCs w:val="24"/>
          <w:lang w:val="vi-VN"/>
        </w:rPr>
        <w:t>Khái niệm, phương pháp tính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Số vụ án đã khởi tố là số vụ việc có </w:t>
      </w:r>
      <w:r w:rsidRPr="00035C48">
        <w:rPr>
          <w:rFonts w:ascii="Arial" w:eastAsia="Times New Roman" w:hAnsi="Arial" w:cs="Arial"/>
          <w:color w:val="000000"/>
          <w:sz w:val="24"/>
          <w:szCs w:val="24"/>
        </w:rPr>
        <w:t>d</w:t>
      </w:r>
      <w:r w:rsidRPr="00035C48">
        <w:rPr>
          <w:rFonts w:ascii="Arial" w:eastAsia="Times New Roman" w:hAnsi="Arial" w:cs="Arial"/>
          <w:color w:val="000000"/>
          <w:sz w:val="24"/>
          <w:szCs w:val="24"/>
          <w:lang w:val="vi-VN"/>
        </w:rPr>
        <w:t>ấu hiệu tội phạm đã được cơ quan có thẩm quyền ra quyết định khởi tố vụ án hình sự.</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Số bị can đã khởi tố là số người hoặc pháp nhân bị cơ quan có thẩm quyền ra quyết định khởi tố bị can.</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Nguyên t</w:t>
      </w:r>
      <w:r w:rsidRPr="00035C48">
        <w:rPr>
          <w:rFonts w:ascii="Arial" w:eastAsia="Times New Roman" w:hAnsi="Arial" w:cs="Arial"/>
          <w:color w:val="000000"/>
          <w:sz w:val="24"/>
          <w:szCs w:val="24"/>
        </w:rPr>
        <w:t>ắ</w:t>
      </w:r>
      <w:r w:rsidRPr="00035C48">
        <w:rPr>
          <w:rFonts w:ascii="Arial" w:eastAsia="Times New Roman" w:hAnsi="Arial" w:cs="Arial"/>
          <w:color w:val="000000"/>
          <w:sz w:val="24"/>
          <w:szCs w:val="24"/>
          <w:lang w:val="vi-VN"/>
        </w:rPr>
        <w:t>c xác định tội danh: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 Nếu vụ án có nhiều tội danh thì tội danh của vụ án được thống kê theo tội danh nghiêm trọng nhất của vụ án (của bị can đầu vụ);</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 Nếu bị can bị kh</w:t>
      </w:r>
      <w:r w:rsidRPr="00035C48">
        <w:rPr>
          <w:rFonts w:ascii="Arial" w:eastAsia="Times New Roman" w:hAnsi="Arial" w:cs="Arial"/>
          <w:color w:val="000000"/>
          <w:sz w:val="24"/>
          <w:szCs w:val="24"/>
        </w:rPr>
        <w:t>ở</w:t>
      </w:r>
      <w:r w:rsidRPr="00035C48">
        <w:rPr>
          <w:rFonts w:ascii="Arial" w:eastAsia="Times New Roman" w:hAnsi="Arial" w:cs="Arial"/>
          <w:color w:val="000000"/>
          <w:sz w:val="24"/>
          <w:szCs w:val="24"/>
          <w:lang w:val="vi-VN"/>
        </w:rPr>
        <w:t>i t</w:t>
      </w:r>
      <w:r w:rsidRPr="00035C48">
        <w:rPr>
          <w:rFonts w:ascii="Arial" w:eastAsia="Times New Roman" w:hAnsi="Arial" w:cs="Arial"/>
          <w:color w:val="000000"/>
          <w:sz w:val="24"/>
          <w:szCs w:val="24"/>
        </w:rPr>
        <w:t>ố</w:t>
      </w:r>
      <w:r w:rsidRPr="00035C48">
        <w:rPr>
          <w:rFonts w:ascii="Arial" w:eastAsia="Times New Roman" w:hAnsi="Arial" w:cs="Arial"/>
          <w:color w:val="000000"/>
          <w:sz w:val="24"/>
          <w:szCs w:val="24"/>
          <w:lang w:val="vi-VN"/>
        </w:rPr>
        <w:t> về nhiều tội </w:t>
      </w:r>
      <w:r w:rsidRPr="00035C48">
        <w:rPr>
          <w:rFonts w:ascii="Arial" w:eastAsia="Times New Roman" w:hAnsi="Arial" w:cs="Arial"/>
          <w:color w:val="000000"/>
          <w:sz w:val="24"/>
          <w:szCs w:val="24"/>
        </w:rPr>
        <w:t>tr</w:t>
      </w:r>
      <w:r w:rsidRPr="00035C48">
        <w:rPr>
          <w:rFonts w:ascii="Arial" w:eastAsia="Times New Roman" w:hAnsi="Arial" w:cs="Arial"/>
          <w:color w:val="000000"/>
          <w:sz w:val="24"/>
          <w:szCs w:val="24"/>
          <w:lang w:val="vi-VN"/>
        </w:rPr>
        <w:t>ong cùng một vụ án thì tội danh của bị can được thống kê theo tội danh nghiêm trọng nhất trong vụ án đó;</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 Trong các trường hợp tr</w:t>
      </w:r>
      <w:r w:rsidRPr="00035C48">
        <w:rPr>
          <w:rFonts w:ascii="Arial" w:eastAsia="Times New Roman" w:hAnsi="Arial" w:cs="Arial"/>
          <w:color w:val="000000"/>
          <w:sz w:val="24"/>
          <w:szCs w:val="24"/>
        </w:rPr>
        <w:t>ê</w:t>
      </w:r>
      <w:r w:rsidRPr="00035C48">
        <w:rPr>
          <w:rFonts w:ascii="Arial" w:eastAsia="Times New Roman" w:hAnsi="Arial" w:cs="Arial"/>
          <w:color w:val="000000"/>
          <w:sz w:val="24"/>
          <w:szCs w:val="24"/>
          <w:lang w:val="vi-VN"/>
        </w:rPr>
        <w:t>n nếu các tội danh có cùng mức độ nghiêm trọng thì thống kê theo tội danh có số thứ tự của điều luật nhỏ nhất trong Bộ luật hình sự.</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2. </w:t>
      </w:r>
      <w:r w:rsidRPr="00035C48">
        <w:rPr>
          <w:rFonts w:ascii="Arial" w:eastAsia="Times New Roman" w:hAnsi="Arial" w:cs="Arial"/>
          <w:b/>
          <w:bCs/>
          <w:color w:val="000000"/>
          <w:sz w:val="24"/>
          <w:szCs w:val="24"/>
          <w:lang w:val="vi-VN"/>
        </w:rPr>
        <w:t>Phân tổ chủ yếu</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Tội danh;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S</w:t>
      </w:r>
      <w:r w:rsidRPr="00035C48">
        <w:rPr>
          <w:rFonts w:ascii="Arial" w:eastAsia="Times New Roman" w:hAnsi="Arial" w:cs="Arial"/>
          <w:color w:val="000000"/>
          <w:sz w:val="24"/>
          <w:szCs w:val="24"/>
        </w:rPr>
        <w:t>ố</w:t>
      </w:r>
      <w:r w:rsidRPr="00035C48">
        <w:rPr>
          <w:rFonts w:ascii="Arial" w:eastAsia="Times New Roman" w:hAnsi="Arial" w:cs="Arial"/>
          <w:color w:val="000000"/>
          <w:sz w:val="24"/>
          <w:szCs w:val="24"/>
          <w:lang w:val="vi-VN"/>
        </w:rPr>
        <w:t> bị can phân tổ thêm cá nhân/pháp nhân; nếu bị can là cá nhân phân tổ thêm giới tính, nhóm tuổi.</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3. </w:t>
      </w:r>
      <w:r w:rsidRPr="00035C48">
        <w:rPr>
          <w:rFonts w:ascii="Arial" w:eastAsia="Times New Roman" w:hAnsi="Arial" w:cs="Arial"/>
          <w:b/>
          <w:bCs/>
          <w:color w:val="000000"/>
          <w:sz w:val="24"/>
          <w:szCs w:val="24"/>
          <w:lang w:val="vi-VN"/>
        </w:rPr>
        <w:t>Kỳ công bố: </w:t>
      </w:r>
      <w:r w:rsidRPr="00035C48">
        <w:rPr>
          <w:rFonts w:ascii="Arial" w:eastAsia="Times New Roman" w:hAnsi="Arial" w:cs="Arial"/>
          <w:color w:val="000000"/>
          <w:sz w:val="24"/>
          <w:szCs w:val="24"/>
          <w:lang w:val="vi-VN"/>
        </w:rPr>
        <w:t>Năm.</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4. </w:t>
      </w:r>
      <w:r w:rsidRPr="00035C48">
        <w:rPr>
          <w:rFonts w:ascii="Arial" w:eastAsia="Times New Roman" w:hAnsi="Arial" w:cs="Arial"/>
          <w:b/>
          <w:bCs/>
          <w:color w:val="000000"/>
          <w:sz w:val="24"/>
          <w:szCs w:val="24"/>
          <w:lang w:val="vi-VN"/>
        </w:rPr>
        <w:t>Nguồn số liệu:</w:t>
      </w:r>
      <w:r w:rsidRPr="00035C48">
        <w:rPr>
          <w:rFonts w:ascii="Arial" w:eastAsia="Times New Roman" w:hAnsi="Arial" w:cs="Arial"/>
          <w:color w:val="000000"/>
          <w:sz w:val="24"/>
          <w:szCs w:val="24"/>
          <w:lang w:val="vi-VN"/>
        </w:rPr>
        <w:t> Chế độ báo cáo thống kê cấp bộ, ngành.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5. </w:t>
      </w:r>
      <w:r w:rsidRPr="00035C48">
        <w:rPr>
          <w:rFonts w:ascii="Arial" w:eastAsia="Times New Roman" w:hAnsi="Arial" w:cs="Arial"/>
          <w:b/>
          <w:bCs/>
          <w:color w:val="000000"/>
          <w:sz w:val="24"/>
          <w:szCs w:val="24"/>
          <w:lang w:val="vi-VN"/>
        </w:rPr>
        <w:t>Cơ quan chịu trách nhiệm thu thập, tổng hợp:</w:t>
      </w:r>
      <w:r w:rsidRPr="00035C48">
        <w:rPr>
          <w:rFonts w:ascii="Arial" w:eastAsia="Times New Roman" w:hAnsi="Arial" w:cs="Arial"/>
          <w:color w:val="000000"/>
          <w:sz w:val="24"/>
          <w:szCs w:val="24"/>
          <w:lang w:val="vi-VN"/>
        </w:rPr>
        <w:t> Viện Kiểm sát Nhân dân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035C48" w:rsidRDefault="00CB0882" w:rsidP="00CB0882">
      <w:pPr>
        <w:shd w:val="clear" w:color="auto" w:fill="FFFFFF"/>
        <w:spacing w:before="120" w:after="120" w:line="234" w:lineRule="atLeast"/>
        <w:rPr>
          <w:rFonts w:ascii="Arial" w:eastAsia="Times New Roman" w:hAnsi="Arial" w:cs="Arial"/>
          <w:color w:val="0000FF"/>
          <w:sz w:val="24"/>
          <w:szCs w:val="24"/>
        </w:rPr>
      </w:pPr>
      <w:r w:rsidRPr="00035C48">
        <w:rPr>
          <w:rFonts w:ascii="Arial" w:eastAsia="Times New Roman" w:hAnsi="Arial" w:cs="Arial"/>
          <w:b/>
          <w:bCs/>
          <w:color w:val="0000FF"/>
          <w:sz w:val="24"/>
          <w:szCs w:val="24"/>
          <w:lang w:val="vi-VN"/>
        </w:rPr>
        <w:t>H0314. Số vụ án, số bị can đã truy tố</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1. </w:t>
      </w:r>
      <w:r w:rsidRPr="00035C48">
        <w:rPr>
          <w:rFonts w:ascii="Arial" w:eastAsia="Times New Roman" w:hAnsi="Arial" w:cs="Arial"/>
          <w:b/>
          <w:bCs/>
          <w:color w:val="000000"/>
          <w:sz w:val="24"/>
          <w:szCs w:val="24"/>
          <w:lang w:val="vi-VN"/>
        </w:rPr>
        <w:t>Khái niệm, phương pháp tính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Số vụ án đã truy tố là số vụ án mà Viện kiểm sát đã ra quyết định truy tố vụ án ra trước T</w:t>
      </w:r>
      <w:r w:rsidRPr="00035C48">
        <w:rPr>
          <w:rFonts w:ascii="Arial" w:eastAsia="Times New Roman" w:hAnsi="Arial" w:cs="Arial"/>
          <w:color w:val="000000"/>
          <w:sz w:val="24"/>
          <w:szCs w:val="24"/>
        </w:rPr>
        <w:t>òa</w:t>
      </w:r>
      <w:r w:rsidRPr="00035C48">
        <w:rPr>
          <w:rFonts w:ascii="Arial" w:eastAsia="Times New Roman" w:hAnsi="Arial" w:cs="Arial"/>
          <w:color w:val="000000"/>
          <w:sz w:val="24"/>
          <w:szCs w:val="24"/>
          <w:lang w:val="vi-VN"/>
        </w:rPr>
        <w:t> án bằng bản cáo trạng hoặc quyết định truy tố.</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Số bị can đã truy tố là số bị can mà Viện kiểm sát đã ra quyết định truy tố bị can đó ra trước T</w:t>
      </w:r>
      <w:r w:rsidRPr="00035C48">
        <w:rPr>
          <w:rFonts w:ascii="Arial" w:eastAsia="Times New Roman" w:hAnsi="Arial" w:cs="Arial"/>
          <w:color w:val="000000"/>
          <w:sz w:val="24"/>
          <w:szCs w:val="24"/>
        </w:rPr>
        <w:t>òa</w:t>
      </w:r>
      <w:r w:rsidRPr="00035C48">
        <w:rPr>
          <w:rFonts w:ascii="Arial" w:eastAsia="Times New Roman" w:hAnsi="Arial" w:cs="Arial"/>
          <w:color w:val="000000"/>
          <w:sz w:val="24"/>
          <w:szCs w:val="24"/>
          <w:lang w:val="vi-VN"/>
        </w:rPr>
        <w:t> án bằng bản cáo trạng hoặc quyết định truy tố.</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Nguyên tắc xác định tội danh: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 Nếu vụ án có nhiều tội danh thì tội danh của vụ án được thống kê theo tội danh nghiêm trọng nhất của vụ án (của bị can đầu vụ);</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 Nếu bị can bị khởi tố về nhiều tội trong cùng một vụ án thì tội danh của bị can được thống kê theo tội danh nghiêm trọng nhất trong vụ án đó;</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 Trong các trường hợp trên nếu các tội danh có cùng mức độ nghiêm trọng thì thống kê theo tội danh có số thứ tự của điều luật nhỏ nhất trong Bộ luật hình sự.</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2. </w:t>
      </w:r>
      <w:r w:rsidRPr="00035C48">
        <w:rPr>
          <w:rFonts w:ascii="Arial" w:eastAsia="Times New Roman" w:hAnsi="Arial" w:cs="Arial"/>
          <w:b/>
          <w:bCs/>
          <w:color w:val="000000"/>
          <w:sz w:val="24"/>
          <w:szCs w:val="24"/>
          <w:lang w:val="vi-VN"/>
        </w:rPr>
        <w:t>Phân tổ chủ yếu</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Tội danh;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Số bị can phân tổ thêm cá nhân/pháp nhân; nếu bị can là cá nhân phân tổ thêm giới tính, nhóm tuổi.</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3. </w:t>
      </w:r>
      <w:r w:rsidRPr="00035C48">
        <w:rPr>
          <w:rFonts w:ascii="Arial" w:eastAsia="Times New Roman" w:hAnsi="Arial" w:cs="Arial"/>
          <w:b/>
          <w:bCs/>
          <w:color w:val="000000"/>
          <w:sz w:val="24"/>
          <w:szCs w:val="24"/>
          <w:lang w:val="vi-VN"/>
        </w:rPr>
        <w:t>Kỳ công bố:</w:t>
      </w:r>
      <w:r w:rsidRPr="00035C48">
        <w:rPr>
          <w:rFonts w:ascii="Arial" w:eastAsia="Times New Roman" w:hAnsi="Arial" w:cs="Arial"/>
          <w:color w:val="000000"/>
          <w:sz w:val="24"/>
          <w:szCs w:val="24"/>
          <w:lang w:val="vi-VN"/>
        </w:rPr>
        <w:t> Năm.</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4. </w:t>
      </w:r>
      <w:r w:rsidRPr="00035C48">
        <w:rPr>
          <w:rFonts w:ascii="Arial" w:eastAsia="Times New Roman" w:hAnsi="Arial" w:cs="Arial"/>
          <w:b/>
          <w:bCs/>
          <w:color w:val="000000"/>
          <w:sz w:val="24"/>
          <w:szCs w:val="24"/>
          <w:lang w:val="vi-VN"/>
        </w:rPr>
        <w:t>Nguồn số liệu:</w:t>
      </w:r>
      <w:r w:rsidRPr="00035C48">
        <w:rPr>
          <w:rFonts w:ascii="Arial" w:eastAsia="Times New Roman" w:hAnsi="Arial" w:cs="Arial"/>
          <w:color w:val="000000"/>
          <w:sz w:val="24"/>
          <w:szCs w:val="24"/>
          <w:lang w:val="vi-VN"/>
        </w:rPr>
        <w:t> Chế độ báo cáo thống kê cấp bộ, ngành.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lastRenderedPageBreak/>
        <w:t>5. </w:t>
      </w:r>
      <w:r w:rsidRPr="00035C48">
        <w:rPr>
          <w:rFonts w:ascii="Arial" w:eastAsia="Times New Roman" w:hAnsi="Arial" w:cs="Arial"/>
          <w:b/>
          <w:bCs/>
          <w:color w:val="000000"/>
          <w:sz w:val="24"/>
          <w:szCs w:val="24"/>
          <w:lang w:val="vi-VN"/>
        </w:rPr>
        <w:t>Cơ quan chịu trách nhiệm thu thập, tổng hợp:</w:t>
      </w:r>
      <w:r w:rsidRPr="00035C48">
        <w:rPr>
          <w:rFonts w:ascii="Arial" w:eastAsia="Times New Roman" w:hAnsi="Arial" w:cs="Arial"/>
          <w:color w:val="000000"/>
          <w:sz w:val="24"/>
          <w:szCs w:val="24"/>
          <w:lang w:val="vi-VN"/>
        </w:rPr>
        <w:t> Viện Kiểm sát Nhân dân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035C48" w:rsidRDefault="00CB0882" w:rsidP="00CB0882">
      <w:pPr>
        <w:shd w:val="clear" w:color="auto" w:fill="FFFFFF"/>
        <w:spacing w:before="120" w:after="120" w:line="234" w:lineRule="atLeast"/>
        <w:rPr>
          <w:rFonts w:ascii="Arial" w:eastAsia="Times New Roman" w:hAnsi="Arial" w:cs="Arial"/>
          <w:color w:val="0000FF"/>
          <w:sz w:val="24"/>
          <w:szCs w:val="24"/>
        </w:rPr>
      </w:pPr>
      <w:r w:rsidRPr="00035C48">
        <w:rPr>
          <w:rFonts w:ascii="Arial" w:eastAsia="Times New Roman" w:hAnsi="Arial" w:cs="Arial"/>
          <w:b/>
          <w:bCs/>
          <w:color w:val="0000FF"/>
          <w:sz w:val="24"/>
          <w:szCs w:val="24"/>
          <w:lang w:val="vi-VN"/>
        </w:rPr>
        <w:t>H0315. Số vụ, số người phạm tội đã bị kết án</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1. </w:t>
      </w:r>
      <w:r w:rsidRPr="00035C48">
        <w:rPr>
          <w:rFonts w:ascii="Arial" w:eastAsia="Times New Roman" w:hAnsi="Arial" w:cs="Arial"/>
          <w:b/>
          <w:bCs/>
          <w:color w:val="000000"/>
          <w:sz w:val="24"/>
          <w:szCs w:val="24"/>
          <w:lang w:val="vi-VN"/>
        </w:rPr>
        <w:t>Khái niệm, phương pháp tính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Số vụ, số người phạm tội đã bị kết án là số vụ án và số bị cáo mà Tòa án nhân dân cấp sơ thẩm đã đưa ra xét xử và tuyên là có tội.</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2. </w:t>
      </w:r>
      <w:r w:rsidRPr="00035C48">
        <w:rPr>
          <w:rFonts w:ascii="Arial" w:eastAsia="Times New Roman" w:hAnsi="Arial" w:cs="Arial"/>
          <w:b/>
          <w:bCs/>
          <w:color w:val="000000"/>
          <w:sz w:val="24"/>
          <w:szCs w:val="24"/>
          <w:lang w:val="vi-VN"/>
        </w:rPr>
        <w:t>Phân tổ chủ yếu</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Nhóm tội: Theo chương của Bộ luật hình sự;</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Số bị cáo phân tổ thêm giới tính, nhóm tuổi.</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3. </w:t>
      </w:r>
      <w:r w:rsidRPr="00035C48">
        <w:rPr>
          <w:rFonts w:ascii="Arial" w:eastAsia="Times New Roman" w:hAnsi="Arial" w:cs="Arial"/>
          <w:b/>
          <w:bCs/>
          <w:color w:val="000000"/>
          <w:sz w:val="24"/>
          <w:szCs w:val="24"/>
          <w:lang w:val="vi-VN"/>
        </w:rPr>
        <w:t>Kỳ công bố:</w:t>
      </w:r>
      <w:r w:rsidRPr="00035C48">
        <w:rPr>
          <w:rFonts w:ascii="Arial" w:eastAsia="Times New Roman" w:hAnsi="Arial" w:cs="Arial"/>
          <w:color w:val="000000"/>
          <w:sz w:val="24"/>
          <w:szCs w:val="24"/>
          <w:lang w:val="vi-VN"/>
        </w:rPr>
        <w:t> Năm.</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4. </w:t>
      </w:r>
      <w:r w:rsidRPr="00035C48">
        <w:rPr>
          <w:rFonts w:ascii="Arial" w:eastAsia="Times New Roman" w:hAnsi="Arial" w:cs="Arial"/>
          <w:b/>
          <w:bCs/>
          <w:color w:val="000000"/>
          <w:sz w:val="24"/>
          <w:szCs w:val="24"/>
          <w:lang w:val="vi-VN"/>
        </w:rPr>
        <w:t>Nguồn số liệu:</w:t>
      </w:r>
      <w:r w:rsidRPr="00035C48">
        <w:rPr>
          <w:rFonts w:ascii="Arial" w:eastAsia="Times New Roman" w:hAnsi="Arial" w:cs="Arial"/>
          <w:color w:val="000000"/>
          <w:sz w:val="24"/>
          <w:szCs w:val="24"/>
          <w:lang w:val="vi-VN"/>
        </w:rPr>
        <w:t> Chế độ báo cáo thống kê cấp bộ, ngành.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5. </w:t>
      </w:r>
      <w:r w:rsidRPr="00035C48">
        <w:rPr>
          <w:rFonts w:ascii="Arial" w:eastAsia="Times New Roman" w:hAnsi="Arial" w:cs="Arial"/>
          <w:b/>
          <w:bCs/>
          <w:color w:val="000000"/>
          <w:sz w:val="24"/>
          <w:szCs w:val="24"/>
          <w:lang w:val="vi-VN"/>
        </w:rPr>
        <w:t>Cơ quan chịu trách nhiệm thu thập, tổng hợp:</w:t>
      </w:r>
      <w:r w:rsidRPr="00035C48">
        <w:rPr>
          <w:rFonts w:ascii="Arial" w:eastAsia="Times New Roman" w:hAnsi="Arial" w:cs="Arial"/>
          <w:color w:val="000000"/>
          <w:sz w:val="24"/>
          <w:szCs w:val="24"/>
          <w:lang w:val="vi-VN"/>
        </w:rPr>
        <w:t> Tòa án nhân dân cấp huyện.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035C48" w:rsidRDefault="00CB0882" w:rsidP="00CB0882">
      <w:pPr>
        <w:shd w:val="clear" w:color="auto" w:fill="FFFFFF"/>
        <w:spacing w:before="120" w:after="120" w:line="234" w:lineRule="atLeast"/>
        <w:rPr>
          <w:rFonts w:ascii="Arial" w:eastAsia="Times New Roman" w:hAnsi="Arial" w:cs="Arial"/>
          <w:color w:val="0000FF"/>
          <w:sz w:val="24"/>
          <w:szCs w:val="24"/>
        </w:rPr>
      </w:pPr>
      <w:r w:rsidRPr="00035C48">
        <w:rPr>
          <w:rFonts w:ascii="Arial" w:eastAsia="Times New Roman" w:hAnsi="Arial" w:cs="Arial"/>
          <w:b/>
          <w:bCs/>
          <w:color w:val="0000FF"/>
          <w:sz w:val="24"/>
          <w:szCs w:val="24"/>
          <w:lang w:val="vi-VN"/>
        </w:rPr>
        <w:t>H0316. Số vụ thiên tai và mức độ thiệt hại</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1. </w:t>
      </w:r>
      <w:r w:rsidRPr="00035C48">
        <w:rPr>
          <w:rFonts w:ascii="Arial" w:eastAsia="Times New Roman" w:hAnsi="Arial" w:cs="Arial"/>
          <w:b/>
          <w:bCs/>
          <w:color w:val="000000"/>
          <w:sz w:val="24"/>
          <w:szCs w:val="24"/>
          <w:lang w:val="vi-VN"/>
        </w:rPr>
        <w:t>Khái n</w:t>
      </w:r>
      <w:r w:rsidRPr="00035C48">
        <w:rPr>
          <w:rFonts w:ascii="Arial" w:eastAsia="Times New Roman" w:hAnsi="Arial" w:cs="Arial"/>
          <w:b/>
          <w:bCs/>
          <w:color w:val="000000"/>
          <w:sz w:val="24"/>
          <w:szCs w:val="24"/>
        </w:rPr>
        <w:t>i</w:t>
      </w:r>
      <w:r w:rsidRPr="00035C48">
        <w:rPr>
          <w:rFonts w:ascii="Arial" w:eastAsia="Times New Roman" w:hAnsi="Arial" w:cs="Arial"/>
          <w:b/>
          <w:bCs/>
          <w:color w:val="000000"/>
          <w:sz w:val="24"/>
          <w:szCs w:val="24"/>
          <w:lang w:val="vi-VN"/>
        </w:rPr>
        <w:t>ệm, phương pháp tính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Vụ thiên tai là một thảm họa </w:t>
      </w:r>
      <w:r w:rsidRPr="00035C48">
        <w:rPr>
          <w:rFonts w:ascii="Arial" w:eastAsia="Times New Roman" w:hAnsi="Arial" w:cs="Arial"/>
          <w:color w:val="000000"/>
          <w:sz w:val="24"/>
          <w:szCs w:val="24"/>
        </w:rPr>
        <w:t>d</w:t>
      </w:r>
      <w:r w:rsidRPr="00035C48">
        <w:rPr>
          <w:rFonts w:ascii="Arial" w:eastAsia="Times New Roman" w:hAnsi="Arial" w:cs="Arial"/>
          <w:color w:val="000000"/>
          <w:sz w:val="24"/>
          <w:szCs w:val="24"/>
          <w:lang w:val="vi-VN"/>
        </w:rPr>
        <w:t>o thiên nhiên gây ra như bão, lụt, lũ, lốc, động đất, sạt lở đất, triều cường, xâm nhập mặn, sóng thần, núi lửa, sét đánh, mưa đá, băng giá, nóng, hạn hán,...</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Số vụ thiên tai là tổng số vụ thiên tai xảy ra trong kỳ báo cáo có ảnh hưởng đến các khu vực địa lý khác nhau của đất nước.</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lang w:val="vi-VN"/>
        </w:rPr>
        <w:t>Mức độ thiệt hại gồm thiệt hại về người và tài sản của các vụ thiên tai. </w:t>
      </w:r>
      <w:r w:rsidRPr="00035C48">
        <w:rPr>
          <w:rFonts w:ascii="Arial" w:eastAsia="Times New Roman" w:hAnsi="Arial" w:cs="Arial"/>
          <w:color w:val="000000"/>
          <w:sz w:val="24"/>
          <w:szCs w:val="24"/>
        </w:rPr>
        <w:t>V</w:t>
      </w:r>
      <w:r w:rsidRPr="00035C48">
        <w:rPr>
          <w:rFonts w:ascii="Arial" w:eastAsia="Times New Roman" w:hAnsi="Arial" w:cs="Arial"/>
          <w:color w:val="000000"/>
          <w:sz w:val="24"/>
          <w:szCs w:val="24"/>
          <w:lang w:val="vi-VN"/>
        </w:rPr>
        <w:t>ề người gồm số người chết, số người bị mất tích, số người bị thương; thiệt hại về tài sản được ước tính toàn bộ giá trị thiệt hại bằng tiền mặt </w:t>
      </w:r>
      <w:r w:rsidRPr="00035C48">
        <w:rPr>
          <w:rFonts w:ascii="Arial" w:eastAsia="Times New Roman" w:hAnsi="Arial" w:cs="Arial"/>
          <w:color w:val="000000"/>
          <w:sz w:val="24"/>
          <w:szCs w:val="24"/>
        </w:rPr>
        <w:t>d</w:t>
      </w:r>
      <w:r w:rsidRPr="00035C48">
        <w:rPr>
          <w:rFonts w:ascii="Arial" w:eastAsia="Times New Roman" w:hAnsi="Arial" w:cs="Arial"/>
          <w:color w:val="000000"/>
          <w:sz w:val="24"/>
          <w:szCs w:val="24"/>
          <w:lang w:val="vi-VN"/>
        </w:rPr>
        <w:t>o vụ thiên tai gây ra.</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2. </w:t>
      </w:r>
      <w:r w:rsidRPr="00035C48">
        <w:rPr>
          <w:rFonts w:ascii="Arial" w:eastAsia="Times New Roman" w:hAnsi="Arial" w:cs="Arial"/>
          <w:b/>
          <w:bCs/>
          <w:color w:val="000000"/>
          <w:sz w:val="24"/>
          <w:szCs w:val="24"/>
          <w:lang w:val="vi-VN"/>
        </w:rPr>
        <w:t>Phân tổ chủ yếu</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Loại thiên tai;</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color w:val="000000"/>
          <w:sz w:val="24"/>
          <w:szCs w:val="24"/>
        </w:rPr>
        <w:t>- </w:t>
      </w:r>
      <w:r w:rsidRPr="00035C48">
        <w:rPr>
          <w:rFonts w:ascii="Arial" w:eastAsia="Times New Roman" w:hAnsi="Arial" w:cs="Arial"/>
          <w:color w:val="000000"/>
          <w:sz w:val="24"/>
          <w:szCs w:val="24"/>
          <w:lang w:val="vi-VN"/>
        </w:rPr>
        <w:t>Xã/phường/thị trấn.</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3. </w:t>
      </w:r>
      <w:r w:rsidRPr="00035C48">
        <w:rPr>
          <w:rFonts w:ascii="Arial" w:eastAsia="Times New Roman" w:hAnsi="Arial" w:cs="Arial"/>
          <w:b/>
          <w:bCs/>
          <w:color w:val="000000"/>
          <w:sz w:val="24"/>
          <w:szCs w:val="24"/>
          <w:lang w:val="vi-VN"/>
        </w:rPr>
        <w:t>Kỳ công bố:</w:t>
      </w:r>
      <w:r w:rsidRPr="00035C48">
        <w:rPr>
          <w:rFonts w:ascii="Arial" w:eastAsia="Times New Roman" w:hAnsi="Arial" w:cs="Arial"/>
          <w:color w:val="000000"/>
          <w:sz w:val="24"/>
          <w:szCs w:val="24"/>
          <w:lang w:val="vi-VN"/>
        </w:rPr>
        <w:t> Khi có phát sinh, năm.</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4. </w:t>
      </w:r>
      <w:r w:rsidRPr="00035C48">
        <w:rPr>
          <w:rFonts w:ascii="Arial" w:eastAsia="Times New Roman" w:hAnsi="Arial" w:cs="Arial"/>
          <w:b/>
          <w:bCs/>
          <w:color w:val="000000"/>
          <w:sz w:val="24"/>
          <w:szCs w:val="24"/>
          <w:lang w:val="vi-VN"/>
        </w:rPr>
        <w:t>Nguồn số liệu:</w:t>
      </w:r>
      <w:r w:rsidRPr="00035C48">
        <w:rPr>
          <w:rFonts w:ascii="Arial" w:eastAsia="Times New Roman" w:hAnsi="Arial" w:cs="Arial"/>
          <w:color w:val="000000"/>
          <w:sz w:val="24"/>
          <w:szCs w:val="24"/>
          <w:lang w:val="vi-VN"/>
        </w:rPr>
        <w:t> Chế độ báo cáo thống kê cấp bộ, ngành.</w:t>
      </w:r>
    </w:p>
    <w:p w:rsidR="00CB0882" w:rsidRPr="00035C48" w:rsidRDefault="00CB0882" w:rsidP="00035C48">
      <w:pPr>
        <w:shd w:val="clear" w:color="auto" w:fill="FFFFFF"/>
        <w:spacing w:before="120" w:after="120" w:line="234" w:lineRule="atLeast"/>
        <w:jc w:val="both"/>
        <w:rPr>
          <w:rFonts w:ascii="Arial" w:eastAsia="Times New Roman" w:hAnsi="Arial" w:cs="Arial"/>
          <w:color w:val="000000"/>
          <w:sz w:val="24"/>
          <w:szCs w:val="24"/>
        </w:rPr>
      </w:pPr>
      <w:r w:rsidRPr="00035C48">
        <w:rPr>
          <w:rFonts w:ascii="Arial" w:eastAsia="Times New Roman" w:hAnsi="Arial" w:cs="Arial"/>
          <w:b/>
          <w:bCs/>
          <w:color w:val="000000"/>
          <w:sz w:val="24"/>
          <w:szCs w:val="24"/>
        </w:rPr>
        <w:t>5. </w:t>
      </w:r>
      <w:r w:rsidRPr="00035C48">
        <w:rPr>
          <w:rFonts w:ascii="Arial" w:eastAsia="Times New Roman" w:hAnsi="Arial" w:cs="Arial"/>
          <w:b/>
          <w:bCs/>
          <w:color w:val="000000"/>
          <w:sz w:val="24"/>
          <w:szCs w:val="24"/>
          <w:lang w:val="vi-VN"/>
        </w:rPr>
        <w:t>C</w:t>
      </w:r>
      <w:r w:rsidRPr="00035C48">
        <w:rPr>
          <w:rFonts w:ascii="Arial" w:eastAsia="Times New Roman" w:hAnsi="Arial" w:cs="Arial"/>
          <w:b/>
          <w:bCs/>
          <w:color w:val="000000"/>
          <w:sz w:val="24"/>
          <w:szCs w:val="24"/>
        </w:rPr>
        <w:t>ơ</w:t>
      </w:r>
      <w:r w:rsidRPr="00035C48">
        <w:rPr>
          <w:rFonts w:ascii="Arial" w:eastAsia="Times New Roman" w:hAnsi="Arial" w:cs="Arial"/>
          <w:b/>
          <w:bCs/>
          <w:color w:val="000000"/>
          <w:sz w:val="24"/>
          <w:szCs w:val="24"/>
          <w:lang w:val="vi-VN"/>
        </w:rPr>
        <w:t> quan chịu trách nhiệm thu thập, tổng hợp:</w:t>
      </w:r>
      <w:r w:rsidRPr="00035C48">
        <w:rPr>
          <w:rFonts w:ascii="Arial" w:eastAsia="Times New Roman" w:hAnsi="Arial" w:cs="Arial"/>
          <w:color w:val="000000"/>
          <w:sz w:val="24"/>
          <w:szCs w:val="24"/>
          <w:lang w:val="vi-VN"/>
        </w:rPr>
        <w:t> Phòng Nông nghiệp và Phát triển nông th</w:t>
      </w:r>
      <w:r w:rsidRPr="00035C48">
        <w:rPr>
          <w:rFonts w:ascii="Arial" w:eastAsia="Times New Roman" w:hAnsi="Arial" w:cs="Arial"/>
          <w:color w:val="000000"/>
          <w:sz w:val="24"/>
          <w:szCs w:val="24"/>
        </w:rPr>
        <w:t>ô</w:t>
      </w:r>
      <w:r w:rsidRPr="00035C48">
        <w:rPr>
          <w:rFonts w:ascii="Arial" w:eastAsia="Times New Roman" w:hAnsi="Arial" w:cs="Arial"/>
          <w:color w:val="000000"/>
          <w:sz w:val="24"/>
          <w:szCs w:val="24"/>
          <w:lang w:val="vi-VN"/>
        </w:rPr>
        <w:t>n/Phòng Kinh tế.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color w:val="000000"/>
          <w:sz w:val="20"/>
          <w:szCs w:val="20"/>
        </w:rPr>
        <w:t> </w:t>
      </w:r>
    </w:p>
    <w:p w:rsidR="009C5620" w:rsidRDefault="009C5620">
      <w:pPr>
        <w:rPr>
          <w:rFonts w:ascii="Arial" w:eastAsia="Times New Roman" w:hAnsi="Arial" w:cs="Arial"/>
          <w:b/>
          <w:bCs/>
          <w:color w:val="000000"/>
          <w:sz w:val="20"/>
          <w:szCs w:val="20"/>
        </w:rPr>
      </w:pPr>
      <w:bookmarkStart w:id="20" w:name="loai_3"/>
      <w:r>
        <w:rPr>
          <w:rFonts w:ascii="Arial" w:eastAsia="Times New Roman" w:hAnsi="Arial" w:cs="Arial"/>
          <w:b/>
          <w:bCs/>
          <w:color w:val="000000"/>
          <w:sz w:val="20"/>
          <w:szCs w:val="20"/>
        </w:rPr>
        <w:br w:type="page"/>
      </w:r>
    </w:p>
    <w:p w:rsidR="00CB0882" w:rsidRPr="00F251D4" w:rsidRDefault="00CB0882" w:rsidP="00F251D4">
      <w:pPr>
        <w:shd w:val="clear" w:color="auto" w:fill="FFFFFF"/>
        <w:jc w:val="center"/>
        <w:rPr>
          <w:rFonts w:ascii="Arial" w:eastAsia="Times New Roman" w:hAnsi="Arial" w:cs="Arial"/>
          <w:color w:val="000000"/>
          <w:szCs w:val="28"/>
        </w:rPr>
      </w:pPr>
      <w:r w:rsidRPr="00F251D4">
        <w:rPr>
          <w:rFonts w:ascii="Arial" w:eastAsia="Times New Roman" w:hAnsi="Arial" w:cs="Arial"/>
          <w:b/>
          <w:bCs/>
          <w:color w:val="000000"/>
          <w:szCs w:val="28"/>
        </w:rPr>
        <w:lastRenderedPageBreak/>
        <w:t>NỘI DUNG HỆ THỐNG CHỈ TIÊU THỐNG KÊ CẤP XÃ</w:t>
      </w:r>
      <w:bookmarkEnd w:id="20"/>
    </w:p>
    <w:p w:rsidR="00CB0882" w:rsidRPr="0078486D" w:rsidRDefault="00CB0882" w:rsidP="0078486D">
      <w:pPr>
        <w:shd w:val="clear" w:color="auto" w:fill="FFFFFF"/>
        <w:jc w:val="center"/>
        <w:rPr>
          <w:rFonts w:ascii="Arial" w:eastAsia="Times New Roman" w:hAnsi="Arial" w:cs="Arial"/>
          <w:color w:val="000000"/>
          <w:sz w:val="24"/>
          <w:szCs w:val="24"/>
        </w:rPr>
      </w:pPr>
      <w:r w:rsidRPr="0078486D">
        <w:rPr>
          <w:rFonts w:ascii="Arial" w:eastAsia="Times New Roman" w:hAnsi="Arial" w:cs="Arial"/>
          <w:i/>
          <w:iCs/>
          <w:color w:val="000000"/>
          <w:sz w:val="24"/>
          <w:szCs w:val="24"/>
        </w:rPr>
        <w:t>(Ban hành kèm theo Quyết định số 54/2016/QĐ-TTg ngày 19 tháng 12 năm 2016 của Thủ tướng Chính phủ)</w:t>
      </w:r>
    </w:p>
    <w:p w:rsidR="0078486D" w:rsidRDefault="0078486D" w:rsidP="00CB0882">
      <w:pPr>
        <w:shd w:val="clear" w:color="auto" w:fill="FFFFFF"/>
        <w:spacing w:before="120" w:after="120" w:line="234" w:lineRule="atLeast"/>
        <w:rPr>
          <w:rFonts w:ascii="Arial" w:eastAsia="Times New Roman" w:hAnsi="Arial" w:cs="Arial"/>
          <w:b/>
          <w:bCs/>
          <w:color w:val="000000"/>
          <w:sz w:val="20"/>
          <w:szCs w:val="20"/>
        </w:rPr>
      </w:pPr>
    </w:p>
    <w:p w:rsidR="00CB0882" w:rsidRPr="0078486D" w:rsidRDefault="00CB0882" w:rsidP="00CB0882">
      <w:pPr>
        <w:shd w:val="clear" w:color="auto" w:fill="FFFFFF"/>
        <w:spacing w:before="120" w:after="120" w:line="234" w:lineRule="atLeast"/>
        <w:rPr>
          <w:rFonts w:ascii="Arial" w:eastAsia="Times New Roman" w:hAnsi="Arial" w:cs="Arial"/>
          <w:color w:val="0000FF"/>
          <w:sz w:val="24"/>
          <w:szCs w:val="24"/>
        </w:rPr>
      </w:pPr>
      <w:r w:rsidRPr="0078486D">
        <w:rPr>
          <w:rFonts w:ascii="Arial" w:eastAsia="Times New Roman" w:hAnsi="Arial" w:cs="Arial"/>
          <w:b/>
          <w:bCs/>
          <w:color w:val="0000FF"/>
          <w:sz w:val="24"/>
          <w:szCs w:val="24"/>
          <w:lang w:val="vi-VN"/>
        </w:rPr>
        <w:t>01. Đất đai, dân số</w:t>
      </w:r>
    </w:p>
    <w:p w:rsidR="00CB0882" w:rsidRPr="0078486D" w:rsidRDefault="00CB0882" w:rsidP="00CB0882">
      <w:pPr>
        <w:shd w:val="clear" w:color="auto" w:fill="FFFFFF"/>
        <w:spacing w:before="120" w:after="120" w:line="234" w:lineRule="atLeast"/>
        <w:rPr>
          <w:rFonts w:ascii="Arial" w:eastAsia="Times New Roman" w:hAnsi="Arial" w:cs="Arial"/>
          <w:color w:val="0000FF"/>
          <w:sz w:val="24"/>
          <w:szCs w:val="24"/>
        </w:rPr>
      </w:pPr>
      <w:r w:rsidRPr="0078486D">
        <w:rPr>
          <w:rFonts w:ascii="Arial" w:eastAsia="Times New Roman" w:hAnsi="Arial" w:cs="Arial"/>
          <w:b/>
          <w:bCs/>
          <w:color w:val="0000FF"/>
          <w:sz w:val="24"/>
          <w:szCs w:val="24"/>
          <w:lang w:val="vi-VN"/>
        </w:rPr>
        <w:t>X0101. Diện tích và cơ cấu đất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lang w:val="vi-VN"/>
        </w:rPr>
        <w:t>I. Khái niệm, phương pháp tính</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1. </w:t>
      </w:r>
      <w:r w:rsidRPr="0078486D">
        <w:rPr>
          <w:rFonts w:ascii="Arial" w:eastAsia="Times New Roman" w:hAnsi="Arial" w:cs="Arial"/>
          <w:b/>
          <w:bCs/>
          <w:color w:val="000000"/>
          <w:sz w:val="24"/>
          <w:szCs w:val="24"/>
          <w:lang w:val="vi-VN"/>
        </w:rPr>
        <w:t>D</w:t>
      </w:r>
      <w:r w:rsidRPr="0078486D">
        <w:rPr>
          <w:rFonts w:ascii="Arial" w:eastAsia="Times New Roman" w:hAnsi="Arial" w:cs="Arial"/>
          <w:b/>
          <w:bCs/>
          <w:color w:val="000000"/>
          <w:sz w:val="24"/>
          <w:szCs w:val="24"/>
        </w:rPr>
        <w:t>i</w:t>
      </w:r>
      <w:r w:rsidRPr="0078486D">
        <w:rPr>
          <w:rFonts w:ascii="Arial" w:eastAsia="Times New Roman" w:hAnsi="Arial" w:cs="Arial"/>
          <w:b/>
          <w:bCs/>
          <w:color w:val="000000"/>
          <w:sz w:val="24"/>
          <w:szCs w:val="24"/>
          <w:lang w:val="vi-VN"/>
        </w:rPr>
        <w:t>ện tích đất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Diện tích đất của đơn vị hành chính được lấy theo số liệu </w:t>
      </w:r>
      <w:r w:rsidRPr="0078486D">
        <w:rPr>
          <w:rFonts w:ascii="Arial" w:eastAsia="Times New Roman" w:hAnsi="Arial" w:cs="Arial"/>
          <w:color w:val="000000"/>
          <w:sz w:val="24"/>
          <w:szCs w:val="24"/>
        </w:rPr>
        <w:t>d</w:t>
      </w:r>
      <w:r w:rsidRPr="0078486D">
        <w:rPr>
          <w:rFonts w:ascii="Arial" w:eastAsia="Times New Roman" w:hAnsi="Arial" w:cs="Arial"/>
          <w:color w:val="000000"/>
          <w:sz w:val="24"/>
          <w:szCs w:val="24"/>
          <w:lang w:val="vi-VN"/>
        </w:rPr>
        <w:t>o cơ quan địa chính có thẩm quyền đo đạc và công bố. Đối với các đơn vị hành chính có biển thì </w:t>
      </w:r>
      <w:r w:rsidRPr="0078486D">
        <w:rPr>
          <w:rFonts w:ascii="Arial" w:eastAsia="Times New Roman" w:hAnsi="Arial" w:cs="Arial"/>
          <w:color w:val="000000"/>
          <w:sz w:val="24"/>
          <w:szCs w:val="24"/>
        </w:rPr>
        <w:t>d</w:t>
      </w:r>
      <w:r w:rsidRPr="0078486D">
        <w:rPr>
          <w:rFonts w:ascii="Arial" w:eastAsia="Times New Roman" w:hAnsi="Arial" w:cs="Arial"/>
          <w:color w:val="000000"/>
          <w:sz w:val="24"/>
          <w:szCs w:val="24"/>
          <w:lang w:val="vi-VN"/>
        </w:rPr>
        <w:t>iện tích tự nhiên của đơn vị hành chính đ</w:t>
      </w:r>
      <w:r w:rsidRPr="0078486D">
        <w:rPr>
          <w:rFonts w:ascii="Arial" w:eastAsia="Times New Roman" w:hAnsi="Arial" w:cs="Arial"/>
          <w:color w:val="000000"/>
          <w:sz w:val="24"/>
          <w:szCs w:val="24"/>
        </w:rPr>
        <w:t>ó</w:t>
      </w:r>
      <w:r w:rsidRPr="0078486D">
        <w:rPr>
          <w:rFonts w:ascii="Arial" w:eastAsia="Times New Roman" w:hAnsi="Arial" w:cs="Arial"/>
          <w:color w:val="000000"/>
          <w:sz w:val="24"/>
          <w:szCs w:val="24"/>
          <w:lang w:val="vi-VN"/>
        </w:rPr>
        <w:t> gồm diện tích các loại đất của phần đất liền và các đảo, quần đảo trên biển tính đến đường mép nước biển triều kiệt trung bình trong nhiều năm. Tổng diện tích đất tự nhiên gồm nhiều loại đất khác nhau tùy theo tiêu thức phân loại. Thông thường diện tích đất được phân theo mục đích sử dụng và người quản lý và sử dụng.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a) </w:t>
      </w:r>
      <w:r w:rsidRPr="0078486D">
        <w:rPr>
          <w:rFonts w:ascii="Arial" w:eastAsia="Times New Roman" w:hAnsi="Arial" w:cs="Arial"/>
          <w:color w:val="000000"/>
          <w:sz w:val="24"/>
          <w:szCs w:val="24"/>
          <w:lang w:val="vi-VN"/>
        </w:rPr>
        <w:t>Diện tích đất theo mục đích sử dụng là diện tích của phần đất có cùng mục đích sử dụng trong phạm vi của đơn vị hành chính gồm nhóm đất nông nghiệp, nhóm đất phi nông nghiệp và nhóm đất chưa sử dụng.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Nhóm đất nông nghiệp là đất sử dụng vào mục đích sản xuất, nghiên cứu, thí nghiệm về nông nghiệp, lâm nghiệp, nuôi trồng thủy sản, làm muối và bảo vệ, phát triển rừng. Gồm các loại đất: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trồng cây hàng năm gồm đất trồng lúa và đất trồng cây hàng năm khác;</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trồng cây lâu năm;</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rừng sản xuất;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rừng phòng hộ;</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rừng đặc dụng;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nuôi trồng thủy sản là đất được sử dụng chuyên vào mục đích nuôi, trồng thủy sản nước lợ, nước mặn và nước ngọt;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làm muối là ruộng muối để sử dụng vào mục đích sản xuất muối;</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Nhóm đất phi nông nghiệp gồm các loại đất sử dụng vào mục đích không thuộc nhóm đất nông nghiệp,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tín ngưỡng; đất làm nghĩa trang, nghĩa địa, nhà tang lễ, nhà hỏa táng; đất sông, ngòi, kênh, rạch, suối và mặt nước chuyên dùng; đất phi nông nghiệp khác.</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lastRenderedPageBreak/>
        <w:t>+ Đất ở gồm đất ở tại nông thôn và đất ở tại đô thị.</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Đất ở tại nông thôn là đất ở </w:t>
      </w:r>
      <w:r w:rsidRPr="0078486D">
        <w:rPr>
          <w:rFonts w:ascii="Arial" w:eastAsia="Times New Roman" w:hAnsi="Arial" w:cs="Arial"/>
          <w:color w:val="000000"/>
          <w:sz w:val="24"/>
          <w:szCs w:val="24"/>
        </w:rPr>
        <w:t>d</w:t>
      </w:r>
      <w:r w:rsidRPr="0078486D">
        <w:rPr>
          <w:rFonts w:ascii="Arial" w:eastAsia="Times New Roman" w:hAnsi="Arial" w:cs="Arial"/>
          <w:color w:val="000000"/>
          <w:sz w:val="24"/>
          <w:szCs w:val="24"/>
          <w:lang w:val="vi-VN"/>
        </w:rPr>
        <w:t>o hộ gia đình, cá nhân đang sử dụng tại nông thôn gồm đất để xây dựng nhà ở, xây dựng các công trình phục vụ đời sống, vườn, ao trong cùng thửa đất thuộc khu dân cư nông thôn.</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Đất ở tại đô thị bao gồm đất để xây dựng nhà ở, xây dựng các công trình phục vụ đời sống, vườn, ao trong cùng một thửa đất thuộc khu dân cư đô thị.</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xây dựng trụ s</w:t>
      </w:r>
      <w:r w:rsidRPr="0078486D">
        <w:rPr>
          <w:rFonts w:ascii="Arial" w:eastAsia="Times New Roman" w:hAnsi="Arial" w:cs="Arial"/>
          <w:color w:val="000000"/>
          <w:sz w:val="24"/>
          <w:szCs w:val="24"/>
        </w:rPr>
        <w:t>ở</w:t>
      </w:r>
      <w:r w:rsidRPr="0078486D">
        <w:rPr>
          <w:rFonts w:ascii="Arial" w:eastAsia="Times New Roman" w:hAnsi="Arial" w:cs="Arial"/>
          <w:color w:val="000000"/>
          <w:sz w:val="24"/>
          <w:szCs w:val="24"/>
          <w:lang w:val="vi-VN"/>
        </w:rPr>
        <w:t> cơ quan gồm đất trụ sở cơ quan nhà nước, tổ chức chính trị, tổ chức chính trị - xã hội.</w:t>
      </w:r>
    </w:p>
    <w:p w:rsidR="00CB0882" w:rsidRPr="0078486D" w:rsidRDefault="00CB0882" w:rsidP="0078486D">
      <w:pPr>
        <w:shd w:val="clear" w:color="auto" w:fill="FFFFFF"/>
        <w:spacing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sử dụng mục đích quốc phòng, an ninh gồm đất sử dụng vào các mục đích quy định tại </w:t>
      </w:r>
      <w:bookmarkStart w:id="21" w:name="dc_20"/>
      <w:r w:rsidRPr="0078486D">
        <w:rPr>
          <w:rFonts w:ascii="Arial" w:eastAsia="Times New Roman" w:hAnsi="Arial" w:cs="Arial"/>
          <w:color w:val="000000"/>
          <w:sz w:val="24"/>
          <w:szCs w:val="24"/>
          <w:lang w:val="vi-VN"/>
        </w:rPr>
        <w:t>Điều 61 của Luật đất đai</w:t>
      </w:r>
      <w:bookmarkEnd w:id="21"/>
      <w:r w:rsidRPr="0078486D">
        <w:rPr>
          <w:rFonts w:ascii="Arial" w:eastAsia="Times New Roman" w:hAnsi="Arial" w:cs="Arial"/>
          <w:color w:val="000000"/>
          <w:sz w:val="24"/>
          <w:szCs w:val="24"/>
          <w:lang w:val="vi-VN"/>
        </w:rPr>
        <w: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sử dụng vào mục đích công cộng gồm đất giao thông (đất cảng hàng không, sân bay, cảng đường thủy nội địa, cảng hàng hải, hệ thống đường s</w:t>
      </w:r>
      <w:r w:rsidRPr="0078486D">
        <w:rPr>
          <w:rFonts w:ascii="Arial" w:eastAsia="Times New Roman" w:hAnsi="Arial" w:cs="Arial"/>
          <w:color w:val="000000"/>
          <w:sz w:val="24"/>
          <w:szCs w:val="24"/>
        </w:rPr>
        <w:t>ắ</w:t>
      </w:r>
      <w:r w:rsidRPr="0078486D">
        <w:rPr>
          <w:rFonts w:ascii="Arial" w:eastAsia="Times New Roman" w:hAnsi="Arial" w:cs="Arial"/>
          <w:color w:val="000000"/>
          <w:sz w:val="24"/>
          <w:szCs w:val="24"/>
          <w:lang w:val="vi-VN"/>
        </w:rPr>
        <w:t>t, hệ thống đường bộ và công trình giao thông khác); thủy lợi; đất có di tích lịch sử - văn hóa, danh lam thắng c</w:t>
      </w:r>
      <w:r w:rsidRPr="0078486D">
        <w:rPr>
          <w:rFonts w:ascii="Arial" w:eastAsia="Times New Roman" w:hAnsi="Arial" w:cs="Arial"/>
          <w:color w:val="000000"/>
          <w:sz w:val="24"/>
          <w:szCs w:val="24"/>
        </w:rPr>
        <w:t>ả</w:t>
      </w:r>
      <w:r w:rsidRPr="0078486D">
        <w:rPr>
          <w:rFonts w:ascii="Arial" w:eastAsia="Times New Roman" w:hAnsi="Arial" w:cs="Arial"/>
          <w:color w:val="000000"/>
          <w:sz w:val="24"/>
          <w:szCs w:val="24"/>
          <w:lang w:val="vi-VN"/>
        </w:rPr>
        <w:t>nh; đất sinh hoạt cộng đồng, khu vui chơi giải trí công cộng; đất công trình năng lượng; đất công trình bưu chính, viễn thông; đất chợ; đất bãi thải, xử lý chất thải và đất công trình công cộng khác.</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cơ sở tôn giáo gồm đất thuộc chùa, nhà thờ, nhà nguyện, thánh thất, thánh đường, niệm phật đường, tu viện, trường đào tạo riêng của tôn giáo; trụ sở của tổ chức tôn giáo và các cơ sở khác của tôn giáo được Nhà nước cho phép hoạt động.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tín ngưỡng bao gồm đất có các công trình đình, đền, miếu, am, từ đường, nhà thờ họ.</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làm nghĩa trang, nghĩa địa, nhà tang lễ, nhà hỏa táng là đất để làm nơi mai táng tập trung, đất có công trình làm nhà tang lễ và công trình để hỏa táng.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có mặt nước chuyên dùng là đất có mặt nước của các đối tượng thủy văn dạng ao</w:t>
      </w:r>
      <w:r w:rsidRPr="0078486D">
        <w:rPr>
          <w:rFonts w:ascii="Arial" w:eastAsia="Times New Roman" w:hAnsi="Arial" w:cs="Arial"/>
          <w:color w:val="000000"/>
          <w:sz w:val="24"/>
          <w:szCs w:val="24"/>
        </w:rPr>
        <w:t>,</w:t>
      </w:r>
      <w:r w:rsidRPr="0078486D">
        <w:rPr>
          <w:rFonts w:ascii="Arial" w:eastAsia="Times New Roman" w:hAnsi="Arial" w:cs="Arial"/>
          <w:color w:val="000000"/>
          <w:sz w:val="24"/>
          <w:szCs w:val="24"/>
          <w:lang w:val="vi-VN"/>
        </w:rPr>
        <w:t>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phi nông nghiệp khác gồm đất làm nhà nghỉ, lán, trại cho người lao động trong cơ s</w:t>
      </w:r>
      <w:r w:rsidRPr="0078486D">
        <w:rPr>
          <w:rFonts w:ascii="Arial" w:eastAsia="Times New Roman" w:hAnsi="Arial" w:cs="Arial"/>
          <w:color w:val="000000"/>
          <w:sz w:val="24"/>
          <w:szCs w:val="24"/>
        </w:rPr>
        <w:t>ở</w:t>
      </w:r>
      <w:r w:rsidRPr="0078486D">
        <w:rPr>
          <w:rFonts w:ascii="Arial" w:eastAsia="Times New Roman" w:hAnsi="Arial" w:cs="Arial"/>
          <w:color w:val="000000"/>
          <w:sz w:val="24"/>
          <w:szCs w:val="24"/>
          <w:lang w:val="vi-VN"/>
        </w:rPr>
        <w:t> sản xuất; đất xây dựng kho và nhà để chứa nông sản, thuốc bảo vệ thực vật, phân bón, máy móc, công cụ phục vụ cho sản xuất nông nghiệp và đất xây dựng công </w:t>
      </w:r>
      <w:r w:rsidRPr="0078486D">
        <w:rPr>
          <w:rFonts w:ascii="Arial" w:eastAsia="Times New Roman" w:hAnsi="Arial" w:cs="Arial"/>
          <w:color w:val="000000"/>
          <w:sz w:val="24"/>
          <w:szCs w:val="24"/>
        </w:rPr>
        <w:t>tr</w:t>
      </w:r>
      <w:r w:rsidRPr="0078486D">
        <w:rPr>
          <w:rFonts w:ascii="Arial" w:eastAsia="Times New Roman" w:hAnsi="Arial" w:cs="Arial"/>
          <w:color w:val="000000"/>
          <w:sz w:val="24"/>
          <w:szCs w:val="24"/>
          <w:lang w:val="vi-VN"/>
        </w:rPr>
        <w:t>ình khác của người sử dụng đất không nhằm mục đích kinh doanh mà công trình đó không gắn liền với đất ở.</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Nhóm đất chưa sử dụng gồm các loại đất chưa xác định mục đích sử dụng, cụ thể:</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bằng chưa sử dụng là đất chưa sử dụng tại vùng bằng phẳng ở đồng bằng, thung lũng, cao nguyên.</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Đất đồi núi chưa sử dụng là đất chưa sử dụng trên đất dốc thuộc vùng đồi, núi.</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lastRenderedPageBreak/>
        <w:t>+ Núi đá không có rừng cây là đất chưa sử dụng ở dạng núi đá mà trên đ</w:t>
      </w:r>
      <w:r w:rsidRPr="0078486D">
        <w:rPr>
          <w:rFonts w:ascii="Arial" w:eastAsia="Times New Roman" w:hAnsi="Arial" w:cs="Arial"/>
          <w:color w:val="000000"/>
          <w:sz w:val="24"/>
          <w:szCs w:val="24"/>
        </w:rPr>
        <w:t>ó</w:t>
      </w:r>
      <w:r w:rsidRPr="0078486D">
        <w:rPr>
          <w:rFonts w:ascii="Arial" w:eastAsia="Times New Roman" w:hAnsi="Arial" w:cs="Arial"/>
          <w:color w:val="000000"/>
          <w:sz w:val="24"/>
          <w:szCs w:val="24"/>
          <w:lang w:val="vi-VN"/>
        </w:rPr>
        <w:t> không có rừng cây.</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b) </w:t>
      </w:r>
      <w:r w:rsidRPr="0078486D">
        <w:rPr>
          <w:rFonts w:ascii="Arial" w:eastAsia="Times New Roman" w:hAnsi="Arial" w:cs="Arial"/>
          <w:color w:val="000000"/>
          <w:sz w:val="24"/>
          <w:szCs w:val="24"/>
          <w:lang w:val="vi-VN"/>
        </w:rPr>
        <w:t>Diện tích đất theo tiêu thức người sử dụng đất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Người sử dụng đất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CB0882" w:rsidRPr="0078486D" w:rsidRDefault="00CB0882" w:rsidP="0078486D">
      <w:pPr>
        <w:shd w:val="clear" w:color="auto" w:fill="FFFFFF"/>
        <w:spacing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Người được giao quản lý đất là tổ chức trong nước, cộng đồng dân cư, doanh nghiệp liên doanh, doanh nghiệp 100% vốn nước ngoài được Nhà nước g</w:t>
      </w:r>
      <w:r w:rsidRPr="0078486D">
        <w:rPr>
          <w:rFonts w:ascii="Arial" w:eastAsia="Times New Roman" w:hAnsi="Arial" w:cs="Arial"/>
          <w:color w:val="000000"/>
          <w:sz w:val="24"/>
          <w:szCs w:val="24"/>
        </w:rPr>
        <w:t>i</w:t>
      </w:r>
      <w:r w:rsidRPr="0078486D">
        <w:rPr>
          <w:rFonts w:ascii="Arial" w:eastAsia="Times New Roman" w:hAnsi="Arial" w:cs="Arial"/>
          <w:color w:val="000000"/>
          <w:sz w:val="24"/>
          <w:szCs w:val="24"/>
          <w:lang w:val="vi-VN"/>
        </w:rPr>
        <w:t>ao đất để quản lý trong các trường hợp quy định tại </w:t>
      </w:r>
      <w:bookmarkStart w:id="22" w:name="dc_19"/>
      <w:r w:rsidRPr="0078486D">
        <w:rPr>
          <w:rFonts w:ascii="Arial" w:eastAsia="Times New Roman" w:hAnsi="Arial" w:cs="Arial"/>
          <w:color w:val="000000"/>
          <w:sz w:val="24"/>
          <w:szCs w:val="24"/>
          <w:lang w:val="vi-VN"/>
        </w:rPr>
        <w:t>Điều 8 Luật đất đai.</w:t>
      </w:r>
      <w:bookmarkEnd w:id="22"/>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2. </w:t>
      </w:r>
      <w:r w:rsidRPr="0078486D">
        <w:rPr>
          <w:rFonts w:ascii="Arial" w:eastAsia="Times New Roman" w:hAnsi="Arial" w:cs="Arial"/>
          <w:b/>
          <w:bCs/>
          <w:color w:val="000000"/>
          <w:sz w:val="24"/>
          <w:szCs w:val="24"/>
          <w:lang w:val="vi-VN"/>
        </w:rPr>
        <w:t>C</w:t>
      </w:r>
      <w:r w:rsidRPr="0078486D">
        <w:rPr>
          <w:rFonts w:ascii="Arial" w:eastAsia="Times New Roman" w:hAnsi="Arial" w:cs="Arial"/>
          <w:b/>
          <w:bCs/>
          <w:color w:val="000000"/>
          <w:sz w:val="24"/>
          <w:szCs w:val="24"/>
        </w:rPr>
        <w:t>ơ</w:t>
      </w:r>
      <w:r w:rsidRPr="0078486D">
        <w:rPr>
          <w:rFonts w:ascii="Arial" w:eastAsia="Times New Roman" w:hAnsi="Arial" w:cs="Arial"/>
          <w:b/>
          <w:bCs/>
          <w:color w:val="000000"/>
          <w:sz w:val="24"/>
          <w:szCs w:val="24"/>
          <w:lang w:val="vi-VN"/>
        </w:rPr>
        <w:t> cấu đất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a) </w:t>
      </w:r>
      <w:r w:rsidRPr="0078486D">
        <w:rPr>
          <w:rFonts w:ascii="Arial" w:eastAsia="Times New Roman" w:hAnsi="Arial" w:cs="Arial"/>
          <w:color w:val="000000"/>
          <w:sz w:val="24"/>
          <w:szCs w:val="24"/>
          <w:lang w:val="vi-VN"/>
        </w:rPr>
        <w:t>Cơ cấu diện tích đất theo mục đích sử dụng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Là tỷ trọng diện tích của phần đất có cùng mục đích sử dụng trong phạm vi diện tích tự nhiên của đơn vị hành chính; gồm: Tỷ trọng đất nông nghiệp, đất phi nông nghiệp và đất chưa sử dụng ch</w:t>
      </w:r>
      <w:r w:rsidRPr="0078486D">
        <w:rPr>
          <w:rFonts w:ascii="Arial" w:eastAsia="Times New Roman" w:hAnsi="Arial" w:cs="Arial"/>
          <w:color w:val="000000"/>
          <w:sz w:val="24"/>
          <w:szCs w:val="24"/>
        </w:rPr>
        <w:t>i</w:t>
      </w:r>
      <w:r w:rsidRPr="0078486D">
        <w:rPr>
          <w:rFonts w:ascii="Arial" w:eastAsia="Times New Roman" w:hAnsi="Arial" w:cs="Arial"/>
          <w:color w:val="000000"/>
          <w:sz w:val="24"/>
          <w:szCs w:val="24"/>
          <w:lang w:val="vi-VN"/>
        </w:rPr>
        <w:t>ếm trong tổng diện tích tự nh</w:t>
      </w:r>
      <w:r w:rsidRPr="0078486D">
        <w:rPr>
          <w:rFonts w:ascii="Arial" w:eastAsia="Times New Roman" w:hAnsi="Arial" w:cs="Arial"/>
          <w:color w:val="000000"/>
          <w:sz w:val="24"/>
          <w:szCs w:val="24"/>
        </w:rPr>
        <w:t>i</w:t>
      </w:r>
      <w:r w:rsidRPr="0078486D">
        <w:rPr>
          <w:rFonts w:ascii="Arial" w:eastAsia="Times New Roman" w:hAnsi="Arial" w:cs="Arial"/>
          <w:color w:val="000000"/>
          <w:sz w:val="24"/>
          <w:szCs w:val="24"/>
          <w:lang w:val="vi-VN"/>
        </w:rPr>
        <w:t>ên.</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b) </w:t>
      </w:r>
      <w:r w:rsidRPr="0078486D">
        <w:rPr>
          <w:rFonts w:ascii="Arial" w:eastAsia="Times New Roman" w:hAnsi="Arial" w:cs="Arial"/>
          <w:color w:val="000000"/>
          <w:sz w:val="24"/>
          <w:szCs w:val="24"/>
          <w:lang w:val="vi-VN"/>
        </w:rPr>
        <w:t>Cơ cấu diện tích đất theo tiêu thức người sử dụng đất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Là tỷ trọng diện tích của phần đất có cùng đối tượng sử dụng hoặc đối tượng được giao để quản lý trong phạm vi diện tích tư nhân của đơn vị hành chính, gồm: Tỷ trọng đất của cơ quan tổ chức, các đơn vị, cá nhân... quản </w:t>
      </w:r>
      <w:r w:rsidRPr="0078486D">
        <w:rPr>
          <w:rFonts w:ascii="Arial" w:eastAsia="Times New Roman" w:hAnsi="Arial" w:cs="Arial"/>
          <w:color w:val="000000"/>
          <w:sz w:val="24"/>
          <w:szCs w:val="24"/>
        </w:rPr>
        <w:t>l</w:t>
      </w:r>
      <w:r w:rsidRPr="0078486D">
        <w:rPr>
          <w:rFonts w:ascii="Arial" w:eastAsia="Times New Roman" w:hAnsi="Arial" w:cs="Arial"/>
          <w:color w:val="000000"/>
          <w:sz w:val="24"/>
          <w:szCs w:val="24"/>
          <w:lang w:val="vi-VN"/>
        </w:rPr>
        <w:t>ý hoặc sử dụng chiếm trong tổng diện tích tự nhiên.</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II. </w:t>
      </w:r>
      <w:r w:rsidRPr="0078486D">
        <w:rPr>
          <w:rFonts w:ascii="Arial" w:eastAsia="Times New Roman" w:hAnsi="Arial" w:cs="Arial"/>
          <w:b/>
          <w:bCs/>
          <w:color w:val="000000"/>
          <w:sz w:val="24"/>
          <w:szCs w:val="24"/>
          <w:lang w:val="vi-VN"/>
        </w:rPr>
        <w:t>Phân tổ chủ yếu</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Mục đích sử dụng;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Đối tượng quản lý và sử dụng.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III. </w:t>
      </w:r>
      <w:r w:rsidRPr="0078486D">
        <w:rPr>
          <w:rFonts w:ascii="Arial" w:eastAsia="Times New Roman" w:hAnsi="Arial" w:cs="Arial"/>
          <w:b/>
          <w:bCs/>
          <w:color w:val="000000"/>
          <w:sz w:val="24"/>
          <w:szCs w:val="24"/>
          <w:lang w:val="vi-VN"/>
        </w:rPr>
        <w:t>Kỳ công bố:</w:t>
      </w:r>
      <w:r w:rsidRPr="0078486D">
        <w:rPr>
          <w:rFonts w:ascii="Arial" w:eastAsia="Times New Roman" w:hAnsi="Arial" w:cs="Arial"/>
          <w:color w:val="000000"/>
          <w:sz w:val="24"/>
          <w:szCs w:val="24"/>
          <w:lang w:val="vi-VN"/>
        </w:rPr>
        <w:t> Năm.</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IV. </w:t>
      </w:r>
      <w:r w:rsidRPr="0078486D">
        <w:rPr>
          <w:rFonts w:ascii="Arial" w:eastAsia="Times New Roman" w:hAnsi="Arial" w:cs="Arial"/>
          <w:b/>
          <w:bCs/>
          <w:color w:val="000000"/>
          <w:sz w:val="24"/>
          <w:szCs w:val="24"/>
          <w:lang w:val="vi-VN"/>
        </w:rPr>
        <w:t>Nguồn số liệu</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Điều tra kiểm kê đất đai, lập bản đồ hiện trạng sử dụng đất;</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Chế độ báo cáo thống kê cấp bộ, ngành.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78486D" w:rsidRDefault="00CB0882" w:rsidP="00CB0882">
      <w:pPr>
        <w:shd w:val="clear" w:color="auto" w:fill="FFFFFF"/>
        <w:spacing w:before="120" w:after="120" w:line="234" w:lineRule="atLeast"/>
        <w:rPr>
          <w:rFonts w:ascii="Arial" w:eastAsia="Times New Roman" w:hAnsi="Arial" w:cs="Arial"/>
          <w:color w:val="0000FF"/>
          <w:sz w:val="24"/>
          <w:szCs w:val="24"/>
        </w:rPr>
      </w:pPr>
      <w:r w:rsidRPr="0078486D">
        <w:rPr>
          <w:rFonts w:ascii="Arial" w:eastAsia="Times New Roman" w:hAnsi="Arial" w:cs="Arial"/>
          <w:b/>
          <w:bCs/>
          <w:color w:val="0000FF"/>
          <w:sz w:val="24"/>
          <w:szCs w:val="24"/>
          <w:lang w:val="vi-VN"/>
        </w:rPr>
        <w:t>X0102. Dân số, mật độ dân số</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lang w:val="vi-VN"/>
        </w:rPr>
        <w:t>I. Dân số</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1. </w:t>
      </w:r>
      <w:r w:rsidRPr="0078486D">
        <w:rPr>
          <w:rFonts w:ascii="Arial" w:eastAsia="Times New Roman" w:hAnsi="Arial" w:cs="Arial"/>
          <w:b/>
          <w:bCs/>
          <w:color w:val="000000"/>
          <w:sz w:val="24"/>
          <w:szCs w:val="24"/>
          <w:lang w:val="vi-VN"/>
        </w:rPr>
        <w:t>Khái niệm chung</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Dân số chỉ tất cả những người sống trong phạm vi một địa giới nhất định (nước, vùng kinh tế, đơn vị hành chính...) có đến một thời điểm hay trong một khoảng thời gian nhất định.</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Trong thống kê, dân số được thu thập theo khái niệm “Nhân khẩu thực tế thường trú tại hộ”, là những người thực tế thường xuyên ăn ở tại hộ tính đến thời điểm thống kê đã được 6 tháng trở lên, trẻ em mới sinh trước thời điểm thống kê và những người mới chuyển đến sẽ ở ổn định tại hộ</w:t>
      </w:r>
      <w:r w:rsidRPr="0078486D">
        <w:rPr>
          <w:rFonts w:ascii="Arial" w:eastAsia="Times New Roman" w:hAnsi="Arial" w:cs="Arial"/>
          <w:color w:val="000000"/>
          <w:sz w:val="24"/>
          <w:szCs w:val="24"/>
        </w:rPr>
        <w:t>,</w:t>
      </w:r>
      <w:r w:rsidRPr="0078486D">
        <w:rPr>
          <w:rFonts w:ascii="Arial" w:eastAsia="Times New Roman" w:hAnsi="Arial" w:cs="Arial"/>
          <w:color w:val="000000"/>
          <w:sz w:val="24"/>
          <w:szCs w:val="24"/>
          <w:lang w:val="vi-VN"/>
        </w:rPr>
        <w:t> không phân biệt họ có hay không có hộ khẩu thường trú tại xã/phường/thị trấn đang ở và những người tạm vắng. Nhân khẩu thực tế thường trú tại hộ gồm:</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Người thực tế thường xuyên ăn ở tại hộ tính đến thời điểm thống kê đã được 6 tháng trở lên.</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lastRenderedPageBreak/>
        <w:t>Người mới chuyển đến chưa được 6 tháng nhưng xác định sẽ ăn ở ổn định tại hộ và những trẻ em mới sinh trước thời điểm thống kê; không phân biệt họ đã có hay không có giấy tờ pháp lý chứng nhận sự di chuyển đó.</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Người tạm vắng bao gồm người rời hộ đi làm ăn ở nơi khác chưa được 6 tháng tính đến thời điểm thống kê; người đang làm việc hoặc học tập </w:t>
      </w:r>
      <w:r w:rsidRPr="0078486D">
        <w:rPr>
          <w:rFonts w:ascii="Arial" w:eastAsia="Times New Roman" w:hAnsi="Arial" w:cs="Arial"/>
          <w:color w:val="000000"/>
          <w:sz w:val="24"/>
          <w:szCs w:val="24"/>
        </w:rPr>
        <w:t>tr</w:t>
      </w:r>
      <w:r w:rsidRPr="0078486D">
        <w:rPr>
          <w:rFonts w:ascii="Arial" w:eastAsia="Times New Roman" w:hAnsi="Arial" w:cs="Arial"/>
          <w:color w:val="000000"/>
          <w:sz w:val="24"/>
          <w:szCs w:val="24"/>
          <w:lang w:val="vi-VN"/>
        </w:rPr>
        <w:t>ong nước trong thời hạn 6 tháng; người đang đi thăm, đi chơi nhà người thân, đi nghỉ hè, nghỉ lễ, đi du lịch, sẽ quay trở lại hộ; người đi công tác, đi đánh bắt hải sản, đi tàu viễn dương, đi buôn chuyến; người được cơ quan có thẩm quyền cho phép đi làm việc, công tác, học tập, chữa bệnh, du lịch ở nước ngoài, tính đến thời điểm th</w:t>
      </w:r>
      <w:r w:rsidRPr="0078486D">
        <w:rPr>
          <w:rFonts w:ascii="Arial" w:eastAsia="Times New Roman" w:hAnsi="Arial" w:cs="Arial"/>
          <w:color w:val="000000"/>
          <w:sz w:val="24"/>
          <w:szCs w:val="24"/>
        </w:rPr>
        <w:t>ố</w:t>
      </w:r>
      <w:r w:rsidRPr="0078486D">
        <w:rPr>
          <w:rFonts w:ascii="Arial" w:eastAsia="Times New Roman" w:hAnsi="Arial" w:cs="Arial"/>
          <w:color w:val="000000"/>
          <w:sz w:val="24"/>
          <w:szCs w:val="24"/>
          <w:lang w:val="vi-VN"/>
        </w:rPr>
        <w:t>ng kê họ vẫn còn ở nước ngoài trong thời hạn được cấp phép; người đang chữa bệnh nội trú tại các cơ sở y tế; người đang bị ngành quân đội, công an tạm giữ.</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Dưới đây xin giới thiệu khái niệm, nội dung và phương pháp tính </w:t>
      </w:r>
      <w:r w:rsidRPr="0078486D">
        <w:rPr>
          <w:rFonts w:ascii="Arial" w:eastAsia="Times New Roman" w:hAnsi="Arial" w:cs="Arial"/>
          <w:b/>
          <w:bCs/>
          <w:color w:val="000000"/>
          <w:sz w:val="24"/>
          <w:szCs w:val="24"/>
          <w:lang w:val="vi-VN"/>
        </w:rPr>
        <w:t>“Dân số trung bình”</w:t>
      </w:r>
      <w:r w:rsidRPr="0078486D">
        <w:rPr>
          <w:rFonts w:ascii="Arial" w:eastAsia="Times New Roman" w:hAnsi="Arial" w:cs="Arial"/>
          <w:color w:val="000000"/>
          <w:sz w:val="24"/>
          <w:szCs w:val="24"/>
          <w:lang w:val="vi-VN"/>
        </w:rPr>
        <w:t> là một chỉ tiêu thông dụng và quan trọng trong các chỉ tiêu th</w:t>
      </w:r>
      <w:r w:rsidRPr="0078486D">
        <w:rPr>
          <w:rFonts w:ascii="Arial" w:eastAsia="Times New Roman" w:hAnsi="Arial" w:cs="Arial"/>
          <w:color w:val="000000"/>
          <w:sz w:val="24"/>
          <w:szCs w:val="24"/>
        </w:rPr>
        <w:t>ố</w:t>
      </w:r>
      <w:r w:rsidRPr="0078486D">
        <w:rPr>
          <w:rFonts w:ascii="Arial" w:eastAsia="Times New Roman" w:hAnsi="Arial" w:cs="Arial"/>
          <w:color w:val="000000"/>
          <w:sz w:val="24"/>
          <w:szCs w:val="24"/>
          <w:lang w:val="vi-VN"/>
        </w:rPr>
        <w:t>ng kê dân số:</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Dân số trung bình là số lượng dân số tính bình quân cho cả một thời kỳ, được tính theo một số phương pháp thông dụng như sau:</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Nếu chỉ có số liệu tại hai thời điểm (đầu và cuối của thời kỳ ngắn, thường là một năm) thì sử dụng công thức sau:</w:t>
      </w:r>
    </w:p>
    <w:p w:rsidR="00CB0882" w:rsidRPr="0078486D" w:rsidRDefault="00CB0882" w:rsidP="0078486D">
      <w:pPr>
        <w:shd w:val="clear" w:color="auto" w:fill="FFFFFF"/>
        <w:spacing w:before="120" w:line="234" w:lineRule="atLeast"/>
        <w:ind w:right="43"/>
        <w:jc w:val="center"/>
        <w:rPr>
          <w:rFonts w:ascii="Arial" w:eastAsia="Times New Roman" w:hAnsi="Arial" w:cs="Arial"/>
          <w:color w:val="000000"/>
          <w:sz w:val="24"/>
          <w:szCs w:val="24"/>
        </w:rPr>
      </w:pPr>
      <w:r w:rsidRPr="0078486D">
        <w:rPr>
          <w:rFonts w:ascii="Arial" w:eastAsia="Times New Roman" w:hAnsi="Arial" w:cs="Arial"/>
          <w:noProof/>
          <w:color w:val="000000"/>
          <w:sz w:val="24"/>
          <w:szCs w:val="24"/>
        </w:rPr>
        <w:drawing>
          <wp:inline distT="0" distB="0" distL="0" distR="0">
            <wp:extent cx="733425" cy="342900"/>
            <wp:effectExtent l="19050" t="0" r="9525" b="0"/>
            <wp:docPr id="94" name="Picture 94" descr="https://thuvienphapluat.vn/doc2htm/0033493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huvienphapluat.vn/doc2htm/00334937_files/image001.gif"/>
                    <pic:cNvPicPr>
                      <a:picLocks noChangeAspect="1" noChangeArrowheads="1"/>
                    </pic:cNvPicPr>
                  </pic:nvPicPr>
                  <pic:blipFill>
                    <a:blip r:embed="rId4" cstate="print"/>
                    <a:srcRect/>
                    <a:stretch>
                      <a:fillRect/>
                    </a:stretch>
                  </pic:blipFill>
                  <pic:spPr bwMode="auto">
                    <a:xfrm>
                      <a:off x="0" y="0"/>
                      <a:ext cx="733425" cy="342900"/>
                    </a:xfrm>
                    <a:prstGeom prst="rect">
                      <a:avLst/>
                    </a:prstGeom>
                    <a:noFill/>
                    <a:ln w="9525">
                      <a:noFill/>
                      <a:miter lim="800000"/>
                      <a:headEnd/>
                      <a:tailEnd/>
                    </a:ln>
                  </pic:spPr>
                </pic:pic>
              </a:graphicData>
            </a:graphic>
          </wp:inline>
        </w:drawing>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Trong đó:</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rPr>
        <w:t>P</w:t>
      </w:r>
      <w:r w:rsidRPr="0078486D">
        <w:rPr>
          <w:rFonts w:ascii="Arial" w:eastAsia="Times New Roman" w:hAnsi="Arial" w:cs="Arial"/>
          <w:color w:val="000000"/>
          <w:sz w:val="24"/>
          <w:szCs w:val="24"/>
          <w:vertAlign w:val="subscript"/>
          <w:lang w:val="vi-VN"/>
        </w:rPr>
        <w:t>tb</w:t>
      </w:r>
      <w:r w:rsidRPr="0078486D">
        <w:rPr>
          <w:rFonts w:ascii="Arial" w:eastAsia="Times New Roman" w:hAnsi="Arial" w:cs="Arial"/>
          <w:color w:val="000000"/>
          <w:sz w:val="24"/>
          <w:szCs w:val="24"/>
          <w:lang w:val="vi-VN"/>
        </w:rPr>
        <w:t>: Dân số trung bình;</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rPr>
        <w:t>P</w:t>
      </w:r>
      <w:r w:rsidRPr="0078486D">
        <w:rPr>
          <w:rFonts w:ascii="Arial" w:eastAsia="Times New Roman" w:hAnsi="Arial" w:cs="Arial"/>
          <w:color w:val="000000"/>
          <w:sz w:val="24"/>
          <w:szCs w:val="24"/>
          <w:vertAlign w:val="subscript"/>
          <w:lang w:val="vi-VN"/>
        </w:rPr>
        <w:t>0</w:t>
      </w:r>
      <w:r w:rsidRPr="0078486D">
        <w:rPr>
          <w:rFonts w:ascii="Arial" w:eastAsia="Times New Roman" w:hAnsi="Arial" w:cs="Arial"/>
          <w:color w:val="000000"/>
          <w:sz w:val="24"/>
          <w:szCs w:val="24"/>
          <w:lang w:val="vi-VN"/>
        </w:rPr>
        <w:t>: Dân số đầu kỳ;</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P</w:t>
      </w:r>
      <w:r w:rsidRPr="0078486D">
        <w:rPr>
          <w:rFonts w:ascii="Arial" w:eastAsia="Times New Roman" w:hAnsi="Arial" w:cs="Arial"/>
          <w:color w:val="000000"/>
          <w:sz w:val="24"/>
          <w:szCs w:val="24"/>
          <w:vertAlign w:val="subscript"/>
        </w:rPr>
        <w:t>1</w:t>
      </w:r>
      <w:r w:rsidRPr="0078486D">
        <w:rPr>
          <w:rFonts w:ascii="Arial" w:eastAsia="Times New Roman" w:hAnsi="Arial" w:cs="Arial"/>
          <w:color w:val="000000"/>
          <w:sz w:val="24"/>
          <w:szCs w:val="24"/>
          <w:lang w:val="vi-VN"/>
        </w:rPr>
        <w:t>: Dân số cuối kỳ.</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Nếu có số liệu tại nhiều thời điểm cách đều nhau thì sử dụng công thức:</w:t>
      </w:r>
    </w:p>
    <w:p w:rsidR="00CB0882" w:rsidRPr="0078486D" w:rsidRDefault="00CB0882" w:rsidP="00CB0882">
      <w:pPr>
        <w:shd w:val="clear" w:color="auto" w:fill="FFFFFF"/>
        <w:spacing w:before="120" w:line="234" w:lineRule="atLeast"/>
        <w:ind w:right="43"/>
        <w:jc w:val="center"/>
        <w:rPr>
          <w:rFonts w:ascii="Arial" w:eastAsia="Times New Roman" w:hAnsi="Arial" w:cs="Arial"/>
          <w:color w:val="000000"/>
          <w:sz w:val="24"/>
          <w:szCs w:val="24"/>
        </w:rPr>
      </w:pPr>
      <w:r w:rsidRPr="0078486D">
        <w:rPr>
          <w:rFonts w:ascii="Arial" w:eastAsia="Times New Roman" w:hAnsi="Arial" w:cs="Arial"/>
          <w:noProof/>
          <w:color w:val="000000"/>
          <w:sz w:val="24"/>
          <w:szCs w:val="24"/>
        </w:rPr>
        <w:drawing>
          <wp:inline distT="0" distB="0" distL="0" distR="0">
            <wp:extent cx="1866900" cy="571500"/>
            <wp:effectExtent l="19050" t="0" r="0" b="0"/>
            <wp:docPr id="95" name="Picture 95" descr="https://thuvienphapluat.vn/doc2htm/00334937_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thuvienphapluat.vn/doc2htm/00334937_files/image046.gif"/>
                    <pic:cNvPicPr>
                      <a:picLocks noChangeAspect="1" noChangeArrowheads="1"/>
                    </pic:cNvPicPr>
                  </pic:nvPicPr>
                  <pic:blipFill>
                    <a:blip r:embed="rId51" cstate="print"/>
                    <a:srcRect/>
                    <a:stretch>
                      <a:fillRect/>
                    </a:stretch>
                  </pic:blipFill>
                  <pic:spPr bwMode="auto">
                    <a:xfrm>
                      <a:off x="0" y="0"/>
                      <a:ext cx="1866900" cy="571500"/>
                    </a:xfrm>
                    <a:prstGeom prst="rect">
                      <a:avLst/>
                    </a:prstGeom>
                    <a:noFill/>
                    <a:ln w="9525">
                      <a:noFill/>
                      <a:miter lim="800000"/>
                      <a:headEnd/>
                      <a:tailEnd/>
                    </a:ln>
                  </pic:spPr>
                </pic:pic>
              </a:graphicData>
            </a:graphic>
          </wp:inline>
        </w:drawing>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Trong đó:</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P</w:t>
      </w:r>
      <w:r w:rsidRPr="0078486D">
        <w:rPr>
          <w:rFonts w:ascii="Arial" w:eastAsia="Times New Roman" w:hAnsi="Arial" w:cs="Arial"/>
          <w:color w:val="000000"/>
          <w:sz w:val="24"/>
          <w:szCs w:val="24"/>
          <w:vertAlign w:val="subscript"/>
          <w:lang w:val="vi-VN"/>
        </w:rPr>
        <w:t>tb</w:t>
      </w:r>
      <w:r w:rsidRPr="0078486D">
        <w:rPr>
          <w:rFonts w:ascii="Arial" w:eastAsia="Times New Roman" w:hAnsi="Arial" w:cs="Arial"/>
          <w:color w:val="000000"/>
          <w:sz w:val="24"/>
          <w:szCs w:val="24"/>
          <w:lang w:val="vi-VN"/>
        </w:rPr>
        <w:t>: Dân số trung bình;</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P</w:t>
      </w:r>
      <w:r w:rsidRPr="0078486D">
        <w:rPr>
          <w:rFonts w:ascii="Arial" w:eastAsia="Times New Roman" w:hAnsi="Arial" w:cs="Arial"/>
          <w:color w:val="000000"/>
          <w:sz w:val="24"/>
          <w:szCs w:val="24"/>
          <w:vertAlign w:val="subscript"/>
        </w:rPr>
        <w:t>0,1,…,n</w:t>
      </w:r>
      <w:r w:rsidRPr="0078486D">
        <w:rPr>
          <w:rFonts w:ascii="Arial" w:eastAsia="Times New Roman" w:hAnsi="Arial" w:cs="Arial"/>
          <w:color w:val="000000"/>
          <w:sz w:val="24"/>
          <w:szCs w:val="24"/>
          <w:lang w:val="vi-VN"/>
        </w:rPr>
        <w:t>: Dân số ở các thời điểm 0, 1,..., n;</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n: Số thời điểm cách đều nhau.</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Nếu có số liệu tại nhiều thời điểm không cách đều nhau, sử dụng công thức:</w:t>
      </w:r>
    </w:p>
    <w:p w:rsidR="00CB0882" w:rsidRPr="0078486D" w:rsidRDefault="00CB0882" w:rsidP="00CB0882">
      <w:pPr>
        <w:shd w:val="clear" w:color="auto" w:fill="FFFFFF"/>
        <w:spacing w:before="120" w:line="234" w:lineRule="atLeast"/>
        <w:ind w:right="43"/>
        <w:jc w:val="center"/>
        <w:rPr>
          <w:rFonts w:ascii="Arial" w:eastAsia="Times New Roman" w:hAnsi="Arial" w:cs="Arial"/>
          <w:color w:val="000000"/>
          <w:sz w:val="24"/>
          <w:szCs w:val="24"/>
        </w:rPr>
      </w:pPr>
      <w:r w:rsidRPr="0078486D">
        <w:rPr>
          <w:rFonts w:ascii="Arial" w:eastAsia="Times New Roman" w:hAnsi="Arial" w:cs="Arial"/>
          <w:noProof/>
          <w:color w:val="000000"/>
          <w:sz w:val="24"/>
          <w:szCs w:val="24"/>
        </w:rPr>
        <w:drawing>
          <wp:inline distT="0" distB="0" distL="0" distR="0">
            <wp:extent cx="1828800" cy="447675"/>
            <wp:effectExtent l="19050" t="0" r="0" b="0"/>
            <wp:docPr id="96" name="Picture 96" descr="https://thuvienphapluat.vn/doc2htm/00334937_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huvienphapluat.vn/doc2htm/00334937_files/image047.gif"/>
                    <pic:cNvPicPr>
                      <a:picLocks noChangeAspect="1" noChangeArrowheads="1"/>
                    </pic:cNvPicPr>
                  </pic:nvPicPr>
                  <pic:blipFill>
                    <a:blip r:embed="rId52" cstate="print"/>
                    <a:srcRect/>
                    <a:stretch>
                      <a:fillRect/>
                    </a:stretch>
                  </pic:blipFill>
                  <pic:spPr bwMode="auto">
                    <a:xfrm>
                      <a:off x="0" y="0"/>
                      <a:ext cx="1828800" cy="447675"/>
                    </a:xfrm>
                    <a:prstGeom prst="rect">
                      <a:avLst/>
                    </a:prstGeom>
                    <a:noFill/>
                    <a:ln w="9525">
                      <a:noFill/>
                      <a:miter lim="800000"/>
                      <a:headEnd/>
                      <a:tailEnd/>
                    </a:ln>
                  </pic:spPr>
                </pic:pic>
              </a:graphicData>
            </a:graphic>
          </wp:inline>
        </w:drawing>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Trong đó:</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P</w:t>
      </w:r>
      <w:r w:rsidRPr="0078486D">
        <w:rPr>
          <w:rFonts w:ascii="Arial" w:eastAsia="Times New Roman" w:hAnsi="Arial" w:cs="Arial"/>
          <w:color w:val="000000"/>
          <w:sz w:val="24"/>
          <w:szCs w:val="24"/>
          <w:vertAlign w:val="subscript"/>
          <w:lang w:val="vi-VN"/>
        </w:rPr>
        <w:t>tb</w:t>
      </w:r>
      <w:r w:rsidRPr="0078486D">
        <w:rPr>
          <w:rFonts w:ascii="Arial" w:eastAsia="Times New Roman" w:hAnsi="Arial" w:cs="Arial"/>
          <w:color w:val="000000"/>
          <w:sz w:val="24"/>
          <w:szCs w:val="24"/>
          <w:vertAlign w:val="subscript"/>
        </w:rPr>
        <w:t>1</w:t>
      </w:r>
      <w:r w:rsidRPr="0078486D">
        <w:rPr>
          <w:rFonts w:ascii="Arial" w:eastAsia="Times New Roman" w:hAnsi="Arial" w:cs="Arial"/>
          <w:color w:val="000000"/>
          <w:sz w:val="24"/>
          <w:szCs w:val="24"/>
          <w:lang w:val="vi-VN"/>
        </w:rPr>
        <w:t>: Dân số trung bình của khoảng thời gian thứ nhất;</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rPr>
        <w:t>P</w:t>
      </w:r>
      <w:r w:rsidRPr="0078486D">
        <w:rPr>
          <w:rFonts w:ascii="Arial" w:eastAsia="Times New Roman" w:hAnsi="Arial" w:cs="Arial"/>
          <w:color w:val="000000"/>
          <w:sz w:val="24"/>
          <w:szCs w:val="24"/>
          <w:vertAlign w:val="subscript"/>
          <w:lang w:val="vi-VN"/>
        </w:rPr>
        <w:t>tb2</w:t>
      </w:r>
      <w:r w:rsidRPr="0078486D">
        <w:rPr>
          <w:rFonts w:ascii="Arial" w:eastAsia="Times New Roman" w:hAnsi="Arial" w:cs="Arial"/>
          <w:color w:val="000000"/>
          <w:sz w:val="24"/>
          <w:szCs w:val="24"/>
          <w:lang w:val="vi-VN"/>
        </w:rPr>
        <w:t>: Dân số trung bình của khoảng thời gian thứ 2;</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rPr>
        <w:t>P</w:t>
      </w:r>
      <w:r w:rsidRPr="0078486D">
        <w:rPr>
          <w:rFonts w:ascii="Arial" w:eastAsia="Times New Roman" w:hAnsi="Arial" w:cs="Arial"/>
          <w:color w:val="000000"/>
          <w:sz w:val="24"/>
          <w:szCs w:val="24"/>
          <w:vertAlign w:val="subscript"/>
          <w:lang w:val="vi-VN"/>
        </w:rPr>
        <w:t>tbn</w:t>
      </w:r>
      <w:r w:rsidRPr="0078486D">
        <w:rPr>
          <w:rFonts w:ascii="Arial" w:eastAsia="Times New Roman" w:hAnsi="Arial" w:cs="Arial"/>
          <w:color w:val="000000"/>
          <w:sz w:val="24"/>
          <w:szCs w:val="24"/>
          <w:lang w:val="vi-VN"/>
        </w:rPr>
        <w:t>: Dân số trung bình của khoảng thời gian thứ n;</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lang w:val="vi-VN"/>
        </w:rPr>
        <w:t>t</w:t>
      </w:r>
      <w:r w:rsidRPr="0078486D">
        <w:rPr>
          <w:rFonts w:ascii="Arial" w:eastAsia="Times New Roman" w:hAnsi="Arial" w:cs="Arial"/>
          <w:color w:val="000000"/>
          <w:sz w:val="24"/>
          <w:szCs w:val="24"/>
          <w:vertAlign w:val="subscript"/>
        </w:rPr>
        <w:t>i</w:t>
      </w:r>
      <w:r w:rsidRPr="0078486D">
        <w:rPr>
          <w:rFonts w:ascii="Arial" w:eastAsia="Times New Roman" w:hAnsi="Arial" w:cs="Arial"/>
          <w:color w:val="000000"/>
          <w:sz w:val="24"/>
          <w:szCs w:val="24"/>
          <w:lang w:val="vi-VN"/>
        </w:rPr>
        <w:t>: Độ dài của khoảng thời gian thứ i.</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b/>
          <w:bCs/>
          <w:color w:val="000000"/>
          <w:sz w:val="24"/>
          <w:szCs w:val="24"/>
        </w:rPr>
        <w:t>2. </w:t>
      </w:r>
      <w:r w:rsidRPr="0078486D">
        <w:rPr>
          <w:rFonts w:ascii="Arial" w:eastAsia="Times New Roman" w:hAnsi="Arial" w:cs="Arial"/>
          <w:b/>
          <w:bCs/>
          <w:color w:val="000000"/>
          <w:sz w:val="24"/>
          <w:szCs w:val="24"/>
          <w:lang w:val="vi-VN"/>
        </w:rPr>
        <w:t>Phân tổ chủ yếu:</w:t>
      </w:r>
      <w:r w:rsidRPr="0078486D">
        <w:rPr>
          <w:rFonts w:ascii="Arial" w:eastAsia="Times New Roman" w:hAnsi="Arial" w:cs="Arial"/>
          <w:color w:val="000000"/>
          <w:sz w:val="24"/>
          <w:szCs w:val="24"/>
          <w:lang w:val="vi-VN"/>
        </w:rPr>
        <w:t> Giới tính.</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b/>
          <w:bCs/>
          <w:color w:val="000000"/>
          <w:sz w:val="24"/>
          <w:szCs w:val="24"/>
        </w:rPr>
        <w:t>3. </w:t>
      </w:r>
      <w:r w:rsidRPr="0078486D">
        <w:rPr>
          <w:rFonts w:ascii="Arial" w:eastAsia="Times New Roman" w:hAnsi="Arial" w:cs="Arial"/>
          <w:b/>
          <w:bCs/>
          <w:color w:val="000000"/>
          <w:sz w:val="24"/>
          <w:szCs w:val="24"/>
          <w:lang w:val="vi-VN"/>
        </w:rPr>
        <w:t>Kỳ công bố:</w:t>
      </w:r>
      <w:r w:rsidRPr="0078486D">
        <w:rPr>
          <w:rFonts w:ascii="Arial" w:eastAsia="Times New Roman" w:hAnsi="Arial" w:cs="Arial"/>
          <w:color w:val="000000"/>
          <w:sz w:val="24"/>
          <w:szCs w:val="24"/>
          <w:lang w:val="vi-VN"/>
        </w:rPr>
        <w:t> Năm.</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b/>
          <w:bCs/>
          <w:color w:val="000000"/>
          <w:sz w:val="24"/>
          <w:szCs w:val="24"/>
        </w:rPr>
        <w:lastRenderedPageBreak/>
        <w:t>4. </w:t>
      </w:r>
      <w:r w:rsidRPr="0078486D">
        <w:rPr>
          <w:rFonts w:ascii="Arial" w:eastAsia="Times New Roman" w:hAnsi="Arial" w:cs="Arial"/>
          <w:b/>
          <w:bCs/>
          <w:color w:val="000000"/>
          <w:sz w:val="24"/>
          <w:szCs w:val="24"/>
          <w:lang w:val="vi-VN"/>
        </w:rPr>
        <w:t>Nguồn số liệu</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Tổng điều tra dân số và nhà ở;</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Điều </w:t>
      </w:r>
      <w:r w:rsidRPr="0078486D">
        <w:rPr>
          <w:rFonts w:ascii="Arial" w:eastAsia="Times New Roman" w:hAnsi="Arial" w:cs="Arial"/>
          <w:color w:val="000000"/>
          <w:sz w:val="24"/>
          <w:szCs w:val="24"/>
        </w:rPr>
        <w:t>tr</w:t>
      </w:r>
      <w:r w:rsidRPr="0078486D">
        <w:rPr>
          <w:rFonts w:ascii="Arial" w:eastAsia="Times New Roman" w:hAnsi="Arial" w:cs="Arial"/>
          <w:color w:val="000000"/>
          <w:sz w:val="24"/>
          <w:szCs w:val="24"/>
          <w:lang w:val="vi-VN"/>
        </w:rPr>
        <w:t>a dân số và nhà ở giữa kỳ;</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 Số lượng dân số hàng năm được tính dựa trên cơ sở số liệu dân số gốc thu thập qua tổng điều tra dân số gần nhất và các biến động dân số (sinh, chết, xuất cư và nhập cư) theo phương trình cân bằng dân số. Các biến động dân số được tính từ các tỷ suất nhân khẩu học (các tỷ suất sinh, chết, xuất cư và nhập cư) thu được qua các cuộc điều tra biến động dân số và kế hoạch hóa gia đình hoặc tổng điều tra dân số và nhà ở.</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II. </w:t>
      </w:r>
      <w:r w:rsidRPr="0078486D">
        <w:rPr>
          <w:rFonts w:ascii="Arial" w:eastAsia="Times New Roman" w:hAnsi="Arial" w:cs="Arial"/>
          <w:b/>
          <w:bCs/>
          <w:color w:val="000000"/>
          <w:sz w:val="24"/>
          <w:szCs w:val="24"/>
          <w:lang w:val="vi-VN"/>
        </w:rPr>
        <w:t>Mật độ dân số</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b/>
          <w:bCs/>
          <w:color w:val="000000"/>
          <w:sz w:val="24"/>
          <w:szCs w:val="24"/>
        </w:rPr>
        <w:t>1. </w:t>
      </w:r>
      <w:r w:rsidRPr="0078486D">
        <w:rPr>
          <w:rFonts w:ascii="Arial" w:eastAsia="Times New Roman" w:hAnsi="Arial" w:cs="Arial"/>
          <w:b/>
          <w:bCs/>
          <w:color w:val="000000"/>
          <w:sz w:val="24"/>
          <w:szCs w:val="24"/>
          <w:lang w:val="vi-VN"/>
        </w:rPr>
        <w:t>Khái niệm, phương pháp tính</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Mật độ dân số là số dân tính bình quân trên một kilômét vuông diện tích lãnh thổ.</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Mật độ dân số được tính bằng cách chia dân số (thời điểm hoặc bình quân) của một vùng dân cư nhất định cho diện tích lãnh thổ của vùng đó. Mật độ dân số có thể tính cho toàn quốc hoặc riêng từng vùng (nông thôn, thành thị, vùng kinh tế); từng tỉnh, từng huyện, từng xã, v.v... nh</w:t>
      </w:r>
      <w:r w:rsidRPr="0078486D">
        <w:rPr>
          <w:rFonts w:ascii="Arial" w:eastAsia="Times New Roman" w:hAnsi="Arial" w:cs="Arial"/>
          <w:color w:val="000000"/>
          <w:sz w:val="24"/>
          <w:szCs w:val="24"/>
        </w:rPr>
        <w:t>ằ</w:t>
      </w:r>
      <w:r w:rsidRPr="0078486D">
        <w:rPr>
          <w:rFonts w:ascii="Arial" w:eastAsia="Times New Roman" w:hAnsi="Arial" w:cs="Arial"/>
          <w:color w:val="000000"/>
          <w:sz w:val="24"/>
          <w:szCs w:val="24"/>
          <w:lang w:val="vi-VN"/>
        </w:rPr>
        <w:t>m phản ánh tình hình phân bố dân số theo địa lý vào một thời gian nhất định.</w:t>
      </w:r>
    </w:p>
    <w:p w:rsidR="00CB0882" w:rsidRPr="0078486D" w:rsidRDefault="00CB0882" w:rsidP="0078486D">
      <w:pPr>
        <w:shd w:val="clear" w:color="auto" w:fill="FFFFFF"/>
        <w:spacing w:before="120" w:after="120" w:line="234" w:lineRule="atLeast"/>
        <w:jc w:val="both"/>
        <w:rPr>
          <w:rFonts w:ascii="Arial" w:eastAsia="Times New Roman" w:hAnsi="Arial" w:cs="Arial"/>
          <w:color w:val="000000"/>
          <w:sz w:val="24"/>
          <w:szCs w:val="24"/>
        </w:rPr>
      </w:pPr>
      <w:r w:rsidRPr="0078486D">
        <w:rPr>
          <w:rFonts w:ascii="Arial" w:eastAsia="Times New Roman" w:hAnsi="Arial" w:cs="Arial"/>
          <w:color w:val="000000"/>
          <w:sz w:val="24"/>
          <w:szCs w:val="24"/>
          <w:lang w:val="vi-VN"/>
        </w:rPr>
        <w:t>Công thức tính:</w:t>
      </w:r>
    </w:p>
    <w:tbl>
      <w:tblPr>
        <w:tblW w:w="4250" w:type="pct"/>
        <w:jc w:val="center"/>
        <w:tblCellSpacing w:w="0" w:type="dxa"/>
        <w:shd w:val="clear" w:color="auto" w:fill="FFFFFF"/>
        <w:tblCellMar>
          <w:left w:w="0" w:type="dxa"/>
          <w:right w:w="0" w:type="dxa"/>
        </w:tblCellMar>
        <w:tblLook w:val="04A0"/>
      </w:tblPr>
      <w:tblGrid>
        <w:gridCol w:w="3384"/>
        <w:gridCol w:w="483"/>
        <w:gridCol w:w="4028"/>
      </w:tblGrid>
      <w:tr w:rsidR="00CB0882" w:rsidRPr="0078486D" w:rsidTr="0078486D">
        <w:trPr>
          <w:tblCellSpacing w:w="0" w:type="dxa"/>
          <w:jc w:val="center"/>
        </w:trPr>
        <w:tc>
          <w:tcPr>
            <w:tcW w:w="2100" w:type="pct"/>
            <w:vMerge w:val="restart"/>
            <w:shd w:val="clear" w:color="auto" w:fill="FFFFFF"/>
            <w:tcMar>
              <w:top w:w="28" w:type="dxa"/>
              <w:left w:w="108" w:type="dxa"/>
              <w:bottom w:w="28" w:type="dxa"/>
              <w:right w:w="108" w:type="dxa"/>
            </w:tcMar>
            <w:vAlign w:val="center"/>
            <w:hideMark/>
          </w:tcPr>
          <w:p w:rsidR="00CB0882" w:rsidRPr="0078486D" w:rsidRDefault="00CB0882" w:rsidP="00CB0882">
            <w:pPr>
              <w:spacing w:before="120" w:after="120" w:line="234" w:lineRule="atLeast"/>
              <w:jc w:val="center"/>
              <w:rPr>
                <w:rFonts w:ascii="Arial" w:eastAsia="Times New Roman" w:hAnsi="Arial" w:cs="Arial"/>
                <w:color w:val="000000"/>
                <w:sz w:val="24"/>
                <w:szCs w:val="24"/>
              </w:rPr>
            </w:pPr>
            <w:r w:rsidRPr="0078486D">
              <w:rPr>
                <w:rFonts w:ascii="Arial" w:eastAsia="Times New Roman" w:hAnsi="Arial" w:cs="Arial"/>
                <w:color w:val="000000"/>
                <w:sz w:val="24"/>
                <w:szCs w:val="24"/>
              </w:rPr>
              <w:t>Mật độ dân số (người/km</w:t>
            </w:r>
            <w:r w:rsidRPr="0078486D">
              <w:rPr>
                <w:rFonts w:ascii="Arial" w:eastAsia="Times New Roman" w:hAnsi="Arial" w:cs="Arial"/>
                <w:color w:val="000000"/>
                <w:sz w:val="24"/>
                <w:szCs w:val="24"/>
                <w:vertAlign w:val="superscript"/>
              </w:rPr>
              <w:t>2</w:t>
            </w:r>
            <w:r w:rsidRPr="0078486D">
              <w:rPr>
                <w:rFonts w:ascii="Arial" w:eastAsia="Times New Roman" w:hAnsi="Arial" w:cs="Arial"/>
                <w:color w:val="000000"/>
                <w:sz w:val="24"/>
                <w:szCs w:val="24"/>
              </w:rPr>
              <w:t>)</w:t>
            </w:r>
          </w:p>
        </w:tc>
        <w:tc>
          <w:tcPr>
            <w:tcW w:w="300" w:type="pct"/>
            <w:vMerge w:val="restart"/>
            <w:shd w:val="clear" w:color="auto" w:fill="FFFFFF"/>
            <w:tcMar>
              <w:top w:w="28" w:type="dxa"/>
              <w:left w:w="108" w:type="dxa"/>
              <w:bottom w:w="28" w:type="dxa"/>
              <w:right w:w="108" w:type="dxa"/>
            </w:tcMar>
            <w:vAlign w:val="center"/>
            <w:hideMark/>
          </w:tcPr>
          <w:p w:rsidR="00CB0882" w:rsidRPr="0078486D" w:rsidRDefault="00CB0882" w:rsidP="00CB0882">
            <w:pPr>
              <w:spacing w:before="120" w:after="120" w:line="234" w:lineRule="atLeast"/>
              <w:jc w:val="center"/>
              <w:rPr>
                <w:rFonts w:ascii="Arial" w:eastAsia="Times New Roman" w:hAnsi="Arial" w:cs="Arial"/>
                <w:color w:val="000000"/>
                <w:sz w:val="24"/>
                <w:szCs w:val="24"/>
              </w:rPr>
            </w:pPr>
            <w:r w:rsidRPr="0078486D">
              <w:rPr>
                <w:rFonts w:ascii="Arial" w:eastAsia="Times New Roman" w:hAnsi="Arial" w:cs="Arial"/>
                <w:color w:val="000000"/>
                <w:sz w:val="24"/>
                <w:szCs w:val="24"/>
              </w:rPr>
              <w:t>=</w:t>
            </w:r>
          </w:p>
        </w:tc>
        <w:tc>
          <w:tcPr>
            <w:tcW w:w="25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78486D" w:rsidRDefault="00CB0882" w:rsidP="00CB0882">
            <w:pPr>
              <w:spacing w:before="120" w:after="120" w:line="234" w:lineRule="atLeast"/>
              <w:jc w:val="center"/>
              <w:rPr>
                <w:rFonts w:ascii="Arial" w:eastAsia="Times New Roman" w:hAnsi="Arial" w:cs="Arial"/>
                <w:color w:val="000000"/>
                <w:sz w:val="24"/>
                <w:szCs w:val="24"/>
              </w:rPr>
            </w:pPr>
            <w:r w:rsidRPr="0078486D">
              <w:rPr>
                <w:rFonts w:ascii="Arial" w:eastAsia="Times New Roman" w:hAnsi="Arial" w:cs="Arial"/>
                <w:color w:val="000000"/>
                <w:sz w:val="24"/>
                <w:szCs w:val="24"/>
              </w:rPr>
              <w:t>Số lượng dân số (người)</w:t>
            </w:r>
          </w:p>
        </w:tc>
      </w:tr>
      <w:tr w:rsidR="00CB0882" w:rsidRPr="0078486D" w:rsidTr="0078486D">
        <w:trPr>
          <w:tblCellSpacing w:w="0" w:type="dxa"/>
          <w:jc w:val="center"/>
        </w:trPr>
        <w:tc>
          <w:tcPr>
            <w:tcW w:w="0" w:type="auto"/>
            <w:vMerge/>
            <w:shd w:val="clear" w:color="auto" w:fill="FFFFFF"/>
            <w:vAlign w:val="center"/>
            <w:hideMark/>
          </w:tcPr>
          <w:p w:rsidR="00CB0882" w:rsidRPr="0078486D"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78486D" w:rsidRDefault="00CB0882" w:rsidP="00CB0882">
            <w:pPr>
              <w:rPr>
                <w:rFonts w:ascii="Arial" w:eastAsia="Times New Roman" w:hAnsi="Arial" w:cs="Arial"/>
                <w:color w:val="000000"/>
                <w:sz w:val="24"/>
                <w:szCs w:val="24"/>
              </w:rPr>
            </w:pPr>
          </w:p>
        </w:tc>
        <w:tc>
          <w:tcPr>
            <w:tcW w:w="25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78486D" w:rsidRDefault="00CB0882" w:rsidP="00CB0882">
            <w:pPr>
              <w:spacing w:before="120" w:after="120" w:line="234" w:lineRule="atLeast"/>
              <w:jc w:val="center"/>
              <w:rPr>
                <w:rFonts w:ascii="Arial" w:eastAsia="Times New Roman" w:hAnsi="Arial" w:cs="Arial"/>
                <w:color w:val="000000"/>
                <w:sz w:val="24"/>
                <w:szCs w:val="24"/>
              </w:rPr>
            </w:pPr>
            <w:r w:rsidRPr="0078486D">
              <w:rPr>
                <w:rFonts w:ascii="Arial" w:eastAsia="Times New Roman" w:hAnsi="Arial" w:cs="Arial"/>
                <w:color w:val="000000"/>
                <w:sz w:val="24"/>
                <w:szCs w:val="24"/>
              </w:rPr>
              <w:t>Diện tích lãnh thổ (km</w:t>
            </w:r>
            <w:r w:rsidRPr="0078486D">
              <w:rPr>
                <w:rFonts w:ascii="Arial" w:eastAsia="Times New Roman" w:hAnsi="Arial" w:cs="Arial"/>
                <w:color w:val="000000"/>
                <w:sz w:val="24"/>
                <w:szCs w:val="24"/>
                <w:vertAlign w:val="superscript"/>
              </w:rPr>
              <w:t>2</w:t>
            </w:r>
            <w:r w:rsidRPr="0078486D">
              <w:rPr>
                <w:rFonts w:ascii="Arial" w:eastAsia="Times New Roman" w:hAnsi="Arial" w:cs="Arial"/>
                <w:color w:val="000000"/>
                <w:sz w:val="24"/>
                <w:szCs w:val="24"/>
              </w:rPr>
              <w:t>)</w:t>
            </w:r>
          </w:p>
        </w:tc>
      </w:tr>
    </w:tbl>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b/>
          <w:bCs/>
          <w:color w:val="000000"/>
          <w:sz w:val="24"/>
          <w:szCs w:val="24"/>
        </w:rPr>
        <w:t>2. </w:t>
      </w:r>
      <w:r w:rsidRPr="0078486D">
        <w:rPr>
          <w:rFonts w:ascii="Arial" w:eastAsia="Times New Roman" w:hAnsi="Arial" w:cs="Arial"/>
          <w:b/>
          <w:bCs/>
          <w:color w:val="000000"/>
          <w:sz w:val="24"/>
          <w:szCs w:val="24"/>
          <w:lang w:val="vi-VN"/>
        </w:rPr>
        <w:t>Kỳ công bố:</w:t>
      </w:r>
      <w:r w:rsidRPr="0078486D">
        <w:rPr>
          <w:rFonts w:ascii="Arial" w:eastAsia="Times New Roman" w:hAnsi="Arial" w:cs="Arial"/>
          <w:color w:val="000000"/>
          <w:sz w:val="24"/>
          <w:szCs w:val="24"/>
          <w:lang w:val="vi-VN"/>
        </w:rPr>
        <w:t> Năm.</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b/>
          <w:bCs/>
          <w:color w:val="000000"/>
          <w:sz w:val="24"/>
          <w:szCs w:val="24"/>
        </w:rPr>
        <w:t>3. </w:t>
      </w:r>
      <w:r w:rsidRPr="0078486D">
        <w:rPr>
          <w:rFonts w:ascii="Arial" w:eastAsia="Times New Roman" w:hAnsi="Arial" w:cs="Arial"/>
          <w:b/>
          <w:bCs/>
          <w:color w:val="000000"/>
          <w:sz w:val="24"/>
          <w:szCs w:val="24"/>
          <w:lang w:val="vi-VN"/>
        </w:rPr>
        <w:t>Nguồn số liệu</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Tổng điều tra dân số và nhà ở;</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Điều tra dân số và nhà ở giữa kỳ;</w:t>
      </w:r>
    </w:p>
    <w:p w:rsidR="00CB0882" w:rsidRPr="0078486D" w:rsidRDefault="00CB0882" w:rsidP="00CB0882">
      <w:pPr>
        <w:shd w:val="clear" w:color="auto" w:fill="FFFFFF"/>
        <w:spacing w:before="120" w:after="120" w:line="234" w:lineRule="atLeast"/>
        <w:rPr>
          <w:rFonts w:ascii="Arial" w:eastAsia="Times New Roman" w:hAnsi="Arial" w:cs="Arial"/>
          <w:color w:val="000000"/>
          <w:sz w:val="24"/>
          <w:szCs w:val="24"/>
        </w:rPr>
      </w:pPr>
      <w:r w:rsidRPr="0078486D">
        <w:rPr>
          <w:rFonts w:ascii="Arial" w:eastAsia="Times New Roman" w:hAnsi="Arial" w:cs="Arial"/>
          <w:color w:val="000000"/>
          <w:sz w:val="24"/>
          <w:szCs w:val="24"/>
        </w:rPr>
        <w:t>- </w:t>
      </w:r>
      <w:r w:rsidRPr="0078486D">
        <w:rPr>
          <w:rFonts w:ascii="Arial" w:eastAsia="Times New Roman" w:hAnsi="Arial" w:cs="Arial"/>
          <w:color w:val="000000"/>
          <w:sz w:val="24"/>
          <w:szCs w:val="24"/>
          <w:lang w:val="vi-VN"/>
        </w:rPr>
        <w:t>Điều tra kiểm kê đất đai, lập bản đồ hiện trạng sử dụng đất.</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CA1596" w:rsidRDefault="00CB0882" w:rsidP="00CB0882">
      <w:pPr>
        <w:shd w:val="clear" w:color="auto" w:fill="FFFFFF"/>
        <w:spacing w:before="120" w:after="120" w:line="234" w:lineRule="atLeast"/>
        <w:rPr>
          <w:rFonts w:ascii="Arial" w:eastAsia="Times New Roman" w:hAnsi="Arial" w:cs="Arial"/>
          <w:color w:val="0000FF"/>
          <w:sz w:val="24"/>
          <w:szCs w:val="24"/>
        </w:rPr>
      </w:pPr>
      <w:r w:rsidRPr="00CA1596">
        <w:rPr>
          <w:rFonts w:ascii="Arial" w:eastAsia="Times New Roman" w:hAnsi="Arial" w:cs="Arial"/>
          <w:b/>
          <w:bCs/>
          <w:color w:val="0000FF"/>
          <w:sz w:val="24"/>
          <w:szCs w:val="24"/>
          <w:lang w:val="vi-VN"/>
        </w:rPr>
        <w:t>X0103. Số cuộc kết hôn</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1. </w:t>
      </w:r>
      <w:r w:rsidRPr="00CA1596">
        <w:rPr>
          <w:rFonts w:ascii="Arial" w:eastAsia="Times New Roman" w:hAnsi="Arial" w:cs="Arial"/>
          <w:b/>
          <w:bCs/>
          <w:color w:val="000000"/>
          <w:sz w:val="24"/>
          <w:szCs w:val="24"/>
          <w:lang w:val="vi-VN"/>
        </w:rPr>
        <w:t>Khái niệm, phương pháp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Kết hôn là việc nam và nữ xác lập quan hệ vợ chồng với nhau theo quy định của Luật hôn nhân và gia đình về điều kiện kết hôn và đăng ký kết hôn.</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Nam, nữ kết hôn với nhau phải tuân theo các điều kiện sau đây:</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a) </w:t>
      </w:r>
      <w:r w:rsidRPr="00CA1596">
        <w:rPr>
          <w:rFonts w:ascii="Arial" w:eastAsia="Times New Roman" w:hAnsi="Arial" w:cs="Arial"/>
          <w:color w:val="000000"/>
          <w:sz w:val="24"/>
          <w:szCs w:val="24"/>
          <w:lang w:val="vi-VN"/>
        </w:rPr>
        <w:t>Nam từ đủ 20 tuổi trở lên, nữ từ đủ 18 tuổi trở lên;</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b) </w:t>
      </w:r>
      <w:r w:rsidRPr="00CA1596">
        <w:rPr>
          <w:rFonts w:ascii="Arial" w:eastAsia="Times New Roman" w:hAnsi="Arial" w:cs="Arial"/>
          <w:color w:val="000000"/>
          <w:sz w:val="24"/>
          <w:szCs w:val="24"/>
          <w:lang w:val="vi-VN"/>
        </w:rPr>
        <w:t>Việc kết hôn do nam và nữ tự nguyện quyết định;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c) </w:t>
      </w:r>
      <w:r w:rsidRPr="00CA1596">
        <w:rPr>
          <w:rFonts w:ascii="Arial" w:eastAsia="Times New Roman" w:hAnsi="Arial" w:cs="Arial"/>
          <w:color w:val="000000"/>
          <w:sz w:val="24"/>
          <w:szCs w:val="24"/>
          <w:lang w:val="vi-VN"/>
        </w:rPr>
        <w:t>Không bị mất năng lực hành vi dân sự;</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d) </w:t>
      </w:r>
      <w:r w:rsidRPr="00CA1596">
        <w:rPr>
          <w:rFonts w:ascii="Arial" w:eastAsia="Times New Roman" w:hAnsi="Arial" w:cs="Arial"/>
          <w:color w:val="000000"/>
          <w:sz w:val="24"/>
          <w:szCs w:val="24"/>
          <w:lang w:val="vi-VN"/>
        </w:rPr>
        <w:t>Việc kết hôn không thuộc một trong các trường hợp cấm kết hôn theo quy định của Luật hôn nhân và gia đình.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Để có cái nhìn toàn diện về số cuộc kết hôn, thống kê sẽ phản ánh thực tế kết hôn, gồm: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Kết hôn có đủ điều kiện theo Luật hôn nhân và gia đình;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lastRenderedPageBreak/>
        <w:t>- </w:t>
      </w:r>
      <w:r w:rsidRPr="00CA1596">
        <w:rPr>
          <w:rFonts w:ascii="Arial" w:eastAsia="Times New Roman" w:hAnsi="Arial" w:cs="Arial"/>
          <w:color w:val="000000"/>
          <w:sz w:val="24"/>
          <w:szCs w:val="24"/>
          <w:lang w:val="vi-VN"/>
        </w:rPr>
        <w:t>Kết hôn có đủ điều kiện theo Luật hôn nhân và gia đình nhưng không đăng ký;</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Kết hôn không đủ điều kiện theo Luật hôn nhân và gia đình;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Tảo hôn;</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Sống với nhau như vợ chồng.</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Để bảo đảm ý nghĩa phân tích thống kê, chỉ tiêu này được tính thông qua tỷ suất kết hôn (hay tỷ suất kết hôn thô).</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Công thức tính:</w:t>
      </w:r>
    </w:p>
    <w:tbl>
      <w:tblPr>
        <w:tblW w:w="5000" w:type="pct"/>
        <w:jc w:val="center"/>
        <w:tblCellSpacing w:w="0" w:type="dxa"/>
        <w:shd w:val="clear" w:color="auto" w:fill="FFFFFF"/>
        <w:tblCellMar>
          <w:left w:w="0" w:type="dxa"/>
          <w:right w:w="0" w:type="dxa"/>
        </w:tblCellMar>
        <w:tblLook w:val="04A0"/>
      </w:tblPr>
      <w:tblGrid>
        <w:gridCol w:w="1971"/>
        <w:gridCol w:w="750"/>
        <w:gridCol w:w="5066"/>
        <w:gridCol w:w="1501"/>
      </w:tblGrid>
      <w:tr w:rsidR="00CB0882" w:rsidRPr="00CA1596" w:rsidTr="00CA1596">
        <w:trPr>
          <w:tblCellSpacing w:w="0" w:type="dxa"/>
          <w:jc w:val="center"/>
        </w:trPr>
        <w:tc>
          <w:tcPr>
            <w:tcW w:w="1050" w:type="pct"/>
            <w:vMerge w:val="restart"/>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MR (‰)</w:t>
            </w:r>
          </w:p>
        </w:tc>
        <w:tc>
          <w:tcPr>
            <w:tcW w:w="400" w:type="pct"/>
            <w:vMerge w:val="restart"/>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w:t>
            </w:r>
          </w:p>
        </w:tc>
        <w:tc>
          <w:tcPr>
            <w:tcW w:w="270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Số cặp nam, nữ xác lập quan hệ vợ chồng</w:t>
            </w:r>
          </w:p>
        </w:tc>
        <w:tc>
          <w:tcPr>
            <w:tcW w:w="800" w:type="pct"/>
            <w:vMerge w:val="restart"/>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x 1000</w:t>
            </w:r>
          </w:p>
        </w:tc>
      </w:tr>
      <w:tr w:rsidR="00CB0882" w:rsidRPr="00CA1596" w:rsidTr="00CA1596">
        <w:trPr>
          <w:tblCellSpacing w:w="0" w:type="dxa"/>
          <w:jc w:val="center"/>
        </w:trPr>
        <w:tc>
          <w:tcPr>
            <w:tcW w:w="0" w:type="auto"/>
            <w:vMerge/>
            <w:shd w:val="clear" w:color="auto" w:fill="FFFFFF"/>
            <w:vAlign w:val="center"/>
            <w:hideMark/>
          </w:tcPr>
          <w:p w:rsidR="00CB0882" w:rsidRPr="00CA1596" w:rsidRDefault="00CB0882" w:rsidP="00CB0882">
            <w:pPr>
              <w:rPr>
                <w:rFonts w:ascii="Arial" w:eastAsia="Times New Roman" w:hAnsi="Arial" w:cs="Arial"/>
                <w:color w:val="000000"/>
                <w:sz w:val="24"/>
                <w:szCs w:val="24"/>
              </w:rPr>
            </w:pPr>
          </w:p>
        </w:tc>
        <w:tc>
          <w:tcPr>
            <w:tcW w:w="0" w:type="auto"/>
            <w:vMerge/>
            <w:shd w:val="clear" w:color="auto" w:fill="FFFFFF"/>
            <w:vAlign w:val="center"/>
            <w:hideMark/>
          </w:tcPr>
          <w:p w:rsidR="00CB0882" w:rsidRPr="00CA1596" w:rsidRDefault="00CB0882" w:rsidP="00CB0882">
            <w:pPr>
              <w:rPr>
                <w:rFonts w:ascii="Arial" w:eastAsia="Times New Roman" w:hAnsi="Arial" w:cs="Arial"/>
                <w:color w:val="000000"/>
                <w:sz w:val="24"/>
                <w:szCs w:val="24"/>
              </w:rPr>
            </w:pPr>
          </w:p>
        </w:tc>
        <w:tc>
          <w:tcPr>
            <w:tcW w:w="270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Dân số trung bình</w:t>
            </w:r>
          </w:p>
        </w:tc>
        <w:tc>
          <w:tcPr>
            <w:tcW w:w="0" w:type="auto"/>
            <w:vMerge/>
            <w:shd w:val="clear" w:color="auto" w:fill="FFFFFF"/>
            <w:vAlign w:val="center"/>
            <w:hideMark/>
          </w:tcPr>
          <w:p w:rsidR="00CB0882" w:rsidRPr="00CA1596" w:rsidRDefault="00CB0882" w:rsidP="00CB0882">
            <w:pPr>
              <w:rPr>
                <w:rFonts w:ascii="Arial" w:eastAsia="Times New Roman" w:hAnsi="Arial" w:cs="Arial"/>
                <w:color w:val="000000"/>
                <w:sz w:val="24"/>
                <w:szCs w:val="24"/>
              </w:rPr>
            </w:pPr>
          </w:p>
        </w:tc>
      </w:tr>
    </w:tbl>
    <w:p w:rsidR="00CB0882" w:rsidRPr="00CA1596" w:rsidRDefault="00CB0882" w:rsidP="00CB0882">
      <w:pPr>
        <w:shd w:val="clear" w:color="auto" w:fill="FFFFFF"/>
        <w:spacing w:before="120" w:after="120" w:line="234" w:lineRule="atLeast"/>
        <w:rPr>
          <w:rFonts w:ascii="Arial" w:eastAsia="Times New Roman" w:hAnsi="Arial" w:cs="Arial"/>
          <w:color w:val="000000"/>
          <w:sz w:val="24"/>
          <w:szCs w:val="24"/>
        </w:rPr>
      </w:pPr>
      <w:r w:rsidRPr="00CA1596">
        <w:rPr>
          <w:rFonts w:ascii="Arial" w:eastAsia="Times New Roman" w:hAnsi="Arial" w:cs="Arial"/>
          <w:color w:val="000000"/>
          <w:sz w:val="24"/>
          <w:szCs w:val="24"/>
          <w:lang w:val="vi-VN"/>
        </w:rPr>
        <w:t>Trong đó: MR là tỷ suất kết hôn (thô).</w:t>
      </w:r>
    </w:p>
    <w:p w:rsidR="00CB0882" w:rsidRPr="00CA1596" w:rsidRDefault="00CB0882" w:rsidP="00CB0882">
      <w:pPr>
        <w:shd w:val="clear" w:color="auto" w:fill="FFFFFF"/>
        <w:spacing w:before="120" w:after="120" w:line="234" w:lineRule="atLeast"/>
        <w:rPr>
          <w:rFonts w:ascii="Arial" w:eastAsia="Times New Roman" w:hAnsi="Arial" w:cs="Arial"/>
          <w:color w:val="000000"/>
          <w:sz w:val="24"/>
          <w:szCs w:val="24"/>
        </w:rPr>
      </w:pPr>
      <w:r w:rsidRPr="00CA1596">
        <w:rPr>
          <w:rFonts w:ascii="Arial" w:eastAsia="Times New Roman" w:hAnsi="Arial" w:cs="Arial"/>
          <w:b/>
          <w:bCs/>
          <w:color w:val="000000"/>
          <w:sz w:val="24"/>
          <w:szCs w:val="24"/>
        </w:rPr>
        <w:t>2. </w:t>
      </w:r>
      <w:r w:rsidRPr="00CA1596">
        <w:rPr>
          <w:rFonts w:ascii="Arial" w:eastAsia="Times New Roman" w:hAnsi="Arial" w:cs="Arial"/>
          <w:b/>
          <w:bCs/>
          <w:color w:val="000000"/>
          <w:sz w:val="24"/>
          <w:szCs w:val="24"/>
          <w:lang w:val="vi-VN"/>
        </w:rPr>
        <w:t>Kỳ công bố:</w:t>
      </w:r>
      <w:r w:rsidRPr="00CA1596">
        <w:rPr>
          <w:rFonts w:ascii="Arial" w:eastAsia="Times New Roman" w:hAnsi="Arial" w:cs="Arial"/>
          <w:color w:val="000000"/>
          <w:sz w:val="24"/>
          <w:szCs w:val="24"/>
          <w:lang w:val="vi-VN"/>
        </w:rPr>
        <w:t> Năm.</w:t>
      </w:r>
    </w:p>
    <w:p w:rsidR="00CB0882" w:rsidRPr="00CA1596" w:rsidRDefault="00CB0882" w:rsidP="00CB0882">
      <w:pPr>
        <w:shd w:val="clear" w:color="auto" w:fill="FFFFFF"/>
        <w:spacing w:before="120" w:after="120" w:line="234" w:lineRule="atLeast"/>
        <w:rPr>
          <w:rFonts w:ascii="Arial" w:eastAsia="Times New Roman" w:hAnsi="Arial" w:cs="Arial"/>
          <w:color w:val="000000"/>
          <w:sz w:val="24"/>
          <w:szCs w:val="24"/>
        </w:rPr>
      </w:pPr>
      <w:r w:rsidRPr="00CA1596">
        <w:rPr>
          <w:rFonts w:ascii="Arial" w:eastAsia="Times New Roman" w:hAnsi="Arial" w:cs="Arial"/>
          <w:b/>
          <w:bCs/>
          <w:color w:val="000000"/>
          <w:sz w:val="24"/>
          <w:szCs w:val="24"/>
        </w:rPr>
        <w:t>3. </w:t>
      </w:r>
      <w:r w:rsidRPr="00CA1596">
        <w:rPr>
          <w:rFonts w:ascii="Arial" w:eastAsia="Times New Roman" w:hAnsi="Arial" w:cs="Arial"/>
          <w:b/>
          <w:bCs/>
          <w:color w:val="000000"/>
          <w:sz w:val="24"/>
          <w:szCs w:val="24"/>
          <w:lang w:val="vi-VN"/>
        </w:rPr>
        <w:t>Nguồn số l</w:t>
      </w:r>
      <w:r w:rsidRPr="00CA1596">
        <w:rPr>
          <w:rFonts w:ascii="Arial" w:eastAsia="Times New Roman" w:hAnsi="Arial" w:cs="Arial"/>
          <w:b/>
          <w:bCs/>
          <w:color w:val="000000"/>
          <w:sz w:val="24"/>
          <w:szCs w:val="24"/>
        </w:rPr>
        <w:t>i</w:t>
      </w:r>
      <w:r w:rsidRPr="00CA1596">
        <w:rPr>
          <w:rFonts w:ascii="Arial" w:eastAsia="Times New Roman" w:hAnsi="Arial" w:cs="Arial"/>
          <w:b/>
          <w:bCs/>
          <w:color w:val="000000"/>
          <w:sz w:val="24"/>
          <w:szCs w:val="24"/>
          <w:lang w:val="vi-VN"/>
        </w:rPr>
        <w:t>ệu</w:t>
      </w:r>
    </w:p>
    <w:p w:rsidR="00CB0882" w:rsidRPr="00CA1596" w:rsidRDefault="00CB0882" w:rsidP="00CB0882">
      <w:pPr>
        <w:shd w:val="clear" w:color="auto" w:fill="FFFFFF"/>
        <w:spacing w:before="120" w:after="120" w:line="234" w:lineRule="atLeast"/>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Tổng điều tra dân s</w:t>
      </w:r>
      <w:r w:rsidRPr="00CA1596">
        <w:rPr>
          <w:rFonts w:ascii="Arial" w:eastAsia="Times New Roman" w:hAnsi="Arial" w:cs="Arial"/>
          <w:color w:val="000000"/>
          <w:sz w:val="24"/>
          <w:szCs w:val="24"/>
        </w:rPr>
        <w:t>ố</w:t>
      </w:r>
      <w:r w:rsidRPr="00CA1596">
        <w:rPr>
          <w:rFonts w:ascii="Arial" w:eastAsia="Times New Roman" w:hAnsi="Arial" w:cs="Arial"/>
          <w:color w:val="000000"/>
          <w:sz w:val="24"/>
          <w:szCs w:val="24"/>
          <w:lang w:val="vi-VN"/>
        </w:rPr>
        <w:t> và nhà ở;</w:t>
      </w:r>
    </w:p>
    <w:p w:rsidR="00CB0882" w:rsidRPr="00CA1596" w:rsidRDefault="00CB0882" w:rsidP="00CB0882">
      <w:pPr>
        <w:shd w:val="clear" w:color="auto" w:fill="FFFFFF"/>
        <w:spacing w:before="120" w:after="120" w:line="234" w:lineRule="atLeast"/>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Điều tra dân số và nhà ở giữa kỳ;</w:t>
      </w:r>
    </w:p>
    <w:p w:rsidR="00CB0882" w:rsidRPr="00CA1596" w:rsidRDefault="00CB0882" w:rsidP="00CB0882">
      <w:pPr>
        <w:shd w:val="clear" w:color="auto" w:fill="FFFFFF"/>
        <w:spacing w:before="120" w:after="120" w:line="234" w:lineRule="atLeast"/>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Điều tra biến động dân số và kế hoạch hóa gia đình;</w:t>
      </w:r>
    </w:p>
    <w:p w:rsidR="00CB0882" w:rsidRPr="00CA1596" w:rsidRDefault="00CB0882" w:rsidP="00CB0882">
      <w:pPr>
        <w:shd w:val="clear" w:color="auto" w:fill="FFFFFF"/>
        <w:spacing w:before="120" w:after="120" w:line="234" w:lineRule="atLeast"/>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Dữ liệu hành chính.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CA1596" w:rsidRDefault="00CB0882" w:rsidP="00CB0882">
      <w:pPr>
        <w:shd w:val="clear" w:color="auto" w:fill="FFFFFF"/>
        <w:spacing w:before="120" w:after="120" w:line="234" w:lineRule="atLeast"/>
        <w:rPr>
          <w:rFonts w:ascii="Arial" w:eastAsia="Times New Roman" w:hAnsi="Arial" w:cs="Arial"/>
          <w:color w:val="0000FF"/>
          <w:sz w:val="24"/>
          <w:szCs w:val="24"/>
        </w:rPr>
      </w:pPr>
      <w:r w:rsidRPr="00CA1596">
        <w:rPr>
          <w:rFonts w:ascii="Arial" w:eastAsia="Times New Roman" w:hAnsi="Arial" w:cs="Arial"/>
          <w:b/>
          <w:bCs/>
          <w:color w:val="0000FF"/>
          <w:sz w:val="24"/>
          <w:szCs w:val="24"/>
          <w:lang w:val="vi-VN"/>
        </w:rPr>
        <w:t>X0104. Tỷ lệ trẻ em dưới 05 tuổi đã được đăng k</w:t>
      </w:r>
      <w:r w:rsidRPr="00CA1596">
        <w:rPr>
          <w:rFonts w:ascii="Arial" w:eastAsia="Times New Roman" w:hAnsi="Arial" w:cs="Arial"/>
          <w:b/>
          <w:bCs/>
          <w:color w:val="0000FF"/>
          <w:sz w:val="24"/>
          <w:szCs w:val="24"/>
        </w:rPr>
        <w:t>ý</w:t>
      </w:r>
      <w:r w:rsidRPr="00CA1596">
        <w:rPr>
          <w:rFonts w:ascii="Arial" w:eastAsia="Times New Roman" w:hAnsi="Arial" w:cs="Arial"/>
          <w:b/>
          <w:bCs/>
          <w:color w:val="0000FF"/>
          <w:sz w:val="24"/>
          <w:szCs w:val="24"/>
          <w:lang w:val="vi-VN"/>
        </w:rPr>
        <w:t> khai sinh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1. </w:t>
      </w:r>
      <w:r w:rsidRPr="00CA1596">
        <w:rPr>
          <w:rFonts w:ascii="Arial" w:eastAsia="Times New Roman" w:hAnsi="Arial" w:cs="Arial"/>
          <w:b/>
          <w:bCs/>
          <w:color w:val="000000"/>
          <w:sz w:val="24"/>
          <w:szCs w:val="24"/>
          <w:lang w:val="vi-VN"/>
        </w:rPr>
        <w:t>Khá</w:t>
      </w:r>
      <w:r w:rsidRPr="00CA1596">
        <w:rPr>
          <w:rFonts w:ascii="Arial" w:eastAsia="Times New Roman" w:hAnsi="Arial" w:cs="Arial"/>
          <w:b/>
          <w:bCs/>
          <w:color w:val="000000"/>
          <w:sz w:val="24"/>
          <w:szCs w:val="24"/>
        </w:rPr>
        <w:t>i</w:t>
      </w:r>
      <w:r w:rsidRPr="00CA1596">
        <w:rPr>
          <w:rFonts w:ascii="Arial" w:eastAsia="Times New Roman" w:hAnsi="Arial" w:cs="Arial"/>
          <w:b/>
          <w:bCs/>
          <w:color w:val="000000"/>
          <w:sz w:val="24"/>
          <w:szCs w:val="24"/>
          <w:lang w:val="vi-VN"/>
        </w:rPr>
        <w:t> niệm, phương pháp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Trẻ em dưới 05 tuổi được đăng ký khai sinh là số trẻ em dưới 05 tu</w:t>
      </w:r>
      <w:r w:rsidRPr="00CA1596">
        <w:rPr>
          <w:rFonts w:ascii="Arial" w:eastAsia="Times New Roman" w:hAnsi="Arial" w:cs="Arial"/>
          <w:color w:val="000000"/>
          <w:sz w:val="24"/>
          <w:szCs w:val="24"/>
        </w:rPr>
        <w:t>ổ</w:t>
      </w:r>
      <w:r w:rsidRPr="00CA1596">
        <w:rPr>
          <w:rFonts w:ascii="Arial" w:eastAsia="Times New Roman" w:hAnsi="Arial" w:cs="Arial"/>
          <w:color w:val="000000"/>
          <w:sz w:val="24"/>
          <w:szCs w:val="24"/>
          <w:lang w:val="vi-VN"/>
        </w:rPr>
        <w:t>i tính từ ngày sinh ra và được cấp giấy khai sinh theo quy định của pháp luật.</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Tỷ lệ trẻ em dưới 05 tuổi đã được đăng ký khai sinh cho biết trong 100 trẻ em dưới 05 tuổi có bao nhiêu trẻ em đã được đăng ký khai sinh.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Công thức tính:</w:t>
      </w:r>
    </w:p>
    <w:tbl>
      <w:tblPr>
        <w:tblW w:w="5000" w:type="pct"/>
        <w:tblCellSpacing w:w="0" w:type="dxa"/>
        <w:shd w:val="clear" w:color="auto" w:fill="FFFFFF"/>
        <w:tblCellMar>
          <w:left w:w="0" w:type="dxa"/>
          <w:right w:w="0" w:type="dxa"/>
        </w:tblCellMar>
        <w:tblLook w:val="04A0"/>
      </w:tblPr>
      <w:tblGrid>
        <w:gridCol w:w="2660"/>
        <w:gridCol w:w="851"/>
        <w:gridCol w:w="4737"/>
        <w:gridCol w:w="1040"/>
      </w:tblGrid>
      <w:tr w:rsidR="00CB0882" w:rsidRPr="00CA1596" w:rsidTr="005C4BE1">
        <w:trPr>
          <w:tblCellSpacing w:w="0" w:type="dxa"/>
        </w:trPr>
        <w:tc>
          <w:tcPr>
            <w:tcW w:w="1432" w:type="pct"/>
            <w:vMerge w:val="restart"/>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Tỷ lệ trẻ em dưới 05 tuổi đã được đăng ký khai sinh (%)</w:t>
            </w:r>
          </w:p>
        </w:tc>
        <w:tc>
          <w:tcPr>
            <w:tcW w:w="458" w:type="pct"/>
            <w:vMerge w:val="restart"/>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w:t>
            </w:r>
          </w:p>
        </w:tc>
        <w:tc>
          <w:tcPr>
            <w:tcW w:w="2550"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Số trẻ em dưới 05 tuổi đã được đăng ký khai sinh tính đến 31/12 năm báo cáo</w:t>
            </w:r>
          </w:p>
        </w:tc>
        <w:tc>
          <w:tcPr>
            <w:tcW w:w="561" w:type="pct"/>
            <w:vMerge w:val="restart"/>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x 100</w:t>
            </w:r>
          </w:p>
        </w:tc>
      </w:tr>
      <w:tr w:rsidR="00CB0882" w:rsidRPr="00CA1596" w:rsidTr="005C4BE1">
        <w:trPr>
          <w:tblCellSpacing w:w="0" w:type="dxa"/>
        </w:trPr>
        <w:tc>
          <w:tcPr>
            <w:tcW w:w="1432" w:type="pct"/>
            <w:vMerge/>
            <w:shd w:val="clear" w:color="auto" w:fill="FFFFFF"/>
            <w:vAlign w:val="center"/>
            <w:hideMark/>
          </w:tcPr>
          <w:p w:rsidR="00CB0882" w:rsidRPr="00CA1596" w:rsidRDefault="00CB0882" w:rsidP="00CB0882">
            <w:pPr>
              <w:rPr>
                <w:rFonts w:ascii="Arial" w:eastAsia="Times New Roman" w:hAnsi="Arial" w:cs="Arial"/>
                <w:color w:val="000000"/>
                <w:sz w:val="24"/>
                <w:szCs w:val="24"/>
              </w:rPr>
            </w:pPr>
          </w:p>
        </w:tc>
        <w:tc>
          <w:tcPr>
            <w:tcW w:w="458" w:type="pct"/>
            <w:vMerge/>
            <w:shd w:val="clear" w:color="auto" w:fill="FFFFFF"/>
            <w:vAlign w:val="center"/>
            <w:hideMark/>
          </w:tcPr>
          <w:p w:rsidR="00CB0882" w:rsidRPr="00CA1596" w:rsidRDefault="00CB0882" w:rsidP="00CB0882">
            <w:pPr>
              <w:rPr>
                <w:rFonts w:ascii="Arial" w:eastAsia="Times New Roman" w:hAnsi="Arial" w:cs="Arial"/>
                <w:color w:val="000000"/>
                <w:sz w:val="24"/>
                <w:szCs w:val="24"/>
              </w:rPr>
            </w:pPr>
          </w:p>
        </w:tc>
        <w:tc>
          <w:tcPr>
            <w:tcW w:w="2550"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CA1596" w:rsidRDefault="00CB0882" w:rsidP="00CB0882">
            <w:pPr>
              <w:spacing w:before="120" w:after="120" w:line="234" w:lineRule="atLeast"/>
              <w:jc w:val="center"/>
              <w:rPr>
                <w:rFonts w:ascii="Arial" w:eastAsia="Times New Roman" w:hAnsi="Arial" w:cs="Arial"/>
                <w:color w:val="000000"/>
                <w:sz w:val="24"/>
                <w:szCs w:val="24"/>
              </w:rPr>
            </w:pPr>
            <w:r w:rsidRPr="00CA1596">
              <w:rPr>
                <w:rFonts w:ascii="Arial" w:eastAsia="Times New Roman" w:hAnsi="Arial" w:cs="Arial"/>
                <w:color w:val="000000"/>
                <w:sz w:val="24"/>
                <w:szCs w:val="24"/>
              </w:rPr>
              <w:t>Số trẻ em dưới 05 tuổi tính đến 31/12 năm báo cáo</w:t>
            </w:r>
          </w:p>
        </w:tc>
        <w:tc>
          <w:tcPr>
            <w:tcW w:w="0" w:type="auto"/>
            <w:vMerge/>
            <w:shd w:val="clear" w:color="auto" w:fill="FFFFFF"/>
            <w:vAlign w:val="center"/>
            <w:hideMark/>
          </w:tcPr>
          <w:p w:rsidR="00CB0882" w:rsidRPr="00CA1596" w:rsidRDefault="00CB0882" w:rsidP="00CB0882">
            <w:pPr>
              <w:rPr>
                <w:rFonts w:ascii="Arial" w:eastAsia="Times New Roman" w:hAnsi="Arial" w:cs="Arial"/>
                <w:color w:val="000000"/>
                <w:sz w:val="24"/>
                <w:szCs w:val="24"/>
              </w:rPr>
            </w:pPr>
          </w:p>
        </w:tc>
      </w:tr>
    </w:tbl>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2. </w:t>
      </w:r>
      <w:r w:rsidRPr="00CA1596">
        <w:rPr>
          <w:rFonts w:ascii="Arial" w:eastAsia="Times New Roman" w:hAnsi="Arial" w:cs="Arial"/>
          <w:b/>
          <w:bCs/>
          <w:color w:val="000000"/>
          <w:sz w:val="24"/>
          <w:szCs w:val="24"/>
          <w:lang w:val="vi-VN"/>
        </w:rPr>
        <w:t>Phân tổ chủ yếu: </w:t>
      </w:r>
      <w:r w:rsidRPr="00CA1596">
        <w:rPr>
          <w:rFonts w:ascii="Arial" w:eastAsia="Times New Roman" w:hAnsi="Arial" w:cs="Arial"/>
          <w:color w:val="000000"/>
          <w:sz w:val="24"/>
          <w:szCs w:val="24"/>
          <w:lang w:val="vi-VN"/>
        </w:rPr>
        <w:t>Giới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3. </w:t>
      </w:r>
      <w:r w:rsidRPr="00CA1596">
        <w:rPr>
          <w:rFonts w:ascii="Arial" w:eastAsia="Times New Roman" w:hAnsi="Arial" w:cs="Arial"/>
          <w:b/>
          <w:bCs/>
          <w:color w:val="000000"/>
          <w:sz w:val="24"/>
          <w:szCs w:val="24"/>
          <w:lang w:val="vi-VN"/>
        </w:rPr>
        <w:t>Kỳ công bố:</w:t>
      </w:r>
      <w:r w:rsidRPr="00CA1596">
        <w:rPr>
          <w:rFonts w:ascii="Arial" w:eastAsia="Times New Roman" w:hAnsi="Arial" w:cs="Arial"/>
          <w:color w:val="000000"/>
          <w:sz w:val="24"/>
          <w:szCs w:val="24"/>
          <w:lang w:val="vi-VN"/>
        </w:rPr>
        <w:t> Năm.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4. </w:t>
      </w:r>
      <w:r w:rsidRPr="00CA1596">
        <w:rPr>
          <w:rFonts w:ascii="Arial" w:eastAsia="Times New Roman" w:hAnsi="Arial" w:cs="Arial"/>
          <w:b/>
          <w:bCs/>
          <w:color w:val="000000"/>
          <w:sz w:val="24"/>
          <w:szCs w:val="24"/>
          <w:lang w:val="vi-VN"/>
        </w:rPr>
        <w:t>Nguồn số liệu</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Tổng điều tra dân số và nhà </w:t>
      </w:r>
      <w:r w:rsidRPr="00CA1596">
        <w:rPr>
          <w:rFonts w:ascii="Arial" w:eastAsia="Times New Roman" w:hAnsi="Arial" w:cs="Arial"/>
          <w:color w:val="000000"/>
          <w:sz w:val="24"/>
          <w:szCs w:val="24"/>
        </w:rPr>
        <w:t>ở</w:t>
      </w:r>
      <w:r w:rsidRPr="00CA1596">
        <w:rPr>
          <w:rFonts w:ascii="Arial" w:eastAsia="Times New Roman" w:hAnsi="Arial" w:cs="Arial"/>
          <w:color w:val="000000"/>
          <w:sz w:val="24"/>
          <w:szCs w:val="24"/>
          <w:lang w:val="vi-VN"/>
        </w:rPr>
        <w:t>;</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Điều tra dân số và nhà ở giữa kỳ;</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Điều tra biến động dân số và kế hoạch hóa gia đình;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Chế độ báo cáo thống kê cấp bộ, ngành.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color w:val="000000"/>
          <w:sz w:val="20"/>
          <w:szCs w:val="20"/>
        </w:rPr>
        <w:t> </w:t>
      </w:r>
    </w:p>
    <w:p w:rsidR="00CB0882" w:rsidRPr="00CA1596" w:rsidRDefault="00CB0882" w:rsidP="00CB0882">
      <w:pPr>
        <w:shd w:val="clear" w:color="auto" w:fill="FFFFFF"/>
        <w:spacing w:before="120" w:after="120" w:line="234" w:lineRule="atLeast"/>
        <w:rPr>
          <w:rFonts w:ascii="Arial" w:eastAsia="Times New Roman" w:hAnsi="Arial" w:cs="Arial"/>
          <w:color w:val="0000FF"/>
          <w:sz w:val="24"/>
          <w:szCs w:val="24"/>
        </w:rPr>
      </w:pPr>
      <w:r w:rsidRPr="00CA1596">
        <w:rPr>
          <w:rFonts w:ascii="Arial" w:eastAsia="Times New Roman" w:hAnsi="Arial" w:cs="Arial"/>
          <w:b/>
          <w:bCs/>
          <w:color w:val="0000FF"/>
          <w:sz w:val="24"/>
          <w:szCs w:val="24"/>
          <w:lang w:val="vi-VN"/>
        </w:rPr>
        <w:lastRenderedPageBreak/>
        <w:t>X0105. Số trường hợp tử vong được đăng ký khai tử</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1. </w:t>
      </w:r>
      <w:r w:rsidRPr="00CA1596">
        <w:rPr>
          <w:rFonts w:ascii="Arial" w:eastAsia="Times New Roman" w:hAnsi="Arial" w:cs="Arial"/>
          <w:b/>
          <w:bCs/>
          <w:color w:val="000000"/>
          <w:sz w:val="24"/>
          <w:szCs w:val="24"/>
          <w:lang w:val="vi-VN"/>
        </w:rPr>
        <w:t>Khái niệm, phương pháp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Số trường hợp tử vong được đăng ký khai tử là số trường hợp chết được đăng ký khai tử trong kỳ nghiên cứu (thường là một năm lịch, từ 01/01 đ</w:t>
      </w:r>
      <w:r w:rsidRPr="00CA1596">
        <w:rPr>
          <w:rFonts w:ascii="Arial" w:eastAsia="Times New Roman" w:hAnsi="Arial" w:cs="Arial"/>
          <w:color w:val="000000"/>
          <w:sz w:val="24"/>
          <w:szCs w:val="24"/>
        </w:rPr>
        <w:t>ế</w:t>
      </w:r>
      <w:r w:rsidRPr="00CA1596">
        <w:rPr>
          <w:rFonts w:ascii="Arial" w:eastAsia="Times New Roman" w:hAnsi="Arial" w:cs="Arial"/>
          <w:color w:val="000000"/>
          <w:sz w:val="24"/>
          <w:szCs w:val="24"/>
          <w:lang w:val="vi-VN"/>
        </w:rPr>
        <w:t>n 31/12). G</w:t>
      </w:r>
      <w:r w:rsidRPr="00CA1596">
        <w:rPr>
          <w:rFonts w:ascii="Arial" w:eastAsia="Times New Roman" w:hAnsi="Arial" w:cs="Arial"/>
          <w:color w:val="000000"/>
          <w:sz w:val="24"/>
          <w:szCs w:val="24"/>
        </w:rPr>
        <w:t>ồ</w:t>
      </w:r>
      <w:r w:rsidRPr="00CA1596">
        <w:rPr>
          <w:rFonts w:ascii="Arial" w:eastAsia="Times New Roman" w:hAnsi="Arial" w:cs="Arial"/>
          <w:color w:val="000000"/>
          <w:sz w:val="24"/>
          <w:szCs w:val="24"/>
          <w:lang w:val="vi-VN"/>
        </w:rPr>
        <w:t>m cả các trường hợp tuyên bố chết theo bản án/quyết định của tòa án và đã được ghi vào sổ việc thay đổi hộ tịch theo quy định tại Luật hộ tịch, đăng ký khai tử đúng hạn và đăng ký khai tử quá hạn.</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Phương pháp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w:t>
      </w:r>
      <w:r w:rsidRPr="00CA1596">
        <w:rPr>
          <w:rFonts w:ascii="Arial" w:eastAsia="Times New Roman" w:hAnsi="Arial" w:cs="Arial"/>
          <w:color w:val="000000"/>
          <w:sz w:val="24"/>
          <w:szCs w:val="24"/>
        </w:rPr>
        <w:t>ồ</w:t>
      </w:r>
      <w:r w:rsidRPr="00CA1596">
        <w:rPr>
          <w:rFonts w:ascii="Arial" w:eastAsia="Times New Roman" w:hAnsi="Arial" w:cs="Arial"/>
          <w:color w:val="000000"/>
          <w:sz w:val="24"/>
          <w:szCs w:val="24"/>
          <w:lang w:val="vi-VN"/>
        </w:rPr>
        <w:t>m đăng ký lại.</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2. </w:t>
      </w:r>
      <w:r w:rsidRPr="00CA1596">
        <w:rPr>
          <w:rFonts w:ascii="Arial" w:eastAsia="Times New Roman" w:hAnsi="Arial" w:cs="Arial"/>
          <w:b/>
          <w:bCs/>
          <w:color w:val="000000"/>
          <w:sz w:val="24"/>
          <w:szCs w:val="24"/>
          <w:lang w:val="vi-VN"/>
        </w:rPr>
        <w:t>Phân tổ chủ yếu:</w:t>
      </w:r>
      <w:r w:rsidRPr="00CA1596">
        <w:rPr>
          <w:rFonts w:ascii="Arial" w:eastAsia="Times New Roman" w:hAnsi="Arial" w:cs="Arial"/>
          <w:color w:val="000000"/>
          <w:sz w:val="24"/>
          <w:szCs w:val="24"/>
          <w:lang w:val="vi-VN"/>
        </w:rPr>
        <w:t> Giới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3. </w:t>
      </w:r>
      <w:r w:rsidRPr="00CA1596">
        <w:rPr>
          <w:rFonts w:ascii="Arial" w:eastAsia="Times New Roman" w:hAnsi="Arial" w:cs="Arial"/>
          <w:b/>
          <w:bCs/>
          <w:color w:val="000000"/>
          <w:sz w:val="24"/>
          <w:szCs w:val="24"/>
          <w:lang w:val="vi-VN"/>
        </w:rPr>
        <w:t>Kỳ công bố:</w:t>
      </w:r>
      <w:r w:rsidRPr="00CA1596">
        <w:rPr>
          <w:rFonts w:ascii="Arial" w:eastAsia="Times New Roman" w:hAnsi="Arial" w:cs="Arial"/>
          <w:color w:val="000000"/>
          <w:sz w:val="24"/>
          <w:szCs w:val="24"/>
          <w:lang w:val="vi-VN"/>
        </w:rPr>
        <w:t> Năm.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4. </w:t>
      </w:r>
      <w:r w:rsidRPr="00CA1596">
        <w:rPr>
          <w:rFonts w:ascii="Arial" w:eastAsia="Times New Roman" w:hAnsi="Arial" w:cs="Arial"/>
          <w:b/>
          <w:bCs/>
          <w:color w:val="000000"/>
          <w:sz w:val="24"/>
          <w:szCs w:val="24"/>
          <w:lang w:val="vi-VN"/>
        </w:rPr>
        <w:t>Nguồn số liệu:</w:t>
      </w:r>
      <w:r w:rsidRPr="00CA1596">
        <w:rPr>
          <w:rFonts w:ascii="Arial" w:eastAsia="Times New Roman" w:hAnsi="Arial" w:cs="Arial"/>
          <w:color w:val="000000"/>
          <w:sz w:val="24"/>
          <w:szCs w:val="24"/>
          <w:lang w:val="vi-VN"/>
        </w:rPr>
        <w:t> Chế độ báo cáo thống kê cấp bộ, ngành.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CA1596" w:rsidRDefault="00CB0882" w:rsidP="00CB0882">
      <w:pPr>
        <w:shd w:val="clear" w:color="auto" w:fill="FFFFFF"/>
        <w:spacing w:before="120" w:after="120" w:line="234" w:lineRule="atLeast"/>
        <w:rPr>
          <w:rFonts w:ascii="Arial" w:eastAsia="Times New Roman" w:hAnsi="Arial" w:cs="Arial"/>
          <w:color w:val="0000FF"/>
          <w:sz w:val="24"/>
          <w:szCs w:val="24"/>
        </w:rPr>
      </w:pPr>
      <w:r w:rsidRPr="00CA1596">
        <w:rPr>
          <w:rFonts w:ascii="Arial" w:eastAsia="Times New Roman" w:hAnsi="Arial" w:cs="Arial"/>
          <w:b/>
          <w:bCs/>
          <w:color w:val="0000FF"/>
          <w:sz w:val="24"/>
          <w:szCs w:val="24"/>
          <w:lang w:val="vi-VN"/>
        </w:rPr>
        <w:t>02. Kinh tế</w:t>
      </w:r>
    </w:p>
    <w:p w:rsidR="00CB0882" w:rsidRPr="00CA1596" w:rsidRDefault="00CB0882" w:rsidP="00CB0882">
      <w:pPr>
        <w:shd w:val="clear" w:color="auto" w:fill="FFFFFF"/>
        <w:spacing w:before="120" w:after="120" w:line="234" w:lineRule="atLeast"/>
        <w:rPr>
          <w:rFonts w:ascii="Arial" w:eastAsia="Times New Roman" w:hAnsi="Arial" w:cs="Arial"/>
          <w:color w:val="0000FF"/>
          <w:sz w:val="24"/>
          <w:szCs w:val="24"/>
        </w:rPr>
      </w:pPr>
      <w:r w:rsidRPr="00CA1596">
        <w:rPr>
          <w:rFonts w:ascii="Arial" w:eastAsia="Times New Roman" w:hAnsi="Arial" w:cs="Arial"/>
          <w:b/>
          <w:bCs/>
          <w:color w:val="0000FF"/>
          <w:sz w:val="24"/>
          <w:szCs w:val="24"/>
          <w:lang w:val="vi-VN"/>
        </w:rPr>
        <w:t>X0201. Số cơ s</w:t>
      </w:r>
      <w:r w:rsidRPr="00CA1596">
        <w:rPr>
          <w:rFonts w:ascii="Arial" w:eastAsia="Times New Roman" w:hAnsi="Arial" w:cs="Arial"/>
          <w:b/>
          <w:bCs/>
          <w:color w:val="0000FF"/>
          <w:sz w:val="24"/>
          <w:szCs w:val="24"/>
        </w:rPr>
        <w:t>ở</w:t>
      </w:r>
      <w:r w:rsidRPr="00CA1596">
        <w:rPr>
          <w:rFonts w:ascii="Arial" w:eastAsia="Times New Roman" w:hAnsi="Arial" w:cs="Arial"/>
          <w:b/>
          <w:bCs/>
          <w:color w:val="0000FF"/>
          <w:sz w:val="24"/>
          <w:szCs w:val="24"/>
          <w:lang w:val="vi-VN"/>
        </w:rPr>
        <w:t>, lao động trong các cơ sở kinh tế, sự nghiệp</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1. </w:t>
      </w:r>
      <w:r w:rsidRPr="00CA1596">
        <w:rPr>
          <w:rFonts w:ascii="Arial" w:eastAsia="Times New Roman" w:hAnsi="Arial" w:cs="Arial"/>
          <w:b/>
          <w:bCs/>
          <w:color w:val="000000"/>
          <w:sz w:val="24"/>
          <w:szCs w:val="24"/>
          <w:lang w:val="vi-VN"/>
        </w:rPr>
        <w:t>Khái niệm, phương pháp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a) </w:t>
      </w:r>
      <w:r w:rsidRPr="00CA1596">
        <w:rPr>
          <w:rFonts w:ascii="Arial" w:eastAsia="Times New Roman" w:hAnsi="Arial" w:cs="Arial"/>
          <w:color w:val="000000"/>
          <w:sz w:val="24"/>
          <w:szCs w:val="24"/>
          <w:lang w:val="vi-VN"/>
        </w:rPr>
        <w:t>Số cơ sở kinh t</w:t>
      </w:r>
      <w:r w:rsidRPr="00CA1596">
        <w:rPr>
          <w:rFonts w:ascii="Arial" w:eastAsia="Times New Roman" w:hAnsi="Arial" w:cs="Arial"/>
          <w:color w:val="000000"/>
          <w:sz w:val="24"/>
          <w:szCs w:val="24"/>
        </w:rPr>
        <w:t>ế</w:t>
      </w:r>
      <w:r w:rsidRPr="00CA1596">
        <w:rPr>
          <w:rFonts w:ascii="Arial" w:eastAsia="Times New Roman" w:hAnsi="Arial" w:cs="Arial"/>
          <w:color w:val="000000"/>
          <w:sz w:val="24"/>
          <w:szCs w:val="24"/>
          <w:lang w:val="vi-VN"/>
        </w:rPr>
        <w:t>, sự nghiệp</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Cơ sở kinh tế, sự nghiệp (đơn vị cơ sở) được khái niệm như sau:</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Là nơi trực tiếp diễn ra hoạt động sản xuất, kinh doanh, cung cấp dịch vụ, sự nghiệp, hoạt động của tổ chức chính trị - xã hội - nghề nghiệp, tổ chức xã hội, tổ chức xã hội nghề nghiệp, tổ chức tôn giáo, tín ngưỡng…</w:t>
      </w:r>
      <w:r w:rsidRPr="00CA1596">
        <w:rPr>
          <w:rFonts w:ascii="Arial" w:eastAsia="Times New Roman" w:hAnsi="Arial" w:cs="Arial"/>
          <w:color w:val="000000"/>
          <w:sz w:val="24"/>
          <w:szCs w:val="24"/>
        </w:rPr>
        <w:t>;</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Có chủ thể quản lý hoặc người chịu trách nhiệm về các hoạt động tại địa điểm đó;</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Có địa điểm xác định;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Có thời gian hoạt động liên tục hoặc định kỳ (theo mùa vụ hoặc theo tập quán kinh doanh,…</w:t>
      </w:r>
      <w:r w:rsidRPr="00CA1596">
        <w:rPr>
          <w:rFonts w:ascii="Arial" w:eastAsia="Times New Roman" w:hAnsi="Arial" w:cs="Arial"/>
          <w:color w:val="000000"/>
          <w:sz w:val="24"/>
          <w:szCs w:val="24"/>
        </w:rPr>
        <w:t>).</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Đơn vị cơ sở có thể là một nhà máy, xí nghiệp, chi nhánh, văn phòng đại diện, khách sạn, nhà hàng, cửa hàng, điểm sản xuất, điểm bán hàng, nhà ga, bến cảng, trường học, bệnh viện, nhà thờ hoặc đền, chùa...</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Số cơ sở kinh tế, sự nghiệp là tổng số lượng cơ sở thỏa mãn khái niệm nêu trên, hoạt động trong các ngành kinh tế quốc dân (trừ các ngành nông, lâm nghiệp và thủy sản; hoạt động của Đảng cộng sản, tổ chức chính trị - xã hội, quản lý nhà nước, an ninh quốc phòng, bảo đảm xã hội b</w:t>
      </w:r>
      <w:r w:rsidRPr="00CA1596">
        <w:rPr>
          <w:rFonts w:ascii="Arial" w:eastAsia="Times New Roman" w:hAnsi="Arial" w:cs="Arial"/>
          <w:color w:val="000000"/>
          <w:sz w:val="24"/>
          <w:szCs w:val="24"/>
        </w:rPr>
        <w:t>ắ</w:t>
      </w:r>
      <w:r w:rsidRPr="00CA1596">
        <w:rPr>
          <w:rFonts w:ascii="Arial" w:eastAsia="Times New Roman" w:hAnsi="Arial" w:cs="Arial"/>
          <w:color w:val="000000"/>
          <w:sz w:val="24"/>
          <w:szCs w:val="24"/>
          <w:lang w:val="vi-VN"/>
        </w:rPr>
        <w:t>t buộc) tại thời điểm thống kê trên lãnh thổ Việt Nam.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Số cơ sở kinh tế, sự nghiệp gồm: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Số cơ sở là trụ sở chính của doanh nghiệp (trụ sở chính của doanh nghiệp là cơ sở có trách nhiệm lãnh đạo, quản lý hoạt động của các cơ sở khác trong cùng hệ thống tổ chức, quản lý của doanh nghiệp).</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lastRenderedPageBreak/>
        <w:t>- </w:t>
      </w:r>
      <w:r w:rsidRPr="00CA1596">
        <w:rPr>
          <w:rFonts w:ascii="Arial" w:eastAsia="Times New Roman" w:hAnsi="Arial" w:cs="Arial"/>
          <w:color w:val="000000"/>
          <w:sz w:val="24"/>
          <w:szCs w:val="24"/>
          <w:lang w:val="vi-VN"/>
        </w:rPr>
        <w:t>Số cơ sở là chi nhánh, đơn vị sản xuất kinh doanh phụ thuộc, chịu sự quản lý giám sát của trụ sở chính hoặc một cơ sở chi nhánh khác; cơ sở sản xuất kinh doanh phụ thuộc có thể là một chi nhánh, một văn phòng đại d</w:t>
      </w:r>
      <w:r w:rsidRPr="00CA1596">
        <w:rPr>
          <w:rFonts w:ascii="Arial" w:eastAsia="Times New Roman" w:hAnsi="Arial" w:cs="Arial"/>
          <w:color w:val="000000"/>
          <w:sz w:val="24"/>
          <w:szCs w:val="24"/>
        </w:rPr>
        <w:t>i</w:t>
      </w:r>
      <w:r w:rsidRPr="00CA1596">
        <w:rPr>
          <w:rFonts w:ascii="Arial" w:eastAsia="Times New Roman" w:hAnsi="Arial" w:cs="Arial"/>
          <w:color w:val="000000"/>
          <w:sz w:val="24"/>
          <w:szCs w:val="24"/>
          <w:lang w:val="vi-VN"/>
        </w:rPr>
        <w:t>ện của một doanh nghiệp, hoặc của một cơ quan hành chính, sự nghiệp, kể cả trường hợp cơ sở đó chỉ là một bộ phận sản xuất kinh doanh nằm ngoài địa điểm của doanh nghiệp (hoặc cơ quan hành chính sự nghiệp). Trong trường hợp doanh nghiệp không có các chi nhánh, đơn vị phụ thuộc (gọi là doanh nghiệp đơn) thì doanh nghiệp chỉ là một đơn vị cơ sở duy nhất.</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Cơ sở sản xuất kinh doanh cá thể là cơ sở sản xuất kinh doanh do một cá nhân hoặc một nhóm người cùng sở hữu (sở hữu cá thể, tiểu chủ), chưa đăng ký hoạt động theo Luật doanh nghiệp (thuộc loại hình doanh nghiệp).</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Cơ sở sự nghiệp hoạt động trong các ngành khoa học công nghệ; giáo dục đào tạo; y tế, cứu trợ xã hội; thể thao, văn hóa; hoạt động hiệp hội hoạt động tôn giáo... (gọi chung là khu vực sự nghiệp).</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b) </w:t>
      </w:r>
      <w:r w:rsidRPr="00CA1596">
        <w:rPr>
          <w:rFonts w:ascii="Arial" w:eastAsia="Times New Roman" w:hAnsi="Arial" w:cs="Arial"/>
          <w:color w:val="000000"/>
          <w:sz w:val="24"/>
          <w:szCs w:val="24"/>
          <w:lang w:val="vi-VN"/>
        </w:rPr>
        <w:t>Số </w:t>
      </w:r>
      <w:r w:rsidRPr="00CA1596">
        <w:rPr>
          <w:rFonts w:ascii="Arial" w:eastAsia="Times New Roman" w:hAnsi="Arial" w:cs="Arial"/>
          <w:color w:val="000000"/>
          <w:sz w:val="24"/>
          <w:szCs w:val="24"/>
        </w:rPr>
        <w:t>l</w:t>
      </w:r>
      <w:r w:rsidRPr="00CA1596">
        <w:rPr>
          <w:rFonts w:ascii="Arial" w:eastAsia="Times New Roman" w:hAnsi="Arial" w:cs="Arial"/>
          <w:color w:val="000000"/>
          <w:sz w:val="24"/>
          <w:szCs w:val="24"/>
          <w:lang w:val="vi-VN"/>
        </w:rPr>
        <w:t>ao động trong các cơ sở kinh tế, sự nghiệp</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Số lao động trong các cơ sở kinh tế, sự nghiệp là toàn bộ số lao động hiện đang làm việc trong các cơ sở này tại thời điểm th</w:t>
      </w:r>
      <w:r w:rsidRPr="00CA1596">
        <w:rPr>
          <w:rFonts w:ascii="Arial" w:eastAsia="Times New Roman" w:hAnsi="Arial" w:cs="Arial"/>
          <w:color w:val="000000"/>
          <w:sz w:val="24"/>
          <w:szCs w:val="24"/>
        </w:rPr>
        <w:t>ố</w:t>
      </w:r>
      <w:r w:rsidRPr="00CA1596">
        <w:rPr>
          <w:rFonts w:ascii="Arial" w:eastAsia="Times New Roman" w:hAnsi="Arial" w:cs="Arial"/>
          <w:color w:val="000000"/>
          <w:sz w:val="24"/>
          <w:szCs w:val="24"/>
          <w:lang w:val="vi-VN"/>
        </w:rPr>
        <w:t>ng kê, g</w:t>
      </w:r>
      <w:r w:rsidRPr="00CA1596">
        <w:rPr>
          <w:rFonts w:ascii="Arial" w:eastAsia="Times New Roman" w:hAnsi="Arial" w:cs="Arial"/>
          <w:color w:val="000000"/>
          <w:sz w:val="24"/>
          <w:szCs w:val="24"/>
        </w:rPr>
        <w:t>ồ</w:t>
      </w:r>
      <w:r w:rsidRPr="00CA1596">
        <w:rPr>
          <w:rFonts w:ascii="Arial" w:eastAsia="Times New Roman" w:hAnsi="Arial" w:cs="Arial"/>
          <w:color w:val="000000"/>
          <w:sz w:val="24"/>
          <w:szCs w:val="24"/>
          <w:lang w:val="vi-VN"/>
        </w:rPr>
        <w:t>m lao động làm đ</w:t>
      </w:r>
      <w:r w:rsidRPr="00CA1596">
        <w:rPr>
          <w:rFonts w:ascii="Arial" w:eastAsia="Times New Roman" w:hAnsi="Arial" w:cs="Arial"/>
          <w:color w:val="000000"/>
          <w:sz w:val="24"/>
          <w:szCs w:val="24"/>
        </w:rPr>
        <w:t>ầ</w:t>
      </w:r>
      <w:r w:rsidRPr="00CA1596">
        <w:rPr>
          <w:rFonts w:ascii="Arial" w:eastAsia="Times New Roman" w:hAnsi="Arial" w:cs="Arial"/>
          <w:color w:val="000000"/>
          <w:sz w:val="24"/>
          <w:szCs w:val="24"/>
          <w:lang w:val="vi-VN"/>
        </w:rPr>
        <w:t>y đủ thời gian; lao động làm bán thời gian; lao động trong biên ch</w:t>
      </w:r>
      <w:r w:rsidRPr="00CA1596">
        <w:rPr>
          <w:rFonts w:ascii="Arial" w:eastAsia="Times New Roman" w:hAnsi="Arial" w:cs="Arial"/>
          <w:color w:val="000000"/>
          <w:sz w:val="24"/>
          <w:szCs w:val="24"/>
        </w:rPr>
        <w:t>ế</w:t>
      </w:r>
      <w:r w:rsidRPr="00CA1596">
        <w:rPr>
          <w:rFonts w:ascii="Arial" w:eastAsia="Times New Roman" w:hAnsi="Arial" w:cs="Arial"/>
          <w:color w:val="000000"/>
          <w:sz w:val="24"/>
          <w:szCs w:val="24"/>
          <w:lang w:val="vi-VN"/>
        </w:rPr>
        <w:t>; lao động hợp đ</w:t>
      </w:r>
      <w:r w:rsidRPr="00CA1596">
        <w:rPr>
          <w:rFonts w:ascii="Arial" w:eastAsia="Times New Roman" w:hAnsi="Arial" w:cs="Arial"/>
          <w:color w:val="000000"/>
          <w:sz w:val="24"/>
          <w:szCs w:val="24"/>
        </w:rPr>
        <w:t>ồ</w:t>
      </w:r>
      <w:r w:rsidRPr="00CA1596">
        <w:rPr>
          <w:rFonts w:ascii="Arial" w:eastAsia="Times New Roman" w:hAnsi="Arial" w:cs="Arial"/>
          <w:color w:val="000000"/>
          <w:sz w:val="24"/>
          <w:szCs w:val="24"/>
          <w:lang w:val="vi-VN"/>
        </w:rPr>
        <w:t>ng (có thời hạn và không có thời hạn); lao động gia đình không được trả lương, trả công; lao động thuê ngoài; lao động trực tiếp; lao động gián ti</w:t>
      </w:r>
      <w:r w:rsidRPr="00CA1596">
        <w:rPr>
          <w:rFonts w:ascii="Arial" w:eastAsia="Times New Roman" w:hAnsi="Arial" w:cs="Arial"/>
          <w:color w:val="000000"/>
          <w:sz w:val="24"/>
          <w:szCs w:val="24"/>
        </w:rPr>
        <w:t>ế</w:t>
      </w:r>
      <w:r w:rsidRPr="00CA1596">
        <w:rPr>
          <w:rFonts w:ascii="Arial" w:eastAsia="Times New Roman" w:hAnsi="Arial" w:cs="Arial"/>
          <w:color w:val="000000"/>
          <w:sz w:val="24"/>
          <w:szCs w:val="24"/>
          <w:lang w:val="vi-VN"/>
        </w:rPr>
        <w:t>p... k</w:t>
      </w:r>
      <w:r w:rsidRPr="00CA1596">
        <w:rPr>
          <w:rFonts w:ascii="Arial" w:eastAsia="Times New Roman" w:hAnsi="Arial" w:cs="Arial"/>
          <w:color w:val="000000"/>
          <w:sz w:val="24"/>
          <w:szCs w:val="24"/>
        </w:rPr>
        <w:t>ể</w:t>
      </w:r>
      <w:r w:rsidRPr="00CA1596">
        <w:rPr>
          <w:rFonts w:ascii="Arial" w:eastAsia="Times New Roman" w:hAnsi="Arial" w:cs="Arial"/>
          <w:color w:val="000000"/>
          <w:sz w:val="24"/>
          <w:szCs w:val="24"/>
          <w:lang w:val="vi-VN"/>
        </w:rPr>
        <w:t> cả những người đang nghỉ chờ việc hay chờ ch</w:t>
      </w:r>
      <w:r w:rsidRPr="00CA1596">
        <w:rPr>
          <w:rFonts w:ascii="Arial" w:eastAsia="Times New Roman" w:hAnsi="Arial" w:cs="Arial"/>
          <w:color w:val="000000"/>
          <w:sz w:val="24"/>
          <w:szCs w:val="24"/>
        </w:rPr>
        <w:t>ế</w:t>
      </w:r>
      <w:r w:rsidRPr="00CA1596">
        <w:rPr>
          <w:rFonts w:ascii="Arial" w:eastAsia="Times New Roman" w:hAnsi="Arial" w:cs="Arial"/>
          <w:color w:val="000000"/>
          <w:sz w:val="24"/>
          <w:szCs w:val="24"/>
          <w:lang w:val="vi-VN"/>
        </w:rPr>
        <w:t>độ nghỉ hưu, nhưng v</w:t>
      </w:r>
      <w:r w:rsidRPr="00CA1596">
        <w:rPr>
          <w:rFonts w:ascii="Arial" w:eastAsia="Times New Roman" w:hAnsi="Arial" w:cs="Arial"/>
          <w:color w:val="000000"/>
          <w:sz w:val="24"/>
          <w:szCs w:val="24"/>
        </w:rPr>
        <w:t>ẫ</w:t>
      </w:r>
      <w:r w:rsidRPr="00CA1596">
        <w:rPr>
          <w:rFonts w:ascii="Arial" w:eastAsia="Times New Roman" w:hAnsi="Arial" w:cs="Arial"/>
          <w:color w:val="000000"/>
          <w:sz w:val="24"/>
          <w:szCs w:val="24"/>
          <w:lang w:val="vi-VN"/>
        </w:rPr>
        <w:t>n thuộc đơn vị cơ sở quản lý.</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2. </w:t>
      </w:r>
      <w:r w:rsidRPr="00CA1596">
        <w:rPr>
          <w:rFonts w:ascii="Arial" w:eastAsia="Times New Roman" w:hAnsi="Arial" w:cs="Arial"/>
          <w:b/>
          <w:bCs/>
          <w:color w:val="000000"/>
          <w:sz w:val="24"/>
          <w:szCs w:val="24"/>
          <w:lang w:val="vi-VN"/>
        </w:rPr>
        <w:t>Phân tổ chủ yếu</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Ngành kinh tế;</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Quy mô;</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Loại cơ s</w:t>
      </w:r>
      <w:r w:rsidRPr="00CA1596">
        <w:rPr>
          <w:rFonts w:ascii="Arial" w:eastAsia="Times New Roman" w:hAnsi="Arial" w:cs="Arial"/>
          <w:color w:val="000000"/>
          <w:sz w:val="24"/>
          <w:szCs w:val="24"/>
        </w:rPr>
        <w:t>ở</w:t>
      </w:r>
      <w:r w:rsidRPr="00CA1596">
        <w:rPr>
          <w:rFonts w:ascii="Arial" w:eastAsia="Times New Roman" w:hAnsi="Arial" w:cs="Arial"/>
          <w:color w:val="000000"/>
          <w:sz w:val="24"/>
          <w:szCs w:val="24"/>
          <w:lang w:val="vi-VN"/>
        </w:rPr>
        <w:t> (kinh tế, sự nghiệp, hiệp hội).</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3. </w:t>
      </w:r>
      <w:r w:rsidRPr="00CA1596">
        <w:rPr>
          <w:rFonts w:ascii="Arial" w:eastAsia="Times New Roman" w:hAnsi="Arial" w:cs="Arial"/>
          <w:b/>
          <w:bCs/>
          <w:color w:val="000000"/>
          <w:sz w:val="24"/>
          <w:szCs w:val="24"/>
          <w:lang w:val="vi-VN"/>
        </w:rPr>
        <w:t>Kỳ công bố: </w:t>
      </w:r>
      <w:r w:rsidRPr="00CA1596">
        <w:rPr>
          <w:rFonts w:ascii="Arial" w:eastAsia="Times New Roman" w:hAnsi="Arial" w:cs="Arial"/>
          <w:color w:val="000000"/>
          <w:sz w:val="24"/>
          <w:szCs w:val="24"/>
          <w:lang w:val="vi-VN"/>
        </w:rPr>
        <w:t>5 năm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4. </w:t>
      </w:r>
      <w:r w:rsidRPr="00CA1596">
        <w:rPr>
          <w:rFonts w:ascii="Arial" w:eastAsia="Times New Roman" w:hAnsi="Arial" w:cs="Arial"/>
          <w:b/>
          <w:bCs/>
          <w:color w:val="000000"/>
          <w:sz w:val="24"/>
          <w:szCs w:val="24"/>
          <w:lang w:val="vi-VN"/>
        </w:rPr>
        <w:t>Nguồn số liệu: </w:t>
      </w:r>
      <w:r w:rsidRPr="00CA1596">
        <w:rPr>
          <w:rFonts w:ascii="Arial" w:eastAsia="Times New Roman" w:hAnsi="Arial" w:cs="Arial"/>
          <w:color w:val="000000"/>
          <w:sz w:val="24"/>
          <w:szCs w:val="24"/>
          <w:lang w:val="vi-VN"/>
        </w:rPr>
        <w:t>Tổng điều tra kinh tế.</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CA1596" w:rsidRDefault="00CB0882" w:rsidP="00CB0882">
      <w:pPr>
        <w:shd w:val="clear" w:color="auto" w:fill="FFFFFF"/>
        <w:spacing w:before="120" w:after="120" w:line="234" w:lineRule="atLeast"/>
        <w:rPr>
          <w:rFonts w:ascii="Arial" w:eastAsia="Times New Roman" w:hAnsi="Arial" w:cs="Arial"/>
          <w:color w:val="0000FF"/>
          <w:sz w:val="24"/>
          <w:szCs w:val="24"/>
        </w:rPr>
      </w:pPr>
      <w:r w:rsidRPr="00CA1596">
        <w:rPr>
          <w:rFonts w:ascii="Arial" w:eastAsia="Times New Roman" w:hAnsi="Arial" w:cs="Arial"/>
          <w:b/>
          <w:bCs/>
          <w:color w:val="0000FF"/>
          <w:sz w:val="24"/>
          <w:szCs w:val="24"/>
          <w:lang w:val="vi-VN"/>
        </w:rPr>
        <w:t>X0202. Số cơ sở, lao động trong các cơ sở hành chính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1. </w:t>
      </w:r>
      <w:r w:rsidRPr="00CA1596">
        <w:rPr>
          <w:rFonts w:ascii="Arial" w:eastAsia="Times New Roman" w:hAnsi="Arial" w:cs="Arial"/>
          <w:b/>
          <w:bCs/>
          <w:color w:val="000000"/>
          <w:sz w:val="24"/>
          <w:szCs w:val="24"/>
          <w:lang w:val="vi-VN"/>
        </w:rPr>
        <w:t>Khái niệm, phương pháp tính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a) </w:t>
      </w:r>
      <w:r w:rsidRPr="00CA1596">
        <w:rPr>
          <w:rFonts w:ascii="Arial" w:eastAsia="Times New Roman" w:hAnsi="Arial" w:cs="Arial"/>
          <w:color w:val="000000"/>
          <w:sz w:val="24"/>
          <w:szCs w:val="24"/>
          <w:lang w:val="vi-VN"/>
        </w:rPr>
        <w:t>Số cơ sở hành chính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Cơ sở hành chính (đơn vị cơ sở) được khái niệm như sau:</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Là n</w:t>
      </w:r>
      <w:r w:rsidRPr="00CA1596">
        <w:rPr>
          <w:rFonts w:ascii="Arial" w:eastAsia="Times New Roman" w:hAnsi="Arial" w:cs="Arial"/>
          <w:color w:val="000000"/>
          <w:sz w:val="24"/>
          <w:szCs w:val="24"/>
        </w:rPr>
        <w:t>ơ</w:t>
      </w:r>
      <w:r w:rsidRPr="00CA1596">
        <w:rPr>
          <w:rFonts w:ascii="Arial" w:eastAsia="Times New Roman" w:hAnsi="Arial" w:cs="Arial"/>
          <w:color w:val="000000"/>
          <w:sz w:val="24"/>
          <w:szCs w:val="24"/>
          <w:lang w:val="vi-VN"/>
        </w:rPr>
        <w:t>i trực tiếp diễn ra hoạt động của Đảng Cộng sản Việt Nam, tổ chức chính trị xã hội, quản lý nhà nước, an ninh, quốc phòng, bảo đảm xã hội bắt buộc;</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Có chủ thể quản lý hoặc người chịu trách nhiệm về các hoạt động tại địa điểm đó;</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Có địa điểm xác định, thời gian hoạt động liên tục.</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Đơn vị cơ sở có thể là một cơ quan hoặc chi nhánh của cơ quan hành chính.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t>Số cơ sở hành chính là tổng số lượng cơ sở thỏa mãn khái niệm nêu trên, hoạt động trong ngành </w:t>
      </w:r>
      <w:r w:rsidRPr="00CA1596">
        <w:rPr>
          <w:rFonts w:ascii="Arial" w:eastAsia="Times New Roman" w:hAnsi="Arial" w:cs="Arial"/>
          <w:color w:val="000000"/>
          <w:sz w:val="24"/>
          <w:szCs w:val="24"/>
        </w:rPr>
        <w:t>O</w:t>
      </w:r>
      <w:r w:rsidRPr="00CA1596">
        <w:rPr>
          <w:rFonts w:ascii="Arial" w:eastAsia="Times New Roman" w:hAnsi="Arial" w:cs="Arial"/>
          <w:color w:val="000000"/>
          <w:sz w:val="24"/>
          <w:szCs w:val="24"/>
          <w:lang w:val="vi-VN"/>
        </w:rPr>
        <w:t> theo hệ thống ngành kinh tế quốc dân Hoạt động của Đảng Cộng sản, tổ chức chính trị xã hội, quản lý nhà nước, an ninh, quốc phòng, bảo đảm xã hội b</w:t>
      </w:r>
      <w:r w:rsidRPr="00CA1596">
        <w:rPr>
          <w:rFonts w:ascii="Arial" w:eastAsia="Times New Roman" w:hAnsi="Arial" w:cs="Arial"/>
          <w:color w:val="000000"/>
          <w:sz w:val="24"/>
          <w:szCs w:val="24"/>
        </w:rPr>
        <w:t>ắ</w:t>
      </w:r>
      <w:r w:rsidRPr="00CA1596">
        <w:rPr>
          <w:rFonts w:ascii="Arial" w:eastAsia="Times New Roman" w:hAnsi="Arial" w:cs="Arial"/>
          <w:color w:val="000000"/>
          <w:sz w:val="24"/>
          <w:szCs w:val="24"/>
          <w:lang w:val="vi-VN"/>
        </w:rPr>
        <w:t>t buộc tại thời điểm thống kê trên lãnh thổ Việt Nam.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b) </w:t>
      </w:r>
      <w:r w:rsidRPr="00CA1596">
        <w:rPr>
          <w:rFonts w:ascii="Arial" w:eastAsia="Times New Roman" w:hAnsi="Arial" w:cs="Arial"/>
          <w:color w:val="000000"/>
          <w:sz w:val="24"/>
          <w:szCs w:val="24"/>
          <w:lang w:val="vi-VN"/>
        </w:rPr>
        <w:t>Số lao động trong các cơ sở hành chính</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lang w:val="vi-VN"/>
        </w:rPr>
        <w:lastRenderedPageBreak/>
        <w:t>Số lao động trong các cơ sở hành chính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2. </w:t>
      </w:r>
      <w:r w:rsidRPr="00CA1596">
        <w:rPr>
          <w:rFonts w:ascii="Arial" w:eastAsia="Times New Roman" w:hAnsi="Arial" w:cs="Arial"/>
          <w:b/>
          <w:bCs/>
          <w:color w:val="000000"/>
          <w:sz w:val="24"/>
          <w:szCs w:val="24"/>
          <w:lang w:val="vi-VN"/>
        </w:rPr>
        <w:t>Phân tổ chủ yếu</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Ngành kinh tế;</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color w:val="000000"/>
          <w:sz w:val="24"/>
          <w:szCs w:val="24"/>
        </w:rPr>
        <w:t>- </w:t>
      </w:r>
      <w:r w:rsidRPr="00CA1596">
        <w:rPr>
          <w:rFonts w:ascii="Arial" w:eastAsia="Times New Roman" w:hAnsi="Arial" w:cs="Arial"/>
          <w:color w:val="000000"/>
          <w:sz w:val="24"/>
          <w:szCs w:val="24"/>
          <w:lang w:val="vi-VN"/>
        </w:rPr>
        <w:t>Quy mô.</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3. </w:t>
      </w:r>
      <w:r w:rsidRPr="00CA1596">
        <w:rPr>
          <w:rFonts w:ascii="Arial" w:eastAsia="Times New Roman" w:hAnsi="Arial" w:cs="Arial"/>
          <w:b/>
          <w:bCs/>
          <w:color w:val="000000"/>
          <w:sz w:val="24"/>
          <w:szCs w:val="24"/>
          <w:lang w:val="vi-VN"/>
        </w:rPr>
        <w:t>Kỳ công bố:</w:t>
      </w:r>
      <w:r w:rsidRPr="00CA1596">
        <w:rPr>
          <w:rFonts w:ascii="Arial" w:eastAsia="Times New Roman" w:hAnsi="Arial" w:cs="Arial"/>
          <w:color w:val="000000"/>
          <w:sz w:val="24"/>
          <w:szCs w:val="24"/>
          <w:lang w:val="vi-VN"/>
        </w:rPr>
        <w:t> 5 năm.</w:t>
      </w:r>
    </w:p>
    <w:p w:rsidR="00CB0882" w:rsidRPr="00CA1596" w:rsidRDefault="00CB0882" w:rsidP="00CA1596">
      <w:pPr>
        <w:shd w:val="clear" w:color="auto" w:fill="FFFFFF"/>
        <w:spacing w:before="120" w:after="120" w:line="234" w:lineRule="atLeast"/>
        <w:jc w:val="both"/>
        <w:rPr>
          <w:rFonts w:ascii="Arial" w:eastAsia="Times New Roman" w:hAnsi="Arial" w:cs="Arial"/>
          <w:color w:val="000000"/>
          <w:sz w:val="24"/>
          <w:szCs w:val="24"/>
        </w:rPr>
      </w:pPr>
      <w:r w:rsidRPr="00CA1596">
        <w:rPr>
          <w:rFonts w:ascii="Arial" w:eastAsia="Times New Roman" w:hAnsi="Arial" w:cs="Arial"/>
          <w:b/>
          <w:bCs/>
          <w:color w:val="000000"/>
          <w:sz w:val="24"/>
          <w:szCs w:val="24"/>
        </w:rPr>
        <w:t>4. </w:t>
      </w:r>
      <w:r w:rsidRPr="00CA1596">
        <w:rPr>
          <w:rFonts w:ascii="Arial" w:eastAsia="Times New Roman" w:hAnsi="Arial" w:cs="Arial"/>
          <w:b/>
          <w:bCs/>
          <w:color w:val="000000"/>
          <w:sz w:val="24"/>
          <w:szCs w:val="24"/>
          <w:lang w:val="vi-VN"/>
        </w:rPr>
        <w:t>Nguồn số liệu:</w:t>
      </w:r>
      <w:r w:rsidRPr="00CA1596">
        <w:rPr>
          <w:rFonts w:ascii="Arial" w:eastAsia="Times New Roman" w:hAnsi="Arial" w:cs="Arial"/>
          <w:color w:val="000000"/>
          <w:sz w:val="24"/>
          <w:szCs w:val="24"/>
          <w:lang w:val="vi-VN"/>
        </w:rPr>
        <w:t> Điều tra cơ sở hành chính.</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AF3A47" w:rsidRDefault="00CB0882" w:rsidP="00CB0882">
      <w:pPr>
        <w:shd w:val="clear" w:color="auto" w:fill="FFFFFF"/>
        <w:spacing w:before="120" w:after="120" w:line="234" w:lineRule="atLeast"/>
        <w:rPr>
          <w:rFonts w:ascii="Arial" w:eastAsia="Times New Roman" w:hAnsi="Arial" w:cs="Arial"/>
          <w:color w:val="0000FF"/>
          <w:sz w:val="24"/>
          <w:szCs w:val="24"/>
        </w:rPr>
      </w:pPr>
      <w:r w:rsidRPr="00AF3A47">
        <w:rPr>
          <w:rFonts w:ascii="Arial" w:eastAsia="Times New Roman" w:hAnsi="Arial" w:cs="Arial"/>
          <w:b/>
          <w:bCs/>
          <w:color w:val="0000FF"/>
          <w:sz w:val="24"/>
          <w:szCs w:val="24"/>
          <w:lang w:val="vi-VN"/>
        </w:rPr>
        <w:t>X0203. Diện tích gieo trồng cây hàng năm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1. </w:t>
      </w:r>
      <w:r w:rsidRPr="00AF3A47">
        <w:rPr>
          <w:rFonts w:ascii="Arial" w:eastAsia="Times New Roman" w:hAnsi="Arial" w:cs="Arial"/>
          <w:b/>
          <w:bCs/>
          <w:color w:val="000000"/>
          <w:sz w:val="24"/>
          <w:szCs w:val="24"/>
          <w:lang w:val="vi-VN"/>
        </w:rPr>
        <w:t>Khái n</w:t>
      </w:r>
      <w:r w:rsidRPr="00AF3A47">
        <w:rPr>
          <w:rFonts w:ascii="Arial" w:eastAsia="Times New Roman" w:hAnsi="Arial" w:cs="Arial"/>
          <w:b/>
          <w:bCs/>
          <w:color w:val="000000"/>
          <w:sz w:val="24"/>
          <w:szCs w:val="24"/>
        </w:rPr>
        <w:t>i</w:t>
      </w:r>
      <w:r w:rsidRPr="00AF3A47">
        <w:rPr>
          <w:rFonts w:ascii="Arial" w:eastAsia="Times New Roman" w:hAnsi="Arial" w:cs="Arial"/>
          <w:b/>
          <w:bCs/>
          <w:color w:val="000000"/>
          <w:sz w:val="24"/>
          <w:szCs w:val="24"/>
          <w:lang w:val="vi-VN"/>
        </w:rPr>
        <w:t>ệm, phương pháp tính</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Là diện tích gieo trồng các loại cây nông nghiệp có thời gian sinh trưởng không quá 1 năm kể từ lúc gieo trồng đến khi thu hoạch sản phẩm, gồm: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lúa;</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ngô và cây lương thực có hạt khác (lúa mì, lúa mạch, cao lương);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lấy củ có chất bột: Khoai lang, sắn, khoai sọ...;</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mía;</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thuốc lá, thuốc lào;</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lấy sợi: Đay, cói, bông;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có hạt chứa dầu: Lạc, đỗ tương, vừng;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rau, đậu các loại và diện tích hoa, cây cảnh: Rau muống, su hào...;</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gia vị</w:t>
      </w: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dược liệu hàng năm: </w:t>
      </w:r>
      <w:r w:rsidRPr="00AF3A47">
        <w:rPr>
          <w:rFonts w:ascii="Arial" w:eastAsia="Times New Roman" w:hAnsi="Arial" w:cs="Arial"/>
          <w:color w:val="000000"/>
          <w:sz w:val="24"/>
          <w:szCs w:val="24"/>
        </w:rPr>
        <w:t>Ớ</w:t>
      </w:r>
      <w:r w:rsidRPr="00AF3A47">
        <w:rPr>
          <w:rFonts w:ascii="Arial" w:eastAsia="Times New Roman" w:hAnsi="Arial" w:cs="Arial"/>
          <w:color w:val="000000"/>
          <w:sz w:val="24"/>
          <w:szCs w:val="24"/>
          <w:lang w:val="vi-VN"/>
        </w:rPr>
        <w:t>t cay, ngải c</w:t>
      </w:r>
      <w:r w:rsidRPr="00AF3A47">
        <w:rPr>
          <w:rFonts w:ascii="Arial" w:eastAsia="Times New Roman" w:hAnsi="Arial" w:cs="Arial"/>
          <w:color w:val="000000"/>
          <w:sz w:val="24"/>
          <w:szCs w:val="24"/>
        </w:rPr>
        <w:t>ứ</w:t>
      </w:r>
      <w:r w:rsidRPr="00AF3A47">
        <w:rPr>
          <w:rFonts w:ascii="Arial" w:eastAsia="Times New Roman" w:hAnsi="Arial" w:cs="Arial"/>
          <w:color w:val="000000"/>
          <w:sz w:val="24"/>
          <w:szCs w:val="24"/>
          <w:lang w:val="vi-VN"/>
        </w:rPr>
        <w:t>u…</w:t>
      </w:r>
      <w:r w:rsidRPr="00AF3A47">
        <w:rPr>
          <w:rFonts w:ascii="Arial" w:eastAsia="Times New Roman" w:hAnsi="Arial" w:cs="Arial"/>
          <w:color w:val="000000"/>
          <w:sz w:val="24"/>
          <w:szCs w:val="24"/>
        </w:rPr>
        <w:t>;</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hàng năm khác: </w:t>
      </w:r>
      <w:r w:rsidRPr="00AF3A47">
        <w:rPr>
          <w:rFonts w:ascii="Arial" w:eastAsia="Times New Roman" w:hAnsi="Arial" w:cs="Arial"/>
          <w:color w:val="000000"/>
          <w:sz w:val="24"/>
          <w:szCs w:val="24"/>
        </w:rPr>
        <w:t>Cỏ</w:t>
      </w:r>
      <w:r w:rsidRPr="00AF3A47">
        <w:rPr>
          <w:rFonts w:ascii="Arial" w:eastAsia="Times New Roman" w:hAnsi="Arial" w:cs="Arial"/>
          <w:color w:val="000000"/>
          <w:sz w:val="24"/>
          <w:szCs w:val="24"/>
          <w:lang w:val="vi-VN"/>
        </w:rPr>
        <w:t>, cây thức ăn gia súc....</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Diện tích gieo trồng cây hàng năm được tính theo từng vụ sản xuất. Do cây hàng năm có nhiều phương thức gieo trồng khác nhau, phương pháp tính diện tích gieo trồng được quy định như sau: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trồng trần: Trên một diện tích trong một vụ chỉ trồng một loại cây hàng năm nhất định với mật độ cây trồng bình thường. Cây trồng trần, trồng bao nhiêu đất tính bấy nhiêu diện tích gieo trồng;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trồng xen: Trên cùng diện tích trồng hơn một loại cây xen nhau, song song cùng t</w:t>
      </w:r>
      <w:r w:rsidRPr="00AF3A47">
        <w:rPr>
          <w:rFonts w:ascii="Arial" w:eastAsia="Times New Roman" w:hAnsi="Arial" w:cs="Arial"/>
          <w:color w:val="000000"/>
          <w:sz w:val="24"/>
          <w:szCs w:val="24"/>
        </w:rPr>
        <w:t>ồ</w:t>
      </w:r>
      <w:r w:rsidRPr="00AF3A47">
        <w:rPr>
          <w:rFonts w:ascii="Arial" w:eastAsia="Times New Roman" w:hAnsi="Arial" w:cs="Arial"/>
          <w:color w:val="000000"/>
          <w:sz w:val="24"/>
          <w:szCs w:val="24"/>
          <w:lang w:val="vi-VN"/>
        </w:rPr>
        <w:t>n tại, cây tr</w:t>
      </w:r>
      <w:r w:rsidRPr="00AF3A47">
        <w:rPr>
          <w:rFonts w:ascii="Arial" w:eastAsia="Times New Roman" w:hAnsi="Arial" w:cs="Arial"/>
          <w:color w:val="000000"/>
          <w:sz w:val="24"/>
          <w:szCs w:val="24"/>
        </w:rPr>
        <w:t>ồ</w:t>
      </w:r>
      <w:r w:rsidRPr="00AF3A47">
        <w:rPr>
          <w:rFonts w:ascii="Arial" w:eastAsia="Times New Roman" w:hAnsi="Arial" w:cs="Arial"/>
          <w:color w:val="000000"/>
          <w:sz w:val="24"/>
          <w:szCs w:val="24"/>
          <w:lang w:val="vi-VN"/>
        </w:rPr>
        <w:t>ng chính có mật độ bình thường, cây tr</w:t>
      </w:r>
      <w:r w:rsidRPr="00AF3A47">
        <w:rPr>
          <w:rFonts w:ascii="Arial" w:eastAsia="Times New Roman" w:hAnsi="Arial" w:cs="Arial"/>
          <w:color w:val="000000"/>
          <w:sz w:val="24"/>
          <w:szCs w:val="24"/>
        </w:rPr>
        <w:t>ồ</w:t>
      </w:r>
      <w:r w:rsidRPr="00AF3A47">
        <w:rPr>
          <w:rFonts w:ascii="Arial" w:eastAsia="Times New Roman" w:hAnsi="Arial" w:cs="Arial"/>
          <w:color w:val="000000"/>
          <w:sz w:val="24"/>
          <w:szCs w:val="24"/>
          <w:lang w:val="vi-VN"/>
        </w:rPr>
        <w:t>ng xen được trồng nhằm tiết kiệm diện tích nên mật độ thưa hơn cây trồng trần. Như vậy cây trồng chính được tính diện tích như cây trồng trần, cây trồng xen căn cứ theo mật độ cây thực tế hay số lượng hạt giống để quy đ</w:t>
      </w:r>
      <w:r w:rsidRPr="00AF3A47">
        <w:rPr>
          <w:rFonts w:ascii="Arial" w:eastAsia="Times New Roman" w:hAnsi="Arial" w:cs="Arial"/>
          <w:color w:val="000000"/>
          <w:sz w:val="24"/>
          <w:szCs w:val="24"/>
        </w:rPr>
        <w:t>ổ</w:t>
      </w:r>
      <w:r w:rsidRPr="00AF3A47">
        <w:rPr>
          <w:rFonts w:ascii="Arial" w:eastAsia="Times New Roman" w:hAnsi="Arial" w:cs="Arial"/>
          <w:color w:val="000000"/>
          <w:sz w:val="24"/>
          <w:szCs w:val="24"/>
          <w:lang w:val="vi-VN"/>
        </w:rPr>
        <w:t>i ra diện tích cây trồng trần;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trồng gối vụ: Diện tích khi cây trồng trước chuẩn bị thu hoạch thì trồng gối cây sau nhằm tranh thủ thời vụ. Cả cây trồng trước và cây trồng g</w:t>
      </w:r>
      <w:r w:rsidRPr="00AF3A47">
        <w:rPr>
          <w:rFonts w:ascii="Arial" w:eastAsia="Times New Roman" w:hAnsi="Arial" w:cs="Arial"/>
          <w:color w:val="000000"/>
          <w:sz w:val="24"/>
          <w:szCs w:val="24"/>
        </w:rPr>
        <w:t>ố</w:t>
      </w:r>
      <w:r w:rsidRPr="00AF3A47">
        <w:rPr>
          <w:rFonts w:ascii="Arial" w:eastAsia="Times New Roman" w:hAnsi="Arial" w:cs="Arial"/>
          <w:color w:val="000000"/>
          <w:sz w:val="24"/>
          <w:szCs w:val="24"/>
          <w:lang w:val="vi-VN"/>
        </w:rPr>
        <w:t>i vụ được tính như </w:t>
      </w:r>
      <w:r w:rsidRPr="00AF3A47">
        <w:rPr>
          <w:rFonts w:ascii="Arial" w:eastAsia="Times New Roman" w:hAnsi="Arial" w:cs="Arial"/>
          <w:color w:val="000000"/>
          <w:sz w:val="24"/>
          <w:szCs w:val="24"/>
        </w:rPr>
        <w:t>tr</w:t>
      </w:r>
      <w:r w:rsidRPr="00AF3A47">
        <w:rPr>
          <w:rFonts w:ascii="Arial" w:eastAsia="Times New Roman" w:hAnsi="Arial" w:cs="Arial"/>
          <w:color w:val="000000"/>
          <w:sz w:val="24"/>
          <w:szCs w:val="24"/>
          <w:lang w:val="vi-VN"/>
        </w:rPr>
        <w:t>ồng trần.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trồng lưu gốc: Diện tích cây trồng một lần nhưng cho thu hoạch </w:t>
      </w:r>
      <w:r w:rsidRPr="00AF3A47">
        <w:rPr>
          <w:rFonts w:ascii="Arial" w:eastAsia="Times New Roman" w:hAnsi="Arial" w:cs="Arial"/>
          <w:color w:val="000000"/>
          <w:sz w:val="24"/>
          <w:szCs w:val="24"/>
        </w:rPr>
        <w:t>ở</w:t>
      </w:r>
      <w:r w:rsidRPr="00AF3A47">
        <w:rPr>
          <w:rFonts w:ascii="Arial" w:eastAsia="Times New Roman" w:hAnsi="Arial" w:cs="Arial"/>
          <w:color w:val="000000"/>
          <w:sz w:val="24"/>
          <w:szCs w:val="24"/>
          <w:lang w:val="vi-VN"/>
        </w:rPr>
        <w:t> nhiều vụ liên tiếp. Mỗi vụ tính một lần diện tích.</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2. </w:t>
      </w:r>
      <w:r w:rsidRPr="00AF3A47">
        <w:rPr>
          <w:rFonts w:ascii="Arial" w:eastAsia="Times New Roman" w:hAnsi="Arial" w:cs="Arial"/>
          <w:b/>
          <w:bCs/>
          <w:color w:val="000000"/>
          <w:sz w:val="24"/>
          <w:szCs w:val="24"/>
          <w:lang w:val="vi-VN"/>
        </w:rPr>
        <w:t>Phân tổ chủ yếu:</w:t>
      </w:r>
      <w:r w:rsidRPr="00AF3A47">
        <w:rPr>
          <w:rFonts w:ascii="Arial" w:eastAsia="Times New Roman" w:hAnsi="Arial" w:cs="Arial"/>
          <w:color w:val="000000"/>
          <w:sz w:val="24"/>
          <w:szCs w:val="24"/>
          <w:lang w:val="vi-VN"/>
        </w:rPr>
        <w:t> Loại cây ch</w:t>
      </w:r>
      <w:r w:rsidRPr="00AF3A47">
        <w:rPr>
          <w:rFonts w:ascii="Arial" w:eastAsia="Times New Roman" w:hAnsi="Arial" w:cs="Arial"/>
          <w:color w:val="000000"/>
          <w:sz w:val="24"/>
          <w:szCs w:val="24"/>
        </w:rPr>
        <w:t>ủ</w:t>
      </w:r>
      <w:r w:rsidRPr="00AF3A47">
        <w:rPr>
          <w:rFonts w:ascii="Arial" w:eastAsia="Times New Roman" w:hAnsi="Arial" w:cs="Arial"/>
          <w:color w:val="000000"/>
          <w:sz w:val="24"/>
          <w:szCs w:val="24"/>
          <w:lang w:val="vi-VN"/>
        </w:rPr>
        <w:t> yếu.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lastRenderedPageBreak/>
        <w:t>3. </w:t>
      </w:r>
      <w:r w:rsidRPr="00AF3A47">
        <w:rPr>
          <w:rFonts w:ascii="Arial" w:eastAsia="Times New Roman" w:hAnsi="Arial" w:cs="Arial"/>
          <w:b/>
          <w:bCs/>
          <w:color w:val="000000"/>
          <w:sz w:val="24"/>
          <w:szCs w:val="24"/>
          <w:lang w:val="vi-VN"/>
        </w:rPr>
        <w:t>Kỳ công bố:</w:t>
      </w:r>
      <w:r w:rsidRPr="00AF3A47">
        <w:rPr>
          <w:rFonts w:ascii="Arial" w:eastAsia="Times New Roman" w:hAnsi="Arial" w:cs="Arial"/>
          <w:color w:val="000000"/>
          <w:sz w:val="24"/>
          <w:szCs w:val="24"/>
          <w:lang w:val="vi-VN"/>
        </w:rPr>
        <w:t> Năm.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4. </w:t>
      </w:r>
      <w:r w:rsidRPr="00AF3A47">
        <w:rPr>
          <w:rFonts w:ascii="Arial" w:eastAsia="Times New Roman" w:hAnsi="Arial" w:cs="Arial"/>
          <w:b/>
          <w:bCs/>
          <w:color w:val="000000"/>
          <w:sz w:val="24"/>
          <w:szCs w:val="24"/>
          <w:lang w:val="vi-VN"/>
        </w:rPr>
        <w:t>Nguồn số liệu:</w:t>
      </w:r>
      <w:r w:rsidRPr="00AF3A47">
        <w:rPr>
          <w:rFonts w:ascii="Arial" w:eastAsia="Times New Roman" w:hAnsi="Arial" w:cs="Arial"/>
          <w:color w:val="000000"/>
          <w:sz w:val="24"/>
          <w:szCs w:val="24"/>
          <w:lang w:val="vi-VN"/>
        </w:rPr>
        <w:t> Điều </w:t>
      </w:r>
      <w:r w:rsidRPr="00AF3A47">
        <w:rPr>
          <w:rFonts w:ascii="Arial" w:eastAsia="Times New Roman" w:hAnsi="Arial" w:cs="Arial"/>
          <w:color w:val="000000"/>
          <w:sz w:val="24"/>
          <w:szCs w:val="24"/>
        </w:rPr>
        <w:t>tr</w:t>
      </w:r>
      <w:r w:rsidRPr="00AF3A47">
        <w:rPr>
          <w:rFonts w:ascii="Arial" w:eastAsia="Times New Roman" w:hAnsi="Arial" w:cs="Arial"/>
          <w:color w:val="000000"/>
          <w:sz w:val="24"/>
          <w:szCs w:val="24"/>
          <w:lang w:val="vi-VN"/>
        </w:rPr>
        <w:t>a diện tích gieo trồng các loại cây nông nghiệp.</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AF3A47" w:rsidRDefault="00CB0882" w:rsidP="00CB0882">
      <w:pPr>
        <w:shd w:val="clear" w:color="auto" w:fill="FFFFFF"/>
        <w:spacing w:before="120" w:after="120" w:line="234" w:lineRule="atLeast"/>
        <w:rPr>
          <w:rFonts w:ascii="Arial" w:eastAsia="Times New Roman" w:hAnsi="Arial" w:cs="Arial"/>
          <w:color w:val="0000FF"/>
          <w:sz w:val="24"/>
          <w:szCs w:val="24"/>
        </w:rPr>
      </w:pPr>
      <w:r w:rsidRPr="00AF3A47">
        <w:rPr>
          <w:rFonts w:ascii="Arial" w:eastAsia="Times New Roman" w:hAnsi="Arial" w:cs="Arial"/>
          <w:b/>
          <w:bCs/>
          <w:color w:val="0000FF"/>
          <w:sz w:val="24"/>
          <w:szCs w:val="24"/>
          <w:lang w:val="vi-VN"/>
        </w:rPr>
        <w:t>X0204. Diện tích cây lâu năm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1. </w:t>
      </w:r>
      <w:r w:rsidRPr="00AF3A47">
        <w:rPr>
          <w:rFonts w:ascii="Arial" w:eastAsia="Times New Roman" w:hAnsi="Arial" w:cs="Arial"/>
          <w:b/>
          <w:bCs/>
          <w:color w:val="000000"/>
          <w:sz w:val="24"/>
          <w:szCs w:val="24"/>
          <w:lang w:val="vi-VN"/>
        </w:rPr>
        <w:t>Khái niệm, ph</w:t>
      </w:r>
      <w:r w:rsidRPr="00AF3A47">
        <w:rPr>
          <w:rFonts w:ascii="Arial" w:eastAsia="Times New Roman" w:hAnsi="Arial" w:cs="Arial"/>
          <w:b/>
          <w:bCs/>
          <w:color w:val="000000"/>
          <w:sz w:val="24"/>
          <w:szCs w:val="24"/>
        </w:rPr>
        <w:t>ươ</w:t>
      </w:r>
      <w:r w:rsidRPr="00AF3A47">
        <w:rPr>
          <w:rFonts w:ascii="Arial" w:eastAsia="Times New Roman" w:hAnsi="Arial" w:cs="Arial"/>
          <w:b/>
          <w:bCs/>
          <w:color w:val="000000"/>
          <w:sz w:val="24"/>
          <w:szCs w:val="24"/>
          <w:lang w:val="vi-VN"/>
        </w:rPr>
        <w:t>ng pháp tính</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Là diện tích trồng các loại cây nông nghiệp có thời gian sinh trưởng từ khi gieo trồng đến khi thu hoạch sản phẩm lần đầu từ 1 năm trở lên và cho thu hoạch sản phẩm trong nhiều năm.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a) </w:t>
      </w:r>
      <w:r w:rsidRPr="00AF3A47">
        <w:rPr>
          <w:rFonts w:ascii="Arial" w:eastAsia="Times New Roman" w:hAnsi="Arial" w:cs="Arial"/>
          <w:color w:val="000000"/>
          <w:sz w:val="24"/>
          <w:szCs w:val="24"/>
          <w:lang w:val="vi-VN"/>
        </w:rPr>
        <w:t>Diện tích cây lâu năm chỉ tính diện tích hiện còn sống đến thời điểm quan sát, thuộc tất cả các loại hình kinh tế trên địa bàn, gồm diện tích trồng tập trung và số cây trồng phân tán quy về d</w:t>
      </w:r>
      <w:r w:rsidRPr="00AF3A47">
        <w:rPr>
          <w:rFonts w:ascii="Arial" w:eastAsia="Times New Roman" w:hAnsi="Arial" w:cs="Arial"/>
          <w:color w:val="000000"/>
          <w:sz w:val="24"/>
          <w:szCs w:val="24"/>
        </w:rPr>
        <w:t>i</w:t>
      </w:r>
      <w:r w:rsidRPr="00AF3A47">
        <w:rPr>
          <w:rFonts w:ascii="Arial" w:eastAsia="Times New Roman" w:hAnsi="Arial" w:cs="Arial"/>
          <w:color w:val="000000"/>
          <w:sz w:val="24"/>
          <w:szCs w:val="24"/>
          <w:lang w:val="vi-VN"/>
        </w:rPr>
        <w:t>ện tích trồng tập trung trên toàn bộ diện tích đất như: Đất khoán, đấu thầu, đất vườn, đất mới khai hoang....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D</w:t>
      </w:r>
      <w:r w:rsidRPr="00AF3A47">
        <w:rPr>
          <w:rFonts w:ascii="Arial" w:eastAsia="Times New Roman" w:hAnsi="Arial" w:cs="Arial"/>
          <w:color w:val="000000"/>
          <w:sz w:val="24"/>
          <w:szCs w:val="24"/>
        </w:rPr>
        <w:t>i</w:t>
      </w:r>
      <w:r w:rsidRPr="00AF3A47">
        <w:rPr>
          <w:rFonts w:ascii="Arial" w:eastAsia="Times New Roman" w:hAnsi="Arial" w:cs="Arial"/>
          <w:color w:val="000000"/>
          <w:sz w:val="24"/>
          <w:szCs w:val="24"/>
          <w:lang w:val="vi-VN"/>
        </w:rPr>
        <w:t>ện tích cây lâu năm gồm: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ăn quả: Cam, bưởi, chuối, dứa, xoài, nh</w:t>
      </w:r>
      <w:r w:rsidRPr="00AF3A47">
        <w:rPr>
          <w:rFonts w:ascii="Arial" w:eastAsia="Times New Roman" w:hAnsi="Arial" w:cs="Arial"/>
          <w:color w:val="000000"/>
          <w:sz w:val="24"/>
          <w:szCs w:val="24"/>
        </w:rPr>
        <w:t>ã</w:t>
      </w:r>
      <w:r w:rsidRPr="00AF3A47">
        <w:rPr>
          <w:rFonts w:ascii="Arial" w:eastAsia="Times New Roman" w:hAnsi="Arial" w:cs="Arial"/>
          <w:color w:val="000000"/>
          <w:sz w:val="24"/>
          <w:szCs w:val="24"/>
          <w:lang w:val="vi-VN"/>
        </w:rPr>
        <w:t>n, vải, chôm chôm, bơ, mít, sầu riêng, măng cụt, thanh long, táo;</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lấy quả chứa dầu: Dừa, cọ;</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điều;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hồ tiêu;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cao su;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cà phê;</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chè;</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gia vị, cây dược liệu lâu năm: Gừng, sa nhân, atichode;</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lâu năm khác: Dâu tằm, trầu không, cau...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b) </w:t>
      </w:r>
      <w:r w:rsidRPr="00AF3A47">
        <w:rPr>
          <w:rFonts w:ascii="Arial" w:eastAsia="Times New Roman" w:hAnsi="Arial" w:cs="Arial"/>
          <w:color w:val="000000"/>
          <w:sz w:val="24"/>
          <w:szCs w:val="24"/>
          <w:lang w:val="vi-VN"/>
        </w:rPr>
        <w:t>Diện tích cây lâu năm hiện có (tính đến thời điểm điều tra, báo cáo)</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268"/>
        <w:gridCol w:w="480"/>
        <w:gridCol w:w="2280"/>
        <w:gridCol w:w="480"/>
        <w:gridCol w:w="3348"/>
      </w:tblGrid>
      <w:tr w:rsidR="00CB0882" w:rsidRPr="00AF3A47" w:rsidTr="00AF3A47">
        <w:trPr>
          <w:tblCellSpacing w:w="0" w:type="dxa"/>
          <w:jc w:val="center"/>
        </w:trPr>
        <w:tc>
          <w:tcPr>
            <w:tcW w:w="2268"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cây lâu năm hiện có</w:t>
            </w:r>
          </w:p>
        </w:tc>
        <w:tc>
          <w:tcPr>
            <w:tcW w:w="48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w:t>
            </w:r>
          </w:p>
        </w:tc>
        <w:tc>
          <w:tcPr>
            <w:tcW w:w="228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cây lâu năm trồng tập trung</w:t>
            </w:r>
          </w:p>
        </w:tc>
        <w:tc>
          <w:tcPr>
            <w:tcW w:w="48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w:t>
            </w:r>
          </w:p>
        </w:tc>
        <w:tc>
          <w:tcPr>
            <w:tcW w:w="3348"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cây lâu năm trồng phân tán cho sản phẩm (quy đổi)</w:t>
            </w:r>
          </w:p>
        </w:tc>
      </w:tr>
    </w:tbl>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lâu năm trồng tập trung gồm những diện tích tr</w:t>
      </w:r>
      <w:r w:rsidRPr="00AF3A47">
        <w:rPr>
          <w:rFonts w:ascii="Arial" w:eastAsia="Times New Roman" w:hAnsi="Arial" w:cs="Arial"/>
          <w:color w:val="000000"/>
          <w:sz w:val="24"/>
          <w:szCs w:val="24"/>
        </w:rPr>
        <w:t>ồ</w:t>
      </w:r>
      <w:r w:rsidRPr="00AF3A47">
        <w:rPr>
          <w:rFonts w:ascii="Arial" w:eastAsia="Times New Roman" w:hAnsi="Arial" w:cs="Arial"/>
          <w:color w:val="000000"/>
          <w:sz w:val="24"/>
          <w:szCs w:val="24"/>
          <w:lang w:val="vi-VN"/>
        </w:rPr>
        <w:t>ng cây lâu năm từ 100 m</w:t>
      </w:r>
      <w:r w:rsidRPr="00AF3A47">
        <w:rPr>
          <w:rFonts w:ascii="Arial" w:eastAsia="Times New Roman" w:hAnsi="Arial" w:cs="Arial"/>
          <w:color w:val="000000"/>
          <w:sz w:val="24"/>
          <w:szCs w:val="24"/>
          <w:vertAlign w:val="superscript"/>
          <w:lang w:val="vi-VN"/>
        </w:rPr>
        <w:t>2</w:t>
      </w:r>
      <w:r w:rsidRPr="00AF3A47">
        <w:rPr>
          <w:rFonts w:ascii="Arial" w:eastAsia="Times New Roman" w:hAnsi="Arial" w:cs="Arial"/>
          <w:color w:val="000000"/>
          <w:sz w:val="24"/>
          <w:szCs w:val="24"/>
          <w:lang w:val="vi-VN"/>
        </w:rPr>
        <w:t>trở lên.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lâu năm trồng tập trung là những diện tích trồng liền khoảnh từ 100 m</w:t>
      </w:r>
      <w:r w:rsidRPr="00AF3A47">
        <w:rPr>
          <w:rFonts w:ascii="Arial" w:eastAsia="Times New Roman" w:hAnsi="Arial" w:cs="Arial"/>
          <w:color w:val="000000"/>
          <w:sz w:val="24"/>
          <w:szCs w:val="24"/>
          <w:vertAlign w:val="superscript"/>
          <w:lang w:val="vi-VN"/>
        </w:rPr>
        <w:t>2</w:t>
      </w:r>
      <w:r w:rsidRPr="00AF3A47">
        <w:rPr>
          <w:rFonts w:ascii="Arial" w:eastAsia="Times New Roman" w:hAnsi="Arial" w:cs="Arial"/>
          <w:color w:val="000000"/>
          <w:sz w:val="24"/>
          <w:szCs w:val="24"/>
          <w:lang w:val="vi-VN"/>
        </w:rPr>
        <w:t> trở lên, mật độ cây trồng cơ bản bảo đảm tiêu chuẩn kỹ thuật của địa phương.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1788"/>
        <w:gridCol w:w="600"/>
        <w:gridCol w:w="1800"/>
        <w:gridCol w:w="600"/>
        <w:gridCol w:w="1920"/>
        <w:gridCol w:w="480"/>
        <w:gridCol w:w="1668"/>
      </w:tblGrid>
      <w:tr w:rsidR="00CB0882" w:rsidRPr="00AF3A47" w:rsidTr="00AF3A47">
        <w:trPr>
          <w:tblCellSpacing w:w="0" w:type="dxa"/>
          <w:jc w:val="center"/>
        </w:trPr>
        <w:tc>
          <w:tcPr>
            <w:tcW w:w="1788"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cây lâu năm trồng tập trung</w:t>
            </w:r>
          </w:p>
        </w:tc>
        <w:tc>
          <w:tcPr>
            <w:tcW w:w="60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w:t>
            </w:r>
          </w:p>
        </w:tc>
        <w:tc>
          <w:tcPr>
            <w:tcW w:w="180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cây lâu năm trồng mới</w:t>
            </w:r>
          </w:p>
        </w:tc>
        <w:tc>
          <w:tcPr>
            <w:tcW w:w="60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w:t>
            </w:r>
          </w:p>
        </w:tc>
        <w:tc>
          <w:tcPr>
            <w:tcW w:w="192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đang trong quá trình kiến thiết cơ bản</w:t>
            </w:r>
          </w:p>
        </w:tc>
        <w:tc>
          <w:tcPr>
            <w:tcW w:w="480"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w:t>
            </w:r>
          </w:p>
        </w:tc>
        <w:tc>
          <w:tcPr>
            <w:tcW w:w="1668"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cây lâu năm cho sản phẩm</w:t>
            </w:r>
          </w:p>
        </w:tc>
      </w:tr>
    </w:tbl>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Trong đó:</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 xml:space="preserve">+ Diện tích cây lâu năm trồng mới là diện tích cây lâu năm được trồng từ 1/1 đến 31/12 năm báo cáo và được nghiệm thu đạt tiêu chuẩn kỹ thuật quy định. Những </w:t>
      </w:r>
      <w:r w:rsidRPr="00AF3A47">
        <w:rPr>
          <w:rFonts w:ascii="Arial" w:eastAsia="Times New Roman" w:hAnsi="Arial" w:cs="Arial"/>
          <w:color w:val="000000"/>
          <w:sz w:val="24"/>
          <w:szCs w:val="24"/>
          <w:lang w:val="vi-VN"/>
        </w:rPr>
        <w:lastRenderedPageBreak/>
        <w:t>diện tích không đạt tiêu chuẩn kỹ thuật quy định trong năm phải trồng đi trồng lại nhiều lần mới đạt tiêu chuẩn nghiệm thu cũng chỉ tính một lần diện tích trồng mới đến thời điểm quan sát cuối năm; hoặc những diện tích trồng trong năm nhưng đến thời điểm quan sát mà số cây trên diện tích đó đã chết thì không tính là diện tích trồng mới;</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 Diện tích cây lâu năm đang trong quá trình kiến thiết cơ bản là diện tích cây lâu năm đang trong quá trình chăm sóc, chưa cho sản phẩm, gồm cả những diện tích cây lâu năm cho thu bói;</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 Diện tích cây lâu năm cho sản phẩm là diện tích cây lâu năm thực tế đã hoàn thành thời kỳ xây dựng cơ bản và đã cho thu hoạch sản phẩm ổn định. Ví dụ: Cây cao su trung bình cho sản phẩm sau 7 năm trồng; cây cà phê cho thu quả ổn định sau 3 năm trồng, ươm.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cây lâu năm trồng phân tán cho sản phẩm: Căn cứ vào số </w:t>
      </w:r>
      <w:r w:rsidRPr="00AF3A47">
        <w:rPr>
          <w:rFonts w:ascii="Arial" w:eastAsia="Times New Roman" w:hAnsi="Arial" w:cs="Arial"/>
          <w:color w:val="000000"/>
          <w:sz w:val="24"/>
          <w:szCs w:val="24"/>
        </w:rPr>
        <w:t>l</w:t>
      </w:r>
      <w:r w:rsidRPr="00AF3A47">
        <w:rPr>
          <w:rFonts w:ascii="Arial" w:eastAsia="Times New Roman" w:hAnsi="Arial" w:cs="Arial"/>
          <w:color w:val="000000"/>
          <w:sz w:val="24"/>
          <w:szCs w:val="24"/>
          <w:lang w:val="vi-VN"/>
        </w:rPr>
        <w:t>ượng cây trồng phân tán cho sản phẩm và mật độ cây trồng tập trung theo tập quán địa phương để quy đổi ra diện tích trồng tập trung.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Công thức tính:</w:t>
      </w:r>
    </w:p>
    <w:tbl>
      <w:tblPr>
        <w:tblW w:w="4799" w:type="pct"/>
        <w:jc w:val="center"/>
        <w:tblCellSpacing w:w="0" w:type="dxa"/>
        <w:shd w:val="clear" w:color="auto" w:fill="FFFFFF"/>
        <w:tblCellMar>
          <w:left w:w="0" w:type="dxa"/>
          <w:right w:w="0" w:type="dxa"/>
        </w:tblCellMar>
        <w:tblLook w:val="04A0"/>
      </w:tblPr>
      <w:tblGrid>
        <w:gridCol w:w="3793"/>
        <w:gridCol w:w="851"/>
        <w:gridCol w:w="4271"/>
      </w:tblGrid>
      <w:tr w:rsidR="00CB0882" w:rsidRPr="00AF3A47" w:rsidTr="005C4BE1">
        <w:trPr>
          <w:tblCellSpacing w:w="0" w:type="dxa"/>
          <w:jc w:val="center"/>
        </w:trPr>
        <w:tc>
          <w:tcPr>
            <w:tcW w:w="2127" w:type="pct"/>
            <w:vMerge w:val="restart"/>
            <w:shd w:val="clear" w:color="auto" w:fill="FFFFFF"/>
            <w:tcMar>
              <w:top w:w="28" w:type="dxa"/>
              <w:left w:w="108" w:type="dxa"/>
              <w:bottom w:w="28"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cây lâu năm trồng phân tán cho sản phẩm quy đổi về diện tích trồng tập trung (ha)</w:t>
            </w:r>
          </w:p>
        </w:tc>
        <w:tc>
          <w:tcPr>
            <w:tcW w:w="477" w:type="pct"/>
            <w:vMerge w:val="restart"/>
            <w:shd w:val="clear" w:color="auto" w:fill="FFFFFF"/>
            <w:tcMar>
              <w:top w:w="28" w:type="dxa"/>
              <w:left w:w="108" w:type="dxa"/>
              <w:bottom w:w="28"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w:t>
            </w:r>
          </w:p>
        </w:tc>
        <w:tc>
          <w:tcPr>
            <w:tcW w:w="2395" w:type="pct"/>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Tổng số cây trồng phân tán cho sản phẩm</w:t>
            </w:r>
          </w:p>
        </w:tc>
      </w:tr>
      <w:tr w:rsidR="00CB0882" w:rsidRPr="00AF3A47" w:rsidTr="005C4BE1">
        <w:trPr>
          <w:tblCellSpacing w:w="0" w:type="dxa"/>
          <w:jc w:val="center"/>
        </w:trPr>
        <w:tc>
          <w:tcPr>
            <w:tcW w:w="2127" w:type="pct"/>
            <w:vMerge/>
            <w:shd w:val="clear" w:color="auto" w:fill="FFFFFF"/>
            <w:vAlign w:val="center"/>
            <w:hideMark/>
          </w:tcPr>
          <w:p w:rsidR="00CB0882" w:rsidRPr="00AF3A47" w:rsidRDefault="00CB0882" w:rsidP="00CB0882">
            <w:pPr>
              <w:rPr>
                <w:rFonts w:ascii="Arial" w:eastAsia="Times New Roman" w:hAnsi="Arial" w:cs="Arial"/>
                <w:color w:val="000000"/>
                <w:sz w:val="24"/>
                <w:szCs w:val="24"/>
              </w:rPr>
            </w:pPr>
          </w:p>
        </w:tc>
        <w:tc>
          <w:tcPr>
            <w:tcW w:w="477" w:type="pct"/>
            <w:vMerge/>
            <w:shd w:val="clear" w:color="auto" w:fill="FFFFFF"/>
            <w:vAlign w:val="center"/>
            <w:hideMark/>
          </w:tcPr>
          <w:p w:rsidR="00CB0882" w:rsidRPr="00AF3A47" w:rsidRDefault="00CB0882" w:rsidP="00CB0882">
            <w:pPr>
              <w:rPr>
                <w:rFonts w:ascii="Arial" w:eastAsia="Times New Roman" w:hAnsi="Arial" w:cs="Arial"/>
                <w:color w:val="000000"/>
                <w:sz w:val="24"/>
                <w:szCs w:val="24"/>
              </w:rPr>
            </w:pPr>
          </w:p>
        </w:tc>
        <w:tc>
          <w:tcPr>
            <w:tcW w:w="2395" w:type="pct"/>
            <w:tcBorders>
              <w:top w:val="nil"/>
              <w:left w:val="nil"/>
              <w:bottom w:val="nil"/>
              <w:right w:val="nil"/>
            </w:tcBorders>
            <w:shd w:val="clear" w:color="auto" w:fill="FFFFFF"/>
            <w:tcMar>
              <w:top w:w="28" w:type="dxa"/>
              <w:left w:w="108" w:type="dxa"/>
              <w:bottom w:w="28"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Mật độ cây trồng tập trung bình quân 1 ha</w:t>
            </w:r>
          </w:p>
        </w:tc>
      </w:tr>
    </w:tbl>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2. </w:t>
      </w:r>
      <w:r w:rsidRPr="00AF3A47">
        <w:rPr>
          <w:rFonts w:ascii="Arial" w:eastAsia="Times New Roman" w:hAnsi="Arial" w:cs="Arial"/>
          <w:b/>
          <w:bCs/>
          <w:color w:val="000000"/>
          <w:sz w:val="24"/>
          <w:szCs w:val="24"/>
          <w:lang w:val="vi-VN"/>
        </w:rPr>
        <w:t>Phân tổ chủ yếu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Loại cây chủ y</w:t>
      </w:r>
      <w:r w:rsidRPr="00AF3A47">
        <w:rPr>
          <w:rFonts w:ascii="Arial" w:eastAsia="Times New Roman" w:hAnsi="Arial" w:cs="Arial"/>
          <w:color w:val="000000"/>
          <w:sz w:val="24"/>
          <w:szCs w:val="24"/>
        </w:rPr>
        <w:t>ế</w:t>
      </w:r>
      <w:r w:rsidRPr="00AF3A47">
        <w:rPr>
          <w:rFonts w:ascii="Arial" w:eastAsia="Times New Roman" w:hAnsi="Arial" w:cs="Arial"/>
          <w:color w:val="000000"/>
          <w:sz w:val="24"/>
          <w:szCs w:val="24"/>
          <w:lang w:val="vi-VN"/>
        </w:rPr>
        <w:t>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Trồng mới/cho sản phẩm.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3. </w:t>
      </w:r>
      <w:r w:rsidRPr="00AF3A47">
        <w:rPr>
          <w:rFonts w:ascii="Arial" w:eastAsia="Times New Roman" w:hAnsi="Arial" w:cs="Arial"/>
          <w:b/>
          <w:bCs/>
          <w:color w:val="000000"/>
          <w:sz w:val="24"/>
          <w:szCs w:val="24"/>
          <w:lang w:val="vi-VN"/>
        </w:rPr>
        <w:t>Kỳ công bố:</w:t>
      </w:r>
      <w:r w:rsidRPr="00AF3A47">
        <w:rPr>
          <w:rFonts w:ascii="Arial" w:eastAsia="Times New Roman" w:hAnsi="Arial" w:cs="Arial"/>
          <w:color w:val="000000"/>
          <w:sz w:val="24"/>
          <w:szCs w:val="24"/>
          <w:lang w:val="vi-VN"/>
        </w:rPr>
        <w:t> Năm.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4. </w:t>
      </w:r>
      <w:r w:rsidRPr="00AF3A47">
        <w:rPr>
          <w:rFonts w:ascii="Arial" w:eastAsia="Times New Roman" w:hAnsi="Arial" w:cs="Arial"/>
          <w:b/>
          <w:bCs/>
          <w:color w:val="000000"/>
          <w:sz w:val="24"/>
          <w:szCs w:val="24"/>
          <w:lang w:val="vi-VN"/>
        </w:rPr>
        <w:t>Nguồn số liệu:</w:t>
      </w:r>
      <w:r w:rsidRPr="00AF3A47">
        <w:rPr>
          <w:rFonts w:ascii="Arial" w:eastAsia="Times New Roman" w:hAnsi="Arial" w:cs="Arial"/>
          <w:color w:val="000000"/>
          <w:sz w:val="24"/>
          <w:szCs w:val="24"/>
          <w:lang w:val="vi-VN"/>
        </w:rPr>
        <w:t> Điều tra diện tích gieo trồng các loại cây nông nghiệp.</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AF3A47" w:rsidRDefault="00CB0882" w:rsidP="00CB0882">
      <w:pPr>
        <w:shd w:val="clear" w:color="auto" w:fill="FFFFFF"/>
        <w:spacing w:before="120" w:after="120" w:line="234" w:lineRule="atLeast"/>
        <w:rPr>
          <w:rFonts w:ascii="Arial" w:eastAsia="Times New Roman" w:hAnsi="Arial" w:cs="Arial"/>
          <w:color w:val="0000FF"/>
          <w:sz w:val="24"/>
          <w:szCs w:val="24"/>
        </w:rPr>
      </w:pPr>
      <w:r w:rsidRPr="00AF3A47">
        <w:rPr>
          <w:rFonts w:ascii="Arial" w:eastAsia="Times New Roman" w:hAnsi="Arial" w:cs="Arial"/>
          <w:b/>
          <w:bCs/>
          <w:color w:val="0000FF"/>
          <w:sz w:val="24"/>
          <w:szCs w:val="24"/>
          <w:lang w:val="vi-VN"/>
        </w:rPr>
        <w:t>X0205. Diện tích nuôi trồng thủy sản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1. </w:t>
      </w:r>
      <w:r w:rsidRPr="00AF3A47">
        <w:rPr>
          <w:rFonts w:ascii="Arial" w:eastAsia="Times New Roman" w:hAnsi="Arial" w:cs="Arial"/>
          <w:b/>
          <w:bCs/>
          <w:color w:val="000000"/>
          <w:sz w:val="24"/>
          <w:szCs w:val="24"/>
          <w:lang w:val="vi-VN"/>
        </w:rPr>
        <w:t>Khái niệm, phương pháp tính</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Diện tích nuôi trồng thủy sản là diện tích mặt nước tự nhiên hoặc nhân tạo được sử dụng để nuôi trồng thủy sản trong thời kỳ, gồm diện tích ao, hồ, đ</w:t>
      </w:r>
      <w:r w:rsidRPr="00AF3A47">
        <w:rPr>
          <w:rFonts w:ascii="Arial" w:eastAsia="Times New Roman" w:hAnsi="Arial" w:cs="Arial"/>
          <w:color w:val="000000"/>
          <w:sz w:val="24"/>
          <w:szCs w:val="24"/>
        </w:rPr>
        <w:t>ầ</w:t>
      </w:r>
      <w:r w:rsidRPr="00AF3A47">
        <w:rPr>
          <w:rFonts w:ascii="Arial" w:eastAsia="Times New Roman" w:hAnsi="Arial" w:cs="Arial"/>
          <w:color w:val="000000"/>
          <w:sz w:val="24"/>
          <w:szCs w:val="24"/>
          <w:lang w:val="vi-VN"/>
        </w:rPr>
        <w:t>m, ruộng lúa, ruộng mu</w:t>
      </w:r>
      <w:r w:rsidRPr="00AF3A47">
        <w:rPr>
          <w:rFonts w:ascii="Arial" w:eastAsia="Times New Roman" w:hAnsi="Arial" w:cs="Arial"/>
          <w:color w:val="000000"/>
          <w:sz w:val="24"/>
          <w:szCs w:val="24"/>
        </w:rPr>
        <w:t>ố</w:t>
      </w:r>
      <w:r w:rsidRPr="00AF3A47">
        <w:rPr>
          <w:rFonts w:ascii="Arial" w:eastAsia="Times New Roman" w:hAnsi="Arial" w:cs="Arial"/>
          <w:color w:val="000000"/>
          <w:sz w:val="24"/>
          <w:szCs w:val="24"/>
          <w:lang w:val="vi-VN"/>
        </w:rPr>
        <w:t>i, sông cụt, vũng, vịnh, đ</w:t>
      </w:r>
      <w:r w:rsidRPr="00AF3A47">
        <w:rPr>
          <w:rFonts w:ascii="Arial" w:eastAsia="Times New Roman" w:hAnsi="Arial" w:cs="Arial"/>
          <w:color w:val="000000"/>
          <w:sz w:val="24"/>
          <w:szCs w:val="24"/>
        </w:rPr>
        <w:t>ầ</w:t>
      </w:r>
      <w:r w:rsidRPr="00AF3A47">
        <w:rPr>
          <w:rFonts w:ascii="Arial" w:eastAsia="Times New Roman" w:hAnsi="Arial" w:cs="Arial"/>
          <w:color w:val="000000"/>
          <w:sz w:val="24"/>
          <w:szCs w:val="24"/>
          <w:lang w:val="vi-VN"/>
        </w:rPr>
        <w:t>m, phá, ao đào trên cát, bãi tri</w:t>
      </w:r>
      <w:r w:rsidRPr="00AF3A47">
        <w:rPr>
          <w:rFonts w:ascii="Arial" w:eastAsia="Times New Roman" w:hAnsi="Arial" w:cs="Arial"/>
          <w:color w:val="000000"/>
          <w:sz w:val="24"/>
          <w:szCs w:val="24"/>
        </w:rPr>
        <w:t>ệ</w:t>
      </w:r>
      <w:r w:rsidRPr="00AF3A47">
        <w:rPr>
          <w:rFonts w:ascii="Arial" w:eastAsia="Times New Roman" w:hAnsi="Arial" w:cs="Arial"/>
          <w:color w:val="000000"/>
          <w:sz w:val="24"/>
          <w:szCs w:val="24"/>
          <w:lang w:val="vi-VN"/>
        </w:rPr>
        <w:t>u ven biển... gồm cả hồ, đập thủy lợi được khoanh nuôi, bảo vệ ngu</w:t>
      </w:r>
      <w:r w:rsidRPr="00AF3A47">
        <w:rPr>
          <w:rFonts w:ascii="Arial" w:eastAsia="Times New Roman" w:hAnsi="Arial" w:cs="Arial"/>
          <w:color w:val="000000"/>
          <w:sz w:val="24"/>
          <w:szCs w:val="24"/>
        </w:rPr>
        <w:t>ồ</w:t>
      </w:r>
      <w:r w:rsidRPr="00AF3A47">
        <w:rPr>
          <w:rFonts w:ascii="Arial" w:eastAsia="Times New Roman" w:hAnsi="Arial" w:cs="Arial"/>
          <w:color w:val="000000"/>
          <w:sz w:val="24"/>
          <w:szCs w:val="24"/>
          <w:lang w:val="vi-VN"/>
        </w:rPr>
        <w:t>n lợi thủy sản đ</w:t>
      </w:r>
      <w:r w:rsidRPr="00AF3A47">
        <w:rPr>
          <w:rFonts w:ascii="Arial" w:eastAsia="Times New Roman" w:hAnsi="Arial" w:cs="Arial"/>
          <w:color w:val="000000"/>
          <w:sz w:val="24"/>
          <w:szCs w:val="24"/>
        </w:rPr>
        <w:t>ể</w:t>
      </w:r>
      <w:r w:rsidRPr="00AF3A47">
        <w:rPr>
          <w:rFonts w:ascii="Arial" w:eastAsia="Times New Roman" w:hAnsi="Arial" w:cs="Arial"/>
          <w:color w:val="000000"/>
          <w:sz w:val="24"/>
          <w:szCs w:val="24"/>
          <w:lang w:val="vi-VN"/>
        </w:rPr>
        <w:t> thu hoạch, diện tích được qu</w:t>
      </w:r>
      <w:r w:rsidRPr="00AF3A47">
        <w:rPr>
          <w:rFonts w:ascii="Arial" w:eastAsia="Times New Roman" w:hAnsi="Arial" w:cs="Arial"/>
          <w:color w:val="000000"/>
          <w:sz w:val="24"/>
          <w:szCs w:val="24"/>
        </w:rPr>
        <w:t>â</w:t>
      </w:r>
      <w:r w:rsidRPr="00AF3A47">
        <w:rPr>
          <w:rFonts w:ascii="Arial" w:eastAsia="Times New Roman" w:hAnsi="Arial" w:cs="Arial"/>
          <w:color w:val="000000"/>
          <w:sz w:val="24"/>
          <w:szCs w:val="24"/>
          <w:lang w:val="vi-VN"/>
        </w:rPr>
        <w:t>y lại ở sông, hồ lớn, ven biển để nuôi tr</w:t>
      </w:r>
      <w:r w:rsidRPr="00AF3A47">
        <w:rPr>
          <w:rFonts w:ascii="Arial" w:eastAsia="Times New Roman" w:hAnsi="Arial" w:cs="Arial"/>
          <w:color w:val="000000"/>
          <w:sz w:val="24"/>
          <w:szCs w:val="24"/>
        </w:rPr>
        <w:t>ồ</w:t>
      </w:r>
      <w:r w:rsidRPr="00AF3A47">
        <w:rPr>
          <w:rFonts w:ascii="Arial" w:eastAsia="Times New Roman" w:hAnsi="Arial" w:cs="Arial"/>
          <w:color w:val="000000"/>
          <w:sz w:val="24"/>
          <w:szCs w:val="24"/>
          <w:lang w:val="vi-VN"/>
        </w:rPr>
        <w:t>ng thủy sản, diện tích bờ bao, kênh d</w:t>
      </w:r>
      <w:r w:rsidRPr="00AF3A47">
        <w:rPr>
          <w:rFonts w:ascii="Arial" w:eastAsia="Times New Roman" w:hAnsi="Arial" w:cs="Arial"/>
          <w:color w:val="000000"/>
          <w:sz w:val="24"/>
          <w:szCs w:val="24"/>
        </w:rPr>
        <w:t>ẫ</w:t>
      </w:r>
      <w:r w:rsidRPr="00AF3A47">
        <w:rPr>
          <w:rFonts w:ascii="Arial" w:eastAsia="Times New Roman" w:hAnsi="Arial" w:cs="Arial"/>
          <w:color w:val="000000"/>
          <w:sz w:val="24"/>
          <w:szCs w:val="24"/>
          <w:lang w:val="vi-VN"/>
        </w:rPr>
        <w:t>n nước vào, ra; các ao l</w:t>
      </w:r>
      <w:r w:rsidRPr="00AF3A47">
        <w:rPr>
          <w:rFonts w:ascii="Arial" w:eastAsia="Times New Roman" w:hAnsi="Arial" w:cs="Arial"/>
          <w:color w:val="000000"/>
          <w:sz w:val="24"/>
          <w:szCs w:val="24"/>
        </w:rPr>
        <w:t>ắ</w:t>
      </w:r>
      <w:r w:rsidRPr="00AF3A47">
        <w:rPr>
          <w:rFonts w:ascii="Arial" w:eastAsia="Times New Roman" w:hAnsi="Arial" w:cs="Arial"/>
          <w:color w:val="000000"/>
          <w:sz w:val="24"/>
          <w:szCs w:val="24"/>
          <w:lang w:val="vi-VN"/>
        </w:rPr>
        <w:t>ng, lọc...</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Diện tích nuôi trồng thủy sản không gồm diện tích của các công trình phụ trợ phục vụ nuôi trồng thủy sản như: Khu vực làm biến thế điện, nhà làm việc, lán trại, nhà kho/nhà xưởng chứa/chế biến thức ăn... và ph</w:t>
      </w:r>
      <w:r w:rsidRPr="00AF3A47">
        <w:rPr>
          <w:rFonts w:ascii="Arial" w:eastAsia="Times New Roman" w:hAnsi="Arial" w:cs="Arial"/>
          <w:color w:val="000000"/>
          <w:sz w:val="24"/>
          <w:szCs w:val="24"/>
        </w:rPr>
        <w:t>ầ</w:t>
      </w:r>
      <w:r w:rsidRPr="00AF3A47">
        <w:rPr>
          <w:rFonts w:ascii="Arial" w:eastAsia="Times New Roman" w:hAnsi="Arial" w:cs="Arial"/>
          <w:color w:val="000000"/>
          <w:sz w:val="24"/>
          <w:szCs w:val="24"/>
          <w:lang w:val="vi-VN"/>
        </w:rPr>
        <w:t>n diện tích mặt nước chưa thả nuôi.</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Công thức tính:</w:t>
      </w:r>
    </w:p>
    <w:tbl>
      <w:tblPr>
        <w:tblW w:w="0" w:type="auto"/>
        <w:jc w:val="center"/>
        <w:tblCellSpacing w:w="0" w:type="dxa"/>
        <w:shd w:val="clear" w:color="auto" w:fill="FFFFFF"/>
        <w:tblCellMar>
          <w:left w:w="0" w:type="dxa"/>
          <w:right w:w="0" w:type="dxa"/>
        </w:tblCellMar>
        <w:tblLook w:val="04A0"/>
      </w:tblPr>
      <w:tblGrid>
        <w:gridCol w:w="2952"/>
        <w:gridCol w:w="2185"/>
        <w:gridCol w:w="3719"/>
      </w:tblGrid>
      <w:tr w:rsidR="00CB0882" w:rsidRPr="00AF3A47" w:rsidTr="005C4BE1">
        <w:trPr>
          <w:tblCellSpacing w:w="0" w:type="dxa"/>
          <w:jc w:val="center"/>
        </w:trPr>
        <w:tc>
          <w:tcPr>
            <w:tcW w:w="2952"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Diện tích nuôi trồng thủy sản trong kỳ</w:t>
            </w:r>
          </w:p>
        </w:tc>
        <w:tc>
          <w:tcPr>
            <w:tcW w:w="2185"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jc w:val="center"/>
              <w:rPr>
                <w:rFonts w:ascii="Arial" w:eastAsia="Times New Roman" w:hAnsi="Arial" w:cs="Arial"/>
                <w:color w:val="000000"/>
                <w:sz w:val="24"/>
                <w:szCs w:val="24"/>
              </w:rPr>
            </w:pPr>
            <w:r w:rsidRPr="00AF3A47">
              <w:rPr>
                <w:rFonts w:ascii="Arial" w:eastAsia="Times New Roman" w:hAnsi="Arial" w:cs="Arial"/>
                <w:color w:val="000000"/>
                <w:sz w:val="24"/>
                <w:szCs w:val="24"/>
              </w:rPr>
              <w:t>=   Số vụ nuôi    x</w:t>
            </w:r>
          </w:p>
        </w:tc>
        <w:tc>
          <w:tcPr>
            <w:tcW w:w="3719" w:type="dxa"/>
            <w:shd w:val="clear" w:color="auto" w:fill="FFFFFF"/>
            <w:tcMar>
              <w:top w:w="0" w:type="dxa"/>
              <w:left w:w="108" w:type="dxa"/>
              <w:bottom w:w="0" w:type="dxa"/>
              <w:right w:w="108" w:type="dxa"/>
            </w:tcMar>
            <w:vAlign w:val="center"/>
            <w:hideMark/>
          </w:tcPr>
          <w:p w:rsidR="00CB0882" w:rsidRPr="00AF3A47" w:rsidRDefault="00CB0882" w:rsidP="00CB0882">
            <w:pPr>
              <w:spacing w:before="120" w:after="120" w:line="234" w:lineRule="atLeast"/>
              <w:rPr>
                <w:rFonts w:ascii="Arial" w:eastAsia="Times New Roman" w:hAnsi="Arial" w:cs="Arial"/>
                <w:color w:val="000000"/>
                <w:sz w:val="24"/>
                <w:szCs w:val="24"/>
              </w:rPr>
            </w:pPr>
            <w:r w:rsidRPr="00AF3A47">
              <w:rPr>
                <w:rFonts w:ascii="Arial" w:eastAsia="Times New Roman" w:hAnsi="Arial" w:cs="Arial"/>
                <w:color w:val="000000"/>
                <w:sz w:val="24"/>
                <w:szCs w:val="24"/>
              </w:rPr>
              <w:t>Diện tích nuôi trồng thủy sản</w:t>
            </w:r>
          </w:p>
        </w:tc>
      </w:tr>
    </w:tbl>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Trong đó:</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lastRenderedPageBreak/>
        <w:t>+ Số vụ nuôi là số lần thu hoạch dứt điểm trong kỳ. Nếu trong kỳ, thu hoạch rải rác theo hình thức tỉa thưa, thả bù, không có vụ nuôi rõ ràng thì chỉ tính 1 vụ nuôi. Trường hợp này thường gặp ở nuôi quảng canh và quảng canh cải tiến;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Những nơi diện tích mặt nước không ổn định (tăng, giảm theo thời vụ hoặc thủy triều...) chỉ tính ở mức trung b</w:t>
      </w:r>
      <w:r w:rsidRPr="00AF3A47">
        <w:rPr>
          <w:rFonts w:ascii="Arial" w:eastAsia="Times New Roman" w:hAnsi="Arial" w:cs="Arial"/>
          <w:color w:val="000000"/>
          <w:sz w:val="24"/>
          <w:szCs w:val="24"/>
        </w:rPr>
        <w:t>ì</w:t>
      </w:r>
      <w:r w:rsidRPr="00AF3A47">
        <w:rPr>
          <w:rFonts w:ascii="Arial" w:eastAsia="Times New Roman" w:hAnsi="Arial" w:cs="Arial"/>
          <w:color w:val="000000"/>
          <w:sz w:val="24"/>
          <w:szCs w:val="24"/>
          <w:lang w:val="vi-VN"/>
        </w:rPr>
        <w:t>nh và tương đối ổn định phần diện tích có nuôi trồng thủy sản trong kỳ báo cáo.</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Đối với ruộng trũng nuôi tôm, cá... chỉ tính phần diện tích mặt nước có độ sâu từ 30 cm trở lên và có nuôi trồng thủy sản từ 03 tháng trở lên.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Nếu trên cùng một diện tích có nuôi nhiều vụ mà loại thủy sản nuôi ở các vụ không giống nhau thì diện tích nuôi trồng trong kỳ được tính cho từng loại thủy sản.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Tùy theo mục đích nghiên cứu và tiêu thức phân loại, diện tích nuôi trồng thủy sản được chia theo:</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a) </w:t>
      </w:r>
      <w:r w:rsidRPr="00AF3A47">
        <w:rPr>
          <w:rFonts w:ascii="Arial" w:eastAsia="Times New Roman" w:hAnsi="Arial" w:cs="Arial"/>
          <w:color w:val="000000"/>
          <w:sz w:val="24"/>
          <w:szCs w:val="24"/>
          <w:lang w:val="vi-VN"/>
        </w:rPr>
        <w:t>Loại nước:</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nuôi tr</w:t>
      </w:r>
      <w:r w:rsidRPr="00AF3A47">
        <w:rPr>
          <w:rFonts w:ascii="Arial" w:eastAsia="Times New Roman" w:hAnsi="Arial" w:cs="Arial"/>
          <w:color w:val="000000"/>
          <w:sz w:val="24"/>
          <w:szCs w:val="24"/>
        </w:rPr>
        <w:t>ồ</w:t>
      </w:r>
      <w:r w:rsidRPr="00AF3A47">
        <w:rPr>
          <w:rFonts w:ascii="Arial" w:eastAsia="Times New Roman" w:hAnsi="Arial" w:cs="Arial"/>
          <w:color w:val="000000"/>
          <w:sz w:val="24"/>
          <w:szCs w:val="24"/>
          <w:lang w:val="vi-VN"/>
        </w:rPr>
        <w:t>ng thủy sản nước ngọt là phần diện tích nuôi trồng thủy sản thuộc khu vực trong đất liền hoặc hải đảo, chưa có sự xâm thực của nước biển như: sông, suối, hồ đập thủy lợi, đất trũng ngập nước (ruộng trũng, sình lầy,...); có độ mặn của nước dưới 0</w:t>
      </w:r>
      <w:r w:rsidRPr="00AF3A47">
        <w:rPr>
          <w:rFonts w:ascii="Arial" w:eastAsia="Times New Roman" w:hAnsi="Arial" w:cs="Arial"/>
          <w:color w:val="000000"/>
          <w:sz w:val="24"/>
          <w:szCs w:val="24"/>
        </w:rPr>
        <w:t>,</w:t>
      </w:r>
      <w:r w:rsidRPr="00AF3A47">
        <w:rPr>
          <w:rFonts w:ascii="Arial" w:eastAsia="Times New Roman" w:hAnsi="Arial" w:cs="Arial"/>
          <w:color w:val="000000"/>
          <w:sz w:val="24"/>
          <w:szCs w:val="24"/>
          <w:lang w:val="vi-VN"/>
        </w:rPr>
        <w:t>5‰.</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w:t>
      </w:r>
      <w:r w:rsidRPr="00AF3A47">
        <w:rPr>
          <w:rFonts w:ascii="Arial" w:eastAsia="Times New Roman" w:hAnsi="Arial" w:cs="Arial"/>
          <w:color w:val="000000"/>
          <w:sz w:val="24"/>
          <w:szCs w:val="24"/>
        </w:rPr>
        <w:t>i</w:t>
      </w:r>
      <w:r w:rsidRPr="00AF3A47">
        <w:rPr>
          <w:rFonts w:ascii="Arial" w:eastAsia="Times New Roman" w:hAnsi="Arial" w:cs="Arial"/>
          <w:color w:val="000000"/>
          <w:sz w:val="24"/>
          <w:szCs w:val="24"/>
          <w:lang w:val="vi-VN"/>
        </w:rPr>
        <w:t>ện tích nuôi trồng thủy sản nước lợ là phần diện tích nuôi trồng thủy sản ở khu vực tiếp giáp giữa đất liền và biển (cửa sông, cửa lạch,... nơi giao thoa giữa nước mặn và nước ngọt từ đất liền chảy ra); độ mặn của nước dao động từ 0,5 đến 20‰.</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Diện tích nuôi trồng thủy sản nước mặn là phần diện tích nuô</w:t>
      </w:r>
      <w:r w:rsidRPr="00AF3A47">
        <w:rPr>
          <w:rFonts w:ascii="Arial" w:eastAsia="Times New Roman" w:hAnsi="Arial" w:cs="Arial"/>
          <w:color w:val="000000"/>
          <w:sz w:val="24"/>
          <w:szCs w:val="24"/>
        </w:rPr>
        <w:t>i</w:t>
      </w:r>
      <w:r w:rsidRPr="00AF3A47">
        <w:rPr>
          <w:rFonts w:ascii="Arial" w:eastAsia="Times New Roman" w:hAnsi="Arial" w:cs="Arial"/>
          <w:color w:val="000000"/>
          <w:sz w:val="24"/>
          <w:szCs w:val="24"/>
          <w:lang w:val="vi-VN"/>
        </w:rPr>
        <w:t> trồng thủy sản ở khu vực biển (có độ mặn của nước trên 20‰). Khu vực biển được tính từ mép nước triều kiệt trở ra.</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b) </w:t>
      </w:r>
      <w:r w:rsidRPr="00AF3A47">
        <w:rPr>
          <w:rFonts w:ascii="Arial" w:eastAsia="Times New Roman" w:hAnsi="Arial" w:cs="Arial"/>
          <w:color w:val="000000"/>
          <w:sz w:val="24"/>
          <w:szCs w:val="24"/>
          <w:lang w:val="vi-VN"/>
        </w:rPr>
        <w:t>Phương thức nuôi:</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Nuôi thâm canh là nuôi ở trình độ kỹ thuật cao, tuân thủ theo quy tắc kỹ thuật chặt chẽ tác động mạnh vào quá trình phát triển và sinh trưởng của đối tượng nuôi: Từ chọn giống theo tiêu chuẩn kỹ thuật (thuần, đủ kích cỡ và sức sống) môi trường được chuẩn bị kỹ lưỡng trước khi thả giống, mật độ nuôi bảo đảm theo quy định, đối tượng được chăm sóc thường xuyên hàng ngày, hàng giờ để phòng trừ bệnh, bảo đảm điều kiện môi trường phù hợp với phát triển của thủy sản nuôi; thức ăn hoàn toàn là thức ăn công nghiệp; cơ sở hạ tầng được đầu tư toàn diện như hệ thống ao, đầm, thủy lợi, giao thông, cấp thoát nước, sục khí. Nuôi thâm canh cho năng suất thu hoạch cao hơn nhiều so với nuôi truyền thống.</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Hệ thống nuôi tuần hoàn nước (hệ thống nuôi kín) cũng là một hình thức nuôi thâm canh cao.</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Nuôi bán thâm canh là nuôi thủy sản ở </w:t>
      </w:r>
      <w:r w:rsidRPr="00AF3A47">
        <w:rPr>
          <w:rFonts w:ascii="Arial" w:eastAsia="Times New Roman" w:hAnsi="Arial" w:cs="Arial"/>
          <w:color w:val="000000"/>
          <w:sz w:val="24"/>
          <w:szCs w:val="24"/>
        </w:rPr>
        <w:t>tr</w:t>
      </w:r>
      <w:r w:rsidRPr="00AF3A47">
        <w:rPr>
          <w:rFonts w:ascii="Arial" w:eastAsia="Times New Roman" w:hAnsi="Arial" w:cs="Arial"/>
          <w:color w:val="000000"/>
          <w:sz w:val="24"/>
          <w:szCs w:val="24"/>
          <w:lang w:val="vi-VN"/>
        </w:rPr>
        <w:t>ình độ kỹ thuật thấp hơn so với nuôi thâm canh nhưng cao hơn so với phương thức nuôi quảng canh cải tiến: Con giống thả nuôi là giống sản xuất hoặc giống tự nhiên, mật độ thả nuôi cao; hệ thống ao, hồ, đầm nuôi được đầu tư khá lớn</w:t>
      </w:r>
      <w:r w:rsidRPr="00AF3A47">
        <w:rPr>
          <w:rFonts w:ascii="Arial" w:eastAsia="Times New Roman" w:hAnsi="Arial" w:cs="Arial"/>
          <w:color w:val="000000"/>
          <w:sz w:val="24"/>
          <w:szCs w:val="24"/>
        </w:rPr>
        <w:t>,</w:t>
      </w:r>
      <w:r w:rsidRPr="00AF3A47">
        <w:rPr>
          <w:rFonts w:ascii="Arial" w:eastAsia="Times New Roman" w:hAnsi="Arial" w:cs="Arial"/>
          <w:color w:val="000000"/>
          <w:sz w:val="24"/>
          <w:szCs w:val="24"/>
          <w:lang w:val="vi-VN"/>
        </w:rPr>
        <w:t> có các máy móc đi kèm như máy sục khí, quạt đảo nước...; cho ăn hàng ngày với thức ăn chủ yếu là thức ăn công nghiệp.</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Nuôi quảng canh cải tiến là nuôi thủy sản ở trình độ kỹ thuật thấp hơn nuôi bán thâm canh nhưng cao h</w:t>
      </w:r>
      <w:r w:rsidRPr="00AF3A47">
        <w:rPr>
          <w:rFonts w:ascii="Arial" w:eastAsia="Times New Roman" w:hAnsi="Arial" w:cs="Arial"/>
          <w:color w:val="000000"/>
          <w:sz w:val="24"/>
          <w:szCs w:val="24"/>
        </w:rPr>
        <w:t>ơn</w:t>
      </w:r>
      <w:r w:rsidRPr="00AF3A47">
        <w:rPr>
          <w:rFonts w:ascii="Arial" w:eastAsia="Times New Roman" w:hAnsi="Arial" w:cs="Arial"/>
          <w:color w:val="000000"/>
          <w:sz w:val="24"/>
          <w:szCs w:val="24"/>
          <w:lang w:val="vi-VN"/>
        </w:rPr>
        <w:t xml:space="preserve"> so với nuôi quảng canh: Mật độ thả giống thấp; cho ăn </w:t>
      </w:r>
      <w:r w:rsidRPr="00AF3A47">
        <w:rPr>
          <w:rFonts w:ascii="Arial" w:eastAsia="Times New Roman" w:hAnsi="Arial" w:cs="Arial"/>
          <w:color w:val="000000"/>
          <w:sz w:val="24"/>
          <w:szCs w:val="24"/>
          <w:lang w:val="vi-VN"/>
        </w:rPr>
        <w:lastRenderedPageBreak/>
        <w:t>thức ăn công nghiệp hoặc kết hợp với thức ăn tự nhiên với mức độ thường xuyên nhưng cường độ thấp.</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Nuôi quảng canh là nuôi ở trình độ kỹ thuật đơn giản, ít tác động đến quá trình phát triển, sinh trưởng của đối tượng nuôi, con giống thả với mật độ thấp, thức ăn chủ yếu từ tự nhiên thông qua việc lấy nước vào (qua cửa cống) và nhốt giữ vật nuôi trong một thời gian nhất định (tùy thuộc vào đối tượng, mùa vụ), cũng có thể cho ăn thường xuyên nhưng chưa theo quy trình chặt chẽ. Hình thức này còn gọi là nuôi truyền thống, có ưu điểm là phù hợp với quy luật tự nhiên, ít gây tổn hại tới môi trường nhưng năng suất nuôi thủy sản rất thấp.</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c) </w:t>
      </w:r>
      <w:r w:rsidRPr="00AF3A47">
        <w:rPr>
          <w:rFonts w:ascii="Arial" w:eastAsia="Times New Roman" w:hAnsi="Arial" w:cs="Arial"/>
          <w:color w:val="000000"/>
          <w:sz w:val="24"/>
          <w:szCs w:val="24"/>
          <w:lang w:val="vi-VN"/>
        </w:rPr>
        <w:t>Theo hình thức nuôi thủy sản: Nuôi ao/hầm; nuôi bể/bồn; nuôi lồng, bè; nuôi đăng quầng; nuôi bạt đáy/ao xây; nuôi vèo; nuôi ruộng trũng; nuôi trong hồ, đập thủy lợi; nuôi trên đầm, vịnh phá ven biển...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d</w:t>
      </w:r>
      <w:r w:rsidRPr="00AF3A47">
        <w:rPr>
          <w:rFonts w:ascii="Arial" w:eastAsia="Times New Roman" w:hAnsi="Arial" w:cs="Arial"/>
          <w:color w:val="000000"/>
          <w:sz w:val="24"/>
          <w:szCs w:val="24"/>
          <w:lang w:val="vi-VN"/>
        </w:rPr>
        <w:t>) Theo cách thức nuôi</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Nuôi chuyên canh: Nuôi một loại thủy sản.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Nuôi kết hợp: Nuôi một loại thủy sản kết hợp với một hay nhiều loại thủy sản khác hoặc nuôi thủy sản kết hợp với sản xuất của các ngành khác như cá - lúa, tôm-lúa, nuôi cá/tôm/thủy sản khác trong rừng ngập mặn..., trong đó:</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 Nuôi thủy sản - lúa là cách thức nuôi thủy sản kết hợp với trồng lúa theo kiểu 1 vụ cá/tôm/thủy sản khác - 1 vụ lúa (không tính diện tích nuôi thủy sản xen với trồng lúa).</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lang w:val="vi-VN"/>
        </w:rPr>
        <w:t>+ Nuôi thủy sản xen rừng ngập mặn là diện tích nuôi thủy sản kết hợp với trồng rừng hoặc trong các rừng ngập mặn để bảo đảm môi trường sinh thái.</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2. </w:t>
      </w:r>
      <w:r w:rsidRPr="00AF3A47">
        <w:rPr>
          <w:rFonts w:ascii="Arial" w:eastAsia="Times New Roman" w:hAnsi="Arial" w:cs="Arial"/>
          <w:b/>
          <w:bCs/>
          <w:color w:val="000000"/>
          <w:sz w:val="24"/>
          <w:szCs w:val="24"/>
          <w:lang w:val="vi-VN"/>
        </w:rPr>
        <w:t>Phân tổ chủ yếu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Loại thủy sản chủ yếu;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Phương th</w:t>
      </w:r>
      <w:r w:rsidRPr="00AF3A47">
        <w:rPr>
          <w:rFonts w:ascii="Arial" w:eastAsia="Times New Roman" w:hAnsi="Arial" w:cs="Arial"/>
          <w:color w:val="000000"/>
          <w:sz w:val="24"/>
          <w:szCs w:val="24"/>
        </w:rPr>
        <w:t>ứ</w:t>
      </w:r>
      <w:r w:rsidRPr="00AF3A47">
        <w:rPr>
          <w:rFonts w:ascii="Arial" w:eastAsia="Times New Roman" w:hAnsi="Arial" w:cs="Arial"/>
          <w:color w:val="000000"/>
          <w:sz w:val="24"/>
          <w:szCs w:val="24"/>
          <w:lang w:val="vi-VN"/>
        </w:rPr>
        <w:t>c nuôi;</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Loại nước.</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3. </w:t>
      </w:r>
      <w:r w:rsidRPr="00AF3A47">
        <w:rPr>
          <w:rFonts w:ascii="Arial" w:eastAsia="Times New Roman" w:hAnsi="Arial" w:cs="Arial"/>
          <w:b/>
          <w:bCs/>
          <w:color w:val="000000"/>
          <w:sz w:val="24"/>
          <w:szCs w:val="24"/>
          <w:lang w:val="vi-VN"/>
        </w:rPr>
        <w:t>Kỳ công bố:</w:t>
      </w:r>
      <w:r w:rsidRPr="00AF3A47">
        <w:rPr>
          <w:rFonts w:ascii="Arial" w:eastAsia="Times New Roman" w:hAnsi="Arial" w:cs="Arial"/>
          <w:color w:val="000000"/>
          <w:sz w:val="24"/>
          <w:szCs w:val="24"/>
          <w:lang w:val="vi-VN"/>
        </w:rPr>
        <w:t> Năm.</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b/>
          <w:bCs/>
          <w:color w:val="000000"/>
          <w:sz w:val="24"/>
          <w:szCs w:val="24"/>
        </w:rPr>
        <w:t>4. </w:t>
      </w:r>
      <w:r w:rsidRPr="00AF3A47">
        <w:rPr>
          <w:rFonts w:ascii="Arial" w:eastAsia="Times New Roman" w:hAnsi="Arial" w:cs="Arial"/>
          <w:b/>
          <w:bCs/>
          <w:color w:val="000000"/>
          <w:sz w:val="24"/>
          <w:szCs w:val="24"/>
          <w:lang w:val="vi-VN"/>
        </w:rPr>
        <w:t>Nguồn số liệu</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Điều tra thủy sản;</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Tổng điều tra nông thôn, nông nghiệp;</w:t>
      </w:r>
    </w:p>
    <w:p w:rsidR="00CB0882" w:rsidRPr="00AF3A47" w:rsidRDefault="00CB0882" w:rsidP="00AF3A47">
      <w:pPr>
        <w:shd w:val="clear" w:color="auto" w:fill="FFFFFF"/>
        <w:spacing w:before="120" w:after="120" w:line="234" w:lineRule="atLeast"/>
        <w:jc w:val="both"/>
        <w:rPr>
          <w:rFonts w:ascii="Arial" w:eastAsia="Times New Roman" w:hAnsi="Arial" w:cs="Arial"/>
          <w:color w:val="000000"/>
          <w:sz w:val="24"/>
          <w:szCs w:val="24"/>
        </w:rPr>
      </w:pPr>
      <w:r w:rsidRPr="00AF3A47">
        <w:rPr>
          <w:rFonts w:ascii="Arial" w:eastAsia="Times New Roman" w:hAnsi="Arial" w:cs="Arial"/>
          <w:color w:val="000000"/>
          <w:sz w:val="24"/>
          <w:szCs w:val="24"/>
        </w:rPr>
        <w:t>- </w:t>
      </w:r>
      <w:r w:rsidRPr="00AF3A47">
        <w:rPr>
          <w:rFonts w:ascii="Arial" w:eastAsia="Times New Roman" w:hAnsi="Arial" w:cs="Arial"/>
          <w:color w:val="000000"/>
          <w:sz w:val="24"/>
          <w:szCs w:val="24"/>
          <w:lang w:val="vi-VN"/>
        </w:rPr>
        <w:t>Điều tra nông thôn, nông nghiệp giữa kỳ.</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AF3A47" w:rsidRDefault="00CB0882" w:rsidP="00CB0882">
      <w:pPr>
        <w:shd w:val="clear" w:color="auto" w:fill="FFFFFF"/>
        <w:spacing w:before="120" w:after="120" w:line="234" w:lineRule="atLeast"/>
        <w:rPr>
          <w:rFonts w:ascii="Arial" w:eastAsia="Times New Roman" w:hAnsi="Arial" w:cs="Arial"/>
          <w:color w:val="0000FF"/>
          <w:sz w:val="24"/>
          <w:szCs w:val="24"/>
        </w:rPr>
      </w:pPr>
      <w:r w:rsidRPr="00AF3A47">
        <w:rPr>
          <w:rFonts w:ascii="Arial" w:eastAsia="Times New Roman" w:hAnsi="Arial" w:cs="Arial"/>
          <w:b/>
          <w:bCs/>
          <w:color w:val="0000FF"/>
          <w:sz w:val="24"/>
          <w:szCs w:val="24"/>
        </w:rPr>
        <w:t>03. </w:t>
      </w:r>
      <w:r w:rsidRPr="00AF3A47">
        <w:rPr>
          <w:rFonts w:ascii="Arial" w:eastAsia="Times New Roman" w:hAnsi="Arial" w:cs="Arial"/>
          <w:b/>
          <w:bCs/>
          <w:color w:val="0000FF"/>
          <w:sz w:val="24"/>
          <w:szCs w:val="24"/>
          <w:lang w:val="vi-VN"/>
        </w:rPr>
        <w:t>Xã hội, môi trường</w:t>
      </w:r>
    </w:p>
    <w:p w:rsidR="00CB0882" w:rsidRPr="00AF3A47" w:rsidRDefault="00CB0882" w:rsidP="00CB0882">
      <w:pPr>
        <w:shd w:val="clear" w:color="auto" w:fill="FFFFFF"/>
        <w:spacing w:before="120" w:after="120" w:line="234" w:lineRule="atLeast"/>
        <w:rPr>
          <w:rFonts w:ascii="Arial" w:eastAsia="Times New Roman" w:hAnsi="Arial" w:cs="Arial"/>
          <w:color w:val="0000FF"/>
          <w:sz w:val="24"/>
          <w:szCs w:val="24"/>
        </w:rPr>
      </w:pPr>
      <w:r w:rsidRPr="00AF3A47">
        <w:rPr>
          <w:rFonts w:ascii="Arial" w:eastAsia="Times New Roman" w:hAnsi="Arial" w:cs="Arial"/>
          <w:b/>
          <w:bCs/>
          <w:color w:val="0000FF"/>
          <w:sz w:val="24"/>
          <w:szCs w:val="24"/>
          <w:lang w:val="vi-VN"/>
        </w:rPr>
        <w:t>X0301. Số trường, lớp, phòng học, số giáo viên, số học sinh mầm non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1. </w:t>
      </w:r>
      <w:r w:rsidRPr="00D60293">
        <w:rPr>
          <w:rFonts w:ascii="Arial" w:eastAsia="Times New Roman" w:hAnsi="Arial" w:cs="Arial"/>
          <w:b/>
          <w:bCs/>
          <w:color w:val="000000"/>
          <w:sz w:val="24"/>
          <w:szCs w:val="24"/>
          <w:lang w:val="vi-VN"/>
        </w:rPr>
        <w:t>Khá</w:t>
      </w:r>
      <w:r w:rsidRPr="00D60293">
        <w:rPr>
          <w:rFonts w:ascii="Arial" w:eastAsia="Times New Roman" w:hAnsi="Arial" w:cs="Arial"/>
          <w:b/>
          <w:bCs/>
          <w:color w:val="000000"/>
          <w:sz w:val="24"/>
          <w:szCs w:val="24"/>
        </w:rPr>
        <w:t>i</w:t>
      </w:r>
      <w:r w:rsidRPr="00D60293">
        <w:rPr>
          <w:rFonts w:ascii="Arial" w:eastAsia="Times New Roman" w:hAnsi="Arial" w:cs="Arial"/>
          <w:b/>
          <w:bCs/>
          <w:color w:val="000000"/>
          <w:sz w:val="24"/>
          <w:szCs w:val="24"/>
          <w:lang w:val="vi-VN"/>
        </w:rPr>
        <w:t> niệm, phương pháp tính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Giáo dục mầm non thực hiện việc nuôi dưỡng, chăm sóc, giáo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ục trẻ em từ 3 tháng đến 6 tuổi.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a) </w:t>
      </w:r>
      <w:r w:rsidRPr="00D60293">
        <w:rPr>
          <w:rFonts w:ascii="Arial" w:eastAsia="Times New Roman" w:hAnsi="Arial" w:cs="Arial"/>
          <w:b/>
          <w:bCs/>
          <w:color w:val="000000"/>
          <w:sz w:val="24"/>
          <w:szCs w:val="24"/>
          <w:lang w:val="vi-VN"/>
        </w:rPr>
        <w:t>Trường học giáo dục mầm non</w:t>
      </w:r>
      <w:r w:rsidRPr="00D60293">
        <w:rPr>
          <w:rFonts w:ascii="Arial" w:eastAsia="Times New Roman" w:hAnsi="Arial" w:cs="Arial"/>
          <w:color w:val="000000"/>
          <w:sz w:val="24"/>
          <w:szCs w:val="24"/>
          <w:lang w:val="vi-VN"/>
        </w:rPr>
        <w:t> là cơ sở giáo dục nằm trong hệ thống giáo dục quốc dân được thành lập theo quy hoạch, kế hoạch của Nhà nước và thực hiện chương trình giáo dục dạy học mầm non do Bộ Giáo dục và Đào tạo quy định nhằm phát triển sự nghiệp giáo dục. Trường học phải bảo đảm đủ các điều kiện như: có cán bộ quản lý, giáo viên dạy các môn học, nhân viên hành chính, bảo vệ, y t</w:t>
      </w:r>
      <w:r w:rsidRPr="00D60293">
        <w:rPr>
          <w:rFonts w:ascii="Arial" w:eastAsia="Times New Roman" w:hAnsi="Arial" w:cs="Arial"/>
          <w:color w:val="000000"/>
          <w:sz w:val="24"/>
          <w:szCs w:val="24"/>
        </w:rPr>
        <w:t>ế</w:t>
      </w:r>
      <w:r w:rsidRPr="00D60293">
        <w:rPr>
          <w:rFonts w:ascii="Arial" w:eastAsia="Times New Roman" w:hAnsi="Arial" w:cs="Arial"/>
          <w:color w:val="000000"/>
          <w:sz w:val="24"/>
          <w:szCs w:val="24"/>
          <w:lang w:val="vi-VN"/>
        </w:rPr>
        <w:t>...; có cơ sở vật chấ</w:t>
      </w:r>
      <w:r w:rsidRPr="00D60293">
        <w:rPr>
          <w:rFonts w:ascii="Arial" w:eastAsia="Times New Roman" w:hAnsi="Arial" w:cs="Arial"/>
          <w:color w:val="000000"/>
          <w:sz w:val="24"/>
          <w:szCs w:val="24"/>
        </w:rPr>
        <w:t>t, </w:t>
      </w:r>
      <w:r w:rsidRPr="00D60293">
        <w:rPr>
          <w:rFonts w:ascii="Arial" w:eastAsia="Times New Roman" w:hAnsi="Arial" w:cs="Arial"/>
          <w:color w:val="000000"/>
          <w:sz w:val="24"/>
          <w:szCs w:val="24"/>
          <w:lang w:val="vi-VN"/>
        </w:rPr>
        <w:t xml:space="preserve">trang thiết bị phục vụ giảng dạy và học tập; có đủ những điều kiện về </w:t>
      </w:r>
      <w:r w:rsidRPr="00D60293">
        <w:rPr>
          <w:rFonts w:ascii="Arial" w:eastAsia="Times New Roman" w:hAnsi="Arial" w:cs="Arial"/>
          <w:color w:val="000000"/>
          <w:sz w:val="24"/>
          <w:szCs w:val="24"/>
          <w:lang w:val="vi-VN"/>
        </w:rPr>
        <w:lastRenderedPageBreak/>
        <w:t>tài chính theo quy định của Bộ Tài chính. Trường học được tổ chức theo các loại hình công lập, dân lập và tư thục.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Trường học giáo dục mầm non bao gồm nhà trẻ, trường mẫu giáo và trường mầm non.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Nhà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ẻ là đơn vị giáo dục cơ sở của ngành học mầm non, có chức năng thu nhận các cháu từ 3 tháng tuổi đến 3 tuổi để nuôi, dạy và chăm sóc theo phương pháp khoa học, nhằm phát triển toàn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iện cho trẻ. Nhà trẻ chia thành nhiều nhóm trẻ, trong nhà trẻ có thể có cả các lớp mẫu giáo. Nhà trẻ có ban giám hiệu quản lý và do hiệu trưởng phụ trách.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Trường mẫu giáo là đơn vị giáo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ục cơ sở của ngành học mầm non, có chức năng thu nhận để chăm sóc giáo dục trẻ em từ 3 đến 6 tuổi, bước chuẩn bị cho trẻ vào lớp 1. Trường mẫu giáo gồm có các lớp mẫu giáo và có thể có cả nhóm trẻ. Trường có ban giám hiệu quản lý và do hiệu trưởng phụ trách.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Trường mầm non là đơn vị giáo dục cơ sở của ngành học mầm non, hình thức tổ chức liên hợp giữa nhà trẻ và mẫu giáo. Trường mầm non có chức năng thu nhận đ</w:t>
      </w:r>
      <w:r w:rsidRPr="00D60293">
        <w:rPr>
          <w:rFonts w:ascii="Arial" w:eastAsia="Times New Roman" w:hAnsi="Arial" w:cs="Arial"/>
          <w:color w:val="000000"/>
          <w:sz w:val="24"/>
          <w:szCs w:val="24"/>
        </w:rPr>
        <w:t>ể</w:t>
      </w:r>
      <w:r w:rsidRPr="00D60293">
        <w:rPr>
          <w:rFonts w:ascii="Arial" w:eastAsia="Times New Roman" w:hAnsi="Arial" w:cs="Arial"/>
          <w:color w:val="000000"/>
          <w:sz w:val="24"/>
          <w:szCs w:val="24"/>
          <w:lang w:val="vi-VN"/>
        </w:rPr>
        <w:t> ch</w:t>
      </w:r>
      <w:r w:rsidRPr="00D60293">
        <w:rPr>
          <w:rFonts w:ascii="Arial" w:eastAsia="Times New Roman" w:hAnsi="Arial" w:cs="Arial"/>
          <w:color w:val="000000"/>
          <w:sz w:val="24"/>
          <w:szCs w:val="24"/>
        </w:rPr>
        <w:t>ă</w:t>
      </w:r>
      <w:r w:rsidRPr="00D60293">
        <w:rPr>
          <w:rFonts w:ascii="Arial" w:eastAsia="Times New Roman" w:hAnsi="Arial" w:cs="Arial"/>
          <w:color w:val="000000"/>
          <w:sz w:val="24"/>
          <w:szCs w:val="24"/>
          <w:lang w:val="vi-VN"/>
        </w:rPr>
        <w:t>m sóc và giáo dục trẻ em từ 3 tháng đến 6 tuổi, nhằm giúp trẻ hình thành những yếu tố đầu tiên của nhân cách; bước chuẩn bị cho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ẻ em vào lớp 1. Trường m</w:t>
      </w:r>
      <w:r w:rsidRPr="00D60293">
        <w:rPr>
          <w:rFonts w:ascii="Arial" w:eastAsia="Times New Roman" w:hAnsi="Arial" w:cs="Arial"/>
          <w:color w:val="000000"/>
          <w:sz w:val="24"/>
          <w:szCs w:val="24"/>
        </w:rPr>
        <w:t>ầ</w:t>
      </w:r>
      <w:r w:rsidRPr="00D60293">
        <w:rPr>
          <w:rFonts w:ascii="Arial" w:eastAsia="Times New Roman" w:hAnsi="Arial" w:cs="Arial"/>
          <w:color w:val="000000"/>
          <w:sz w:val="24"/>
          <w:szCs w:val="24"/>
          <w:lang w:val="vi-VN"/>
        </w:rPr>
        <w:t>m non có các lớp m</w:t>
      </w:r>
      <w:r w:rsidRPr="00D60293">
        <w:rPr>
          <w:rFonts w:ascii="Arial" w:eastAsia="Times New Roman" w:hAnsi="Arial" w:cs="Arial"/>
          <w:color w:val="000000"/>
          <w:sz w:val="24"/>
          <w:szCs w:val="24"/>
        </w:rPr>
        <w:t>ẫ</w:t>
      </w:r>
      <w:r w:rsidRPr="00D60293">
        <w:rPr>
          <w:rFonts w:ascii="Arial" w:eastAsia="Times New Roman" w:hAnsi="Arial" w:cs="Arial"/>
          <w:color w:val="000000"/>
          <w:sz w:val="24"/>
          <w:szCs w:val="24"/>
          <w:lang w:val="vi-VN"/>
        </w:rPr>
        <w:t>u giáo và các nhóm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ẻ. Trường có ban giám hiệu quản lý và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o hiệu tr</w:t>
      </w:r>
      <w:r w:rsidRPr="00D60293">
        <w:rPr>
          <w:rFonts w:ascii="Arial" w:eastAsia="Times New Roman" w:hAnsi="Arial" w:cs="Arial"/>
          <w:color w:val="000000"/>
          <w:sz w:val="24"/>
          <w:szCs w:val="24"/>
        </w:rPr>
        <w:t>ưở</w:t>
      </w:r>
      <w:r w:rsidRPr="00D60293">
        <w:rPr>
          <w:rFonts w:ascii="Arial" w:eastAsia="Times New Roman" w:hAnsi="Arial" w:cs="Arial"/>
          <w:color w:val="000000"/>
          <w:sz w:val="24"/>
          <w:szCs w:val="24"/>
          <w:lang w:val="vi-VN"/>
        </w:rPr>
        <w:t>ng phụ trách.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b) </w:t>
      </w:r>
      <w:r w:rsidRPr="00D60293">
        <w:rPr>
          <w:rFonts w:ascii="Arial" w:eastAsia="Times New Roman" w:hAnsi="Arial" w:cs="Arial"/>
          <w:b/>
          <w:bCs/>
          <w:color w:val="000000"/>
          <w:sz w:val="24"/>
          <w:szCs w:val="24"/>
          <w:lang w:val="vi-VN"/>
        </w:rPr>
        <w:t>Lớp học giáo dục mầm non</w:t>
      </w:r>
      <w:r w:rsidRPr="00D60293">
        <w:rPr>
          <w:rFonts w:ascii="Arial" w:eastAsia="Times New Roman" w:hAnsi="Arial" w:cs="Arial"/>
          <w:color w:val="000000"/>
          <w:sz w:val="24"/>
          <w:szCs w:val="24"/>
          <w:lang w:val="vi-VN"/>
        </w:rPr>
        <w:t> là một tổ chức của trường học giáo dục mầm non hoặc tổ chức độc lập gồm các học sinh cùng được nuôi dạy theo một chương trình do một hoặc nhiều giáo viên nuôi dạy nhưng có sự quản lý trực tiếp của một giáo viên chủ nhiệm.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Lớp giáo dục mầm non được phân thành 2 hệ: Hệ nhà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ẻ và hệ mẫu giáo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Hệ nhà trẻ gồm các nhóm trẻ ở độ tuổi 3 tháng đến 3 tuổi và được phân theo tháng tuổi quy định của Bộ Giáo dục và Đào tạo với trẻ em tối đa 1 nhóm quy định như sau: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Nhóm trẻ từ 3 tháng đến 6 tháng: 15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Nhóm trẻ từ 7 tháng đến 12 tháng: 18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Nhóm trẻ từ 13 tháng đến 18 tháng: 20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Nhóm trẻ từ 19 tháng đến 24 tháng: 22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Nhóm trẻ từ 25 tháng đến 36 tháng: 25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Lớp học hệ nhà trẻ bao gồm các nhóm trẻ của các nhà trẻ, của trường mầm non; nhóm trẻ của trường mẫu giáo (nếu có) và nhóm trẻ độc lập (nhóm trẻ hoạt động không phụ thuộc bất cứ một nhà trẻ, trường mầm non, trường mẫu giáo nào, có thể nằm trong các trường phổ thông hoặc ở các gia đình có nhận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ông trẻ từ 3 tháng đến 3 tuổi).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Hệ mẫu giáo gồm các lớp mẫu giáo cho trẻ em ở độ tuổi từ 3 đến 6 tuổi, được phân theo nhóm tu</w:t>
      </w:r>
      <w:r w:rsidRPr="00D60293">
        <w:rPr>
          <w:rFonts w:ascii="Arial" w:eastAsia="Times New Roman" w:hAnsi="Arial" w:cs="Arial"/>
          <w:color w:val="000000"/>
          <w:sz w:val="24"/>
          <w:szCs w:val="24"/>
        </w:rPr>
        <w:t>ổ</w:t>
      </w:r>
      <w:r w:rsidRPr="00D60293">
        <w:rPr>
          <w:rFonts w:ascii="Arial" w:eastAsia="Times New Roman" w:hAnsi="Arial" w:cs="Arial"/>
          <w:color w:val="000000"/>
          <w:sz w:val="24"/>
          <w:szCs w:val="24"/>
          <w:lang w:val="vi-VN"/>
        </w:rPr>
        <w:t>i quy định của Bộ Giáo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ục và Đào tạo với số trẻ em tối đa của các lớp mẫu giáo cụ thể như sau: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Lớp trẻ từ 3 - 4 tuổi: 25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Lớp trẻ từ 4 - 5 tuổi: 30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Lớp trẻ từ 5 - 6 tuổi: 35 cháu;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lastRenderedPageBreak/>
        <w:t>Lớp học hệ mẫu giáo bao gồm các lớp của trường mẫu giáo, các lớp của mầm non và lớp mẫu giáo độc lập (các lớp mẫu giáo hoạt động không phụ thuộc vào b</w:t>
      </w:r>
      <w:r w:rsidRPr="00D60293">
        <w:rPr>
          <w:rFonts w:ascii="Arial" w:eastAsia="Times New Roman" w:hAnsi="Arial" w:cs="Arial"/>
          <w:color w:val="000000"/>
          <w:sz w:val="24"/>
          <w:szCs w:val="24"/>
        </w:rPr>
        <w:t>ấ</w:t>
      </w:r>
      <w:r w:rsidRPr="00D60293">
        <w:rPr>
          <w:rFonts w:ascii="Arial" w:eastAsia="Times New Roman" w:hAnsi="Arial" w:cs="Arial"/>
          <w:color w:val="000000"/>
          <w:sz w:val="24"/>
          <w:szCs w:val="24"/>
          <w:lang w:val="vi-VN"/>
        </w:rPr>
        <w:t>t cứ một trường mầm non, trường m</w:t>
      </w:r>
      <w:r w:rsidRPr="00D60293">
        <w:rPr>
          <w:rFonts w:ascii="Arial" w:eastAsia="Times New Roman" w:hAnsi="Arial" w:cs="Arial"/>
          <w:color w:val="000000"/>
          <w:sz w:val="24"/>
          <w:szCs w:val="24"/>
        </w:rPr>
        <w:t>ẫ</w:t>
      </w:r>
      <w:r w:rsidRPr="00D60293">
        <w:rPr>
          <w:rFonts w:ascii="Arial" w:eastAsia="Times New Roman" w:hAnsi="Arial" w:cs="Arial"/>
          <w:color w:val="000000"/>
          <w:sz w:val="24"/>
          <w:szCs w:val="24"/>
          <w:lang w:val="vi-VN"/>
        </w:rPr>
        <w:t>u giáo nào, có th</w:t>
      </w:r>
      <w:r w:rsidRPr="00D60293">
        <w:rPr>
          <w:rFonts w:ascii="Arial" w:eastAsia="Times New Roman" w:hAnsi="Arial" w:cs="Arial"/>
          <w:color w:val="000000"/>
          <w:sz w:val="24"/>
          <w:szCs w:val="24"/>
        </w:rPr>
        <w:t>ể</w:t>
      </w:r>
      <w:r w:rsidRPr="00D60293">
        <w:rPr>
          <w:rFonts w:ascii="Arial" w:eastAsia="Times New Roman" w:hAnsi="Arial" w:cs="Arial"/>
          <w:color w:val="000000"/>
          <w:sz w:val="24"/>
          <w:szCs w:val="24"/>
          <w:lang w:val="vi-VN"/>
        </w:rPr>
        <w:t> n</w:t>
      </w:r>
      <w:r w:rsidRPr="00D60293">
        <w:rPr>
          <w:rFonts w:ascii="Arial" w:eastAsia="Times New Roman" w:hAnsi="Arial" w:cs="Arial"/>
          <w:color w:val="000000"/>
          <w:sz w:val="24"/>
          <w:szCs w:val="24"/>
        </w:rPr>
        <w:t>ằ</w:t>
      </w:r>
      <w:r w:rsidRPr="00D60293">
        <w:rPr>
          <w:rFonts w:ascii="Arial" w:eastAsia="Times New Roman" w:hAnsi="Arial" w:cs="Arial"/>
          <w:color w:val="000000"/>
          <w:sz w:val="24"/>
          <w:szCs w:val="24"/>
          <w:lang w:val="vi-VN"/>
        </w:rPr>
        <w:t>m trong các trường ph</w:t>
      </w:r>
      <w:r w:rsidRPr="00D60293">
        <w:rPr>
          <w:rFonts w:ascii="Arial" w:eastAsia="Times New Roman" w:hAnsi="Arial" w:cs="Arial"/>
          <w:color w:val="000000"/>
          <w:sz w:val="24"/>
          <w:szCs w:val="24"/>
        </w:rPr>
        <w:t>ổ</w:t>
      </w:r>
      <w:r w:rsidRPr="00D60293">
        <w:rPr>
          <w:rFonts w:ascii="Arial" w:eastAsia="Times New Roman" w:hAnsi="Arial" w:cs="Arial"/>
          <w:color w:val="000000"/>
          <w:sz w:val="24"/>
          <w:szCs w:val="24"/>
          <w:lang w:val="vi-VN"/>
        </w:rPr>
        <w:t> thông hoặc ở các gia đình có nhận trông trẻ từ 3 tu</w:t>
      </w:r>
      <w:r w:rsidRPr="00D60293">
        <w:rPr>
          <w:rFonts w:ascii="Arial" w:eastAsia="Times New Roman" w:hAnsi="Arial" w:cs="Arial"/>
          <w:color w:val="000000"/>
          <w:sz w:val="24"/>
          <w:szCs w:val="24"/>
        </w:rPr>
        <w:t>ổ</w:t>
      </w:r>
      <w:r w:rsidRPr="00D60293">
        <w:rPr>
          <w:rFonts w:ascii="Arial" w:eastAsia="Times New Roman" w:hAnsi="Arial" w:cs="Arial"/>
          <w:color w:val="000000"/>
          <w:sz w:val="24"/>
          <w:szCs w:val="24"/>
          <w:lang w:val="vi-VN"/>
        </w:rPr>
        <w:t>i đ</w:t>
      </w:r>
      <w:r w:rsidRPr="00D60293">
        <w:rPr>
          <w:rFonts w:ascii="Arial" w:eastAsia="Times New Roman" w:hAnsi="Arial" w:cs="Arial"/>
          <w:color w:val="000000"/>
          <w:sz w:val="24"/>
          <w:szCs w:val="24"/>
        </w:rPr>
        <w:t>ế</w:t>
      </w:r>
      <w:r w:rsidRPr="00D60293">
        <w:rPr>
          <w:rFonts w:ascii="Arial" w:eastAsia="Times New Roman" w:hAnsi="Arial" w:cs="Arial"/>
          <w:color w:val="000000"/>
          <w:sz w:val="24"/>
          <w:szCs w:val="24"/>
          <w:lang w:val="vi-VN"/>
        </w:rPr>
        <w:t>n 6 tu</w:t>
      </w:r>
      <w:r w:rsidRPr="00D60293">
        <w:rPr>
          <w:rFonts w:ascii="Arial" w:eastAsia="Times New Roman" w:hAnsi="Arial" w:cs="Arial"/>
          <w:color w:val="000000"/>
          <w:sz w:val="24"/>
          <w:szCs w:val="24"/>
        </w:rPr>
        <w:t>ổ</w:t>
      </w:r>
      <w:r w:rsidRPr="00D60293">
        <w:rPr>
          <w:rFonts w:ascii="Arial" w:eastAsia="Times New Roman" w:hAnsi="Arial" w:cs="Arial"/>
          <w:color w:val="000000"/>
          <w:sz w:val="24"/>
          <w:szCs w:val="24"/>
          <w:lang w:val="vi-VN"/>
        </w:rPr>
        <w:t>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c) </w:t>
      </w:r>
      <w:r w:rsidRPr="00D60293">
        <w:rPr>
          <w:rFonts w:ascii="Arial" w:eastAsia="Times New Roman" w:hAnsi="Arial" w:cs="Arial"/>
          <w:b/>
          <w:bCs/>
          <w:color w:val="000000"/>
          <w:sz w:val="24"/>
          <w:szCs w:val="24"/>
          <w:lang w:val="vi-VN"/>
        </w:rPr>
        <w:t>Phòng học </w:t>
      </w:r>
      <w:r w:rsidRPr="00D60293">
        <w:rPr>
          <w:rFonts w:ascii="Arial" w:eastAsia="Times New Roman" w:hAnsi="Arial" w:cs="Arial"/>
          <w:color w:val="000000"/>
          <w:sz w:val="24"/>
          <w:szCs w:val="24"/>
          <w:lang w:val="vi-VN"/>
        </w:rPr>
        <w:t>là các điểm được cấu trúc thành phòng thường xuyên dùng để nuôi dạy các cháu ở lứa tuổi nhà trẻ và mẫu giáo (không k</w:t>
      </w:r>
      <w:r w:rsidRPr="00D60293">
        <w:rPr>
          <w:rFonts w:ascii="Arial" w:eastAsia="Times New Roman" w:hAnsi="Arial" w:cs="Arial"/>
          <w:color w:val="000000"/>
          <w:sz w:val="24"/>
          <w:szCs w:val="24"/>
        </w:rPr>
        <w:t>ể</w:t>
      </w:r>
      <w:r w:rsidRPr="00D60293">
        <w:rPr>
          <w:rFonts w:ascii="Arial" w:eastAsia="Times New Roman" w:hAnsi="Arial" w:cs="Arial"/>
          <w:color w:val="000000"/>
          <w:sz w:val="24"/>
          <w:szCs w:val="24"/>
          <w:lang w:val="vi-VN"/>
        </w:rPr>
        <w:t> các phòng đi mượn hoặc học nhờ).</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Phòng học đạt tiêu chuẩn là phòng học phải bảo đảm yêu cầu của việc nuôi dưỡng, chăm sóc, giáo dục trẻ: Bảo đảm </w:t>
      </w:r>
      <w:r w:rsidRPr="00D60293">
        <w:rPr>
          <w:rFonts w:ascii="Arial" w:eastAsia="Times New Roman" w:hAnsi="Arial" w:cs="Arial"/>
          <w:color w:val="000000"/>
          <w:sz w:val="24"/>
          <w:szCs w:val="24"/>
        </w:rPr>
        <w:t>ấ</w:t>
      </w:r>
      <w:r w:rsidRPr="00D60293">
        <w:rPr>
          <w:rFonts w:ascii="Arial" w:eastAsia="Times New Roman" w:hAnsi="Arial" w:cs="Arial"/>
          <w:color w:val="000000"/>
          <w:sz w:val="24"/>
          <w:szCs w:val="24"/>
          <w:lang w:val="vi-VN"/>
        </w:rPr>
        <w:t>m về mùa đông, thoáng mát về mùa hè, có đủ ánh sáng, đ</w:t>
      </w:r>
      <w:r w:rsidRPr="00D60293">
        <w:rPr>
          <w:rFonts w:ascii="Arial" w:eastAsia="Times New Roman" w:hAnsi="Arial" w:cs="Arial"/>
          <w:color w:val="000000"/>
          <w:sz w:val="24"/>
          <w:szCs w:val="24"/>
        </w:rPr>
        <w:t>ủ </w:t>
      </w:r>
      <w:r w:rsidRPr="00D60293">
        <w:rPr>
          <w:rFonts w:ascii="Arial" w:eastAsia="Times New Roman" w:hAnsi="Arial" w:cs="Arial"/>
          <w:color w:val="000000"/>
          <w:sz w:val="24"/>
          <w:szCs w:val="24"/>
          <w:lang w:val="vi-VN"/>
        </w:rPr>
        <w:t>thiết bị, đồ dùng phục vụ nuôi dạy theo quy định của Bộ Giáo dục và Đào tạo.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Phòng học của nhà trẻ bao gồm các phòng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ùng để nuôi dạy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ẻ em từ 3 tháng tuổi đến 3 tuổi.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Phòng học của mẫu giáo bao gồm các phòng dùng để nuôi dạy trẻ từ 3 tu</w:t>
      </w:r>
      <w:r w:rsidRPr="00D60293">
        <w:rPr>
          <w:rFonts w:ascii="Arial" w:eastAsia="Times New Roman" w:hAnsi="Arial" w:cs="Arial"/>
          <w:color w:val="000000"/>
          <w:sz w:val="24"/>
          <w:szCs w:val="24"/>
        </w:rPr>
        <w:t>ổ</w:t>
      </w:r>
      <w:r w:rsidRPr="00D60293">
        <w:rPr>
          <w:rFonts w:ascii="Arial" w:eastAsia="Times New Roman" w:hAnsi="Arial" w:cs="Arial"/>
          <w:color w:val="000000"/>
          <w:sz w:val="24"/>
          <w:szCs w:val="24"/>
          <w:lang w:val="vi-VN"/>
        </w:rPr>
        <w:t>i đến 6 tuổi.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d) </w:t>
      </w:r>
      <w:r w:rsidRPr="00D60293">
        <w:rPr>
          <w:rFonts w:ascii="Arial" w:eastAsia="Times New Roman" w:hAnsi="Arial" w:cs="Arial"/>
          <w:b/>
          <w:bCs/>
          <w:color w:val="000000"/>
          <w:sz w:val="24"/>
          <w:szCs w:val="24"/>
          <w:lang w:val="vi-VN"/>
        </w:rPr>
        <w:t>Giáo viên mầm non</w:t>
      </w:r>
      <w:r w:rsidRPr="00D60293">
        <w:rPr>
          <w:rFonts w:ascii="Arial" w:eastAsia="Times New Roman" w:hAnsi="Arial" w:cs="Arial"/>
          <w:color w:val="000000"/>
          <w:sz w:val="24"/>
          <w:szCs w:val="24"/>
          <w:lang w:val="vi-VN"/>
        </w:rPr>
        <w:t> là người làm nhiệm vụ nuôi dưỡng, chăm sóc, giáo dục trẻ em theo lứa tuổi tại các trường, cơ sở giáo dục mầm non.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Giáo viên mầm non đạt chuẩn và trên chuẩn là người có bằng trung cấp sư phạm trở lên.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Giáo viên mầm non bao gồm giáo viên nhà trẻ và giáo viên mẫu giáo.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Giáo viên nhà trẻ là người đang trực tiếp nuôi, dạy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ẻ em ở độ tuổi nhà trẻ từ 3 tháng đến 3 tuổi ở trong các nhà trẻ, trường mẫu giáo, trường mầm non và nhóm trẻ độc lập.</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Giáo viên mẫu giáo là người đang trực tiếp chăm sóc và giáo dục trẻ em ở độ tu</w:t>
      </w:r>
      <w:r w:rsidRPr="00D60293">
        <w:rPr>
          <w:rFonts w:ascii="Arial" w:eastAsia="Times New Roman" w:hAnsi="Arial" w:cs="Arial"/>
          <w:color w:val="000000"/>
          <w:sz w:val="24"/>
          <w:szCs w:val="24"/>
        </w:rPr>
        <w:t>ổ</w:t>
      </w:r>
      <w:r w:rsidRPr="00D60293">
        <w:rPr>
          <w:rFonts w:ascii="Arial" w:eastAsia="Times New Roman" w:hAnsi="Arial" w:cs="Arial"/>
          <w:color w:val="000000"/>
          <w:sz w:val="24"/>
          <w:szCs w:val="24"/>
          <w:lang w:val="vi-VN"/>
        </w:rPr>
        <w:t>i mẫu giáo từ 3 tuổi đến 6 tuổi </w:t>
      </w:r>
      <w:r w:rsidRPr="00D60293">
        <w:rPr>
          <w:rFonts w:ascii="Arial" w:eastAsia="Times New Roman" w:hAnsi="Arial" w:cs="Arial"/>
          <w:color w:val="000000"/>
          <w:sz w:val="24"/>
          <w:szCs w:val="24"/>
        </w:rPr>
        <w:t>ở</w:t>
      </w:r>
      <w:r w:rsidRPr="00D60293">
        <w:rPr>
          <w:rFonts w:ascii="Arial" w:eastAsia="Times New Roman" w:hAnsi="Arial" w:cs="Arial"/>
          <w:color w:val="000000"/>
          <w:sz w:val="24"/>
          <w:szCs w:val="24"/>
          <w:lang w:val="vi-VN"/>
        </w:rPr>
        <w:t> các trường mẫu giáo, trường mầm non và lớp mẫu giáo độc lập.</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lang w:val="vi-VN"/>
        </w:rPr>
        <w:t>đ) Học sinh mầm non</w:t>
      </w:r>
      <w:r w:rsidRPr="00D60293">
        <w:rPr>
          <w:rFonts w:ascii="Arial" w:eastAsia="Times New Roman" w:hAnsi="Arial" w:cs="Arial"/>
          <w:color w:val="000000"/>
          <w:sz w:val="24"/>
          <w:szCs w:val="24"/>
          <w:lang w:val="vi-VN"/>
        </w:rPr>
        <w:t> là trẻ em từ 3 tháng tuổi đến 6 tuổi đang học tại các nhóm trẻ và các lớp mẫu giáo.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Học sinh mầm non bao gồm học sinh nhà trẻ và học sinh mẫu giáo: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Học sinh nhà trẻ bao gồm trẻ em từ 3 tháng đến 3 tuổi ở các nhóm trẻ của các nhà trẻ, trường mầm non, nhóm trẻ độc lập, nhóm trẻ ở trường mẫu giáo.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Học sinh mẫu giáo bao gồm trẻ em từ 3 tuổi đến 6 tuổi ở các lớp mẫu g</w:t>
      </w:r>
      <w:r w:rsidRPr="00D60293">
        <w:rPr>
          <w:rFonts w:ascii="Arial" w:eastAsia="Times New Roman" w:hAnsi="Arial" w:cs="Arial"/>
          <w:color w:val="000000"/>
          <w:sz w:val="24"/>
          <w:szCs w:val="24"/>
        </w:rPr>
        <w:t>i</w:t>
      </w:r>
      <w:r w:rsidRPr="00D60293">
        <w:rPr>
          <w:rFonts w:ascii="Arial" w:eastAsia="Times New Roman" w:hAnsi="Arial" w:cs="Arial"/>
          <w:color w:val="000000"/>
          <w:sz w:val="24"/>
          <w:szCs w:val="24"/>
          <w:lang w:val="vi-VN"/>
        </w:rPr>
        <w:t>áo của trường mẫu giáo, trường mầm non, lớp mẫu giáo độc lập, lớp mẫu giáo ở các nhà trẻ.</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2. </w:t>
      </w:r>
      <w:r w:rsidRPr="00D60293">
        <w:rPr>
          <w:rFonts w:ascii="Arial" w:eastAsia="Times New Roman" w:hAnsi="Arial" w:cs="Arial"/>
          <w:b/>
          <w:bCs/>
          <w:color w:val="000000"/>
          <w:sz w:val="24"/>
          <w:szCs w:val="24"/>
          <w:lang w:val="vi-VN"/>
        </w:rPr>
        <w:t>Phân tổ chủ yếu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Loại hình;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Loại trường;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Phòng học phân tổ thêm kiên cố/bán kiên cố/nhà tạm;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Giáo viên, học sinh phân tổ thêm giới tính, dân tộc.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3. </w:t>
      </w:r>
      <w:r w:rsidRPr="00D60293">
        <w:rPr>
          <w:rFonts w:ascii="Arial" w:eastAsia="Times New Roman" w:hAnsi="Arial" w:cs="Arial"/>
          <w:b/>
          <w:bCs/>
          <w:color w:val="000000"/>
          <w:sz w:val="24"/>
          <w:szCs w:val="24"/>
          <w:lang w:val="vi-VN"/>
        </w:rPr>
        <w:t>Kỳ công bố:</w:t>
      </w:r>
      <w:r w:rsidRPr="00D60293">
        <w:rPr>
          <w:rFonts w:ascii="Arial" w:eastAsia="Times New Roman" w:hAnsi="Arial" w:cs="Arial"/>
          <w:color w:val="000000"/>
          <w:sz w:val="24"/>
          <w:szCs w:val="24"/>
          <w:lang w:val="vi-VN"/>
        </w:rPr>
        <w:t> Năm.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4. </w:t>
      </w:r>
      <w:r w:rsidRPr="00D60293">
        <w:rPr>
          <w:rFonts w:ascii="Arial" w:eastAsia="Times New Roman" w:hAnsi="Arial" w:cs="Arial"/>
          <w:b/>
          <w:bCs/>
          <w:color w:val="000000"/>
          <w:sz w:val="24"/>
          <w:szCs w:val="24"/>
          <w:lang w:val="vi-VN"/>
        </w:rPr>
        <w:t>Nguồn số liệu:</w:t>
      </w:r>
      <w:r w:rsidRPr="00D60293">
        <w:rPr>
          <w:rFonts w:ascii="Arial" w:eastAsia="Times New Roman" w:hAnsi="Arial" w:cs="Arial"/>
          <w:color w:val="000000"/>
          <w:sz w:val="24"/>
          <w:szCs w:val="24"/>
          <w:lang w:val="vi-VN"/>
        </w:rPr>
        <w:t> Ủy ban nhân dân xã/phường/thị </w:t>
      </w:r>
      <w:r w:rsidRPr="00D60293">
        <w:rPr>
          <w:rFonts w:ascii="Arial" w:eastAsia="Times New Roman" w:hAnsi="Arial" w:cs="Arial"/>
          <w:color w:val="000000"/>
          <w:sz w:val="24"/>
          <w:szCs w:val="24"/>
        </w:rPr>
        <w:t>tr</w:t>
      </w:r>
      <w:r w:rsidRPr="00D60293">
        <w:rPr>
          <w:rFonts w:ascii="Arial" w:eastAsia="Times New Roman" w:hAnsi="Arial" w:cs="Arial"/>
          <w:color w:val="000000"/>
          <w:sz w:val="24"/>
          <w:szCs w:val="24"/>
          <w:lang w:val="vi-VN"/>
        </w:rPr>
        <w:t>ấn.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D60293" w:rsidRDefault="00CB0882" w:rsidP="00CB0882">
      <w:pPr>
        <w:shd w:val="clear" w:color="auto" w:fill="FFFFFF"/>
        <w:spacing w:before="120" w:after="120" w:line="234" w:lineRule="atLeast"/>
        <w:rPr>
          <w:rFonts w:ascii="Arial" w:eastAsia="Times New Roman" w:hAnsi="Arial" w:cs="Arial"/>
          <w:color w:val="0000FF"/>
          <w:sz w:val="24"/>
          <w:szCs w:val="24"/>
        </w:rPr>
      </w:pPr>
      <w:r w:rsidRPr="00D60293">
        <w:rPr>
          <w:rFonts w:ascii="Arial" w:eastAsia="Times New Roman" w:hAnsi="Arial" w:cs="Arial"/>
          <w:b/>
          <w:bCs/>
          <w:color w:val="0000FF"/>
          <w:sz w:val="24"/>
          <w:szCs w:val="24"/>
          <w:lang w:val="vi-VN"/>
        </w:rPr>
        <w:lastRenderedPageBreak/>
        <w:t>X0302. Số trường, lớp, phòng học, số giáo viên, số học sinh phổ thông tiểu học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1. </w:t>
      </w:r>
      <w:r w:rsidRPr="00D60293">
        <w:rPr>
          <w:rFonts w:ascii="Arial" w:eastAsia="Times New Roman" w:hAnsi="Arial" w:cs="Arial"/>
          <w:b/>
          <w:bCs/>
          <w:color w:val="000000"/>
          <w:sz w:val="24"/>
          <w:szCs w:val="24"/>
          <w:lang w:val="vi-VN"/>
        </w:rPr>
        <w:t>Khái niệm, phương pháp tính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Giáo dục tiểu học là bộ phận cấu thành của hệ thống giáo dục phổ thông. Hệ thống giáo dục phổ thông theo quy định của Luật Giáo dục ban hành năm 2005, bao gồm: Tiểu học, Trung học cơ sở và Trung học phổ thông.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Giáo dục tiểu học được thực hiện trong 5 năm, từ lớp 1 đến lớp 5. Tuổi của học sinh vào lớp 1 là 6 tuổi.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lang w:val="vi-VN"/>
        </w:rPr>
        <w:t>a) Trường tiểu học</w:t>
      </w:r>
      <w:r w:rsidRPr="00D60293">
        <w:rPr>
          <w:rFonts w:ascii="Arial" w:eastAsia="Times New Roman" w:hAnsi="Arial" w:cs="Arial"/>
          <w:color w:val="000000"/>
          <w:sz w:val="24"/>
          <w:szCs w:val="24"/>
          <w:lang w:val="vi-VN"/>
        </w:rPr>
        <w:t> là một cơ sở giáo dục đảm bảo đủ các điều kiện: cán bộ quản lý, giáo viên dạy các môn học, nhân viên hành chính, bảo vệ, y tế...; có cơ sở vật chất, trang thiết bị phục vụ giảng dạy và học tập; có đủ những điều kiện về tài chính theo quy định của Bộ Tài chính. Chủ tịch Ủy ban nhân dân cấp xã có quyền quyết định thành lập các trường tiểu học. Các trường tiểu học ph</w:t>
      </w:r>
      <w:r w:rsidRPr="00D60293">
        <w:rPr>
          <w:rFonts w:ascii="Arial" w:eastAsia="Times New Roman" w:hAnsi="Arial" w:cs="Arial"/>
          <w:color w:val="000000"/>
          <w:sz w:val="24"/>
          <w:szCs w:val="24"/>
        </w:rPr>
        <w:t>ả</w:t>
      </w:r>
      <w:r w:rsidRPr="00D60293">
        <w:rPr>
          <w:rFonts w:ascii="Arial" w:eastAsia="Times New Roman" w:hAnsi="Arial" w:cs="Arial"/>
          <w:color w:val="000000"/>
          <w:sz w:val="24"/>
          <w:szCs w:val="24"/>
          <w:lang w:val="vi-VN"/>
        </w:rPr>
        <w:t>i thực hiện chương trình giáo dục do Bộ Giáo dục và Đào tạo quy định. Trường tiểu học có từ lớp 1 đến lớp 5 và có tư cách pháp nhân và con dấu riêng.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Ngoài ra trường tiểu học hiện nay còn có loại hình trường ghép, bao gồm: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Trường phổ thông cơ sở là trường ghép giữa tiểu học và trung học cơ sở, có từ lớp 1 đến lớp 9.</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 Trường trung học cấp I, II, III là trường ghép giữa tiểu học và trung học, có t</w:t>
      </w:r>
      <w:r w:rsidRPr="00D60293">
        <w:rPr>
          <w:rFonts w:ascii="Arial" w:eastAsia="Times New Roman" w:hAnsi="Arial" w:cs="Arial"/>
          <w:color w:val="000000"/>
          <w:sz w:val="24"/>
          <w:szCs w:val="24"/>
        </w:rPr>
        <w:t>ừ</w:t>
      </w:r>
      <w:r w:rsidRPr="00D60293">
        <w:rPr>
          <w:rFonts w:ascii="Arial" w:eastAsia="Times New Roman" w:hAnsi="Arial" w:cs="Arial"/>
          <w:color w:val="000000"/>
          <w:sz w:val="24"/>
          <w:szCs w:val="24"/>
          <w:lang w:val="vi-VN"/>
        </w:rPr>
        <w:t> lớp 1 đến lớp 12. Trên thực tế khi thống kê, Bộ Giáo dục và Đào tạo hướng dẫn ghi loại này vào trường trung học phổ thông.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Loại hình trường gồm có trường công lập, trường dân lập và trường tư thục.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Trường công lập là trường do Nhà nước thành lập, đầu tư xây dựng, bảo đảm kinh phí cho các nhiệm vụ chi thường xuyên.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Trường dân lập là trường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o cộng đồng dân cư ở cơ sở thành lập, đầu tư xây dựng cơ sở vật chất và bảo đảm kinh phí hoạt động.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Trường tư thục là trường do các cá nhân thành lập, đầu tư xây dựng cơ sở vật chất và bảo đảm kinh phí hoạt động.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b) </w:t>
      </w:r>
      <w:r w:rsidRPr="00D60293">
        <w:rPr>
          <w:rFonts w:ascii="Arial" w:eastAsia="Times New Roman" w:hAnsi="Arial" w:cs="Arial"/>
          <w:b/>
          <w:bCs/>
          <w:color w:val="000000"/>
          <w:sz w:val="24"/>
          <w:szCs w:val="24"/>
          <w:lang w:val="vi-VN"/>
        </w:rPr>
        <w:t>Lớp tiểu học</w:t>
      </w:r>
      <w:r w:rsidRPr="00D60293">
        <w:rPr>
          <w:rFonts w:ascii="Arial" w:eastAsia="Times New Roman" w:hAnsi="Arial" w:cs="Arial"/>
          <w:color w:val="000000"/>
          <w:sz w:val="24"/>
          <w:szCs w:val="24"/>
          <w:lang w:val="vi-VN"/>
        </w:rPr>
        <w:t> là một tổ chức của trường tiểu học gồm các học sinh học cùng một chương trình giáo dục hoặc nhiều chương trình giáo dục, do một giáo viên giảng dạy hoặc do nhiều giáo viên giảng dạy nhưng có sự quản lý trực tiếp của một giáo viên chủ nhiệm.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Lớp tiểu học: gồm các lớp từ lớp 1 đến lớp 5.</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S</w:t>
      </w:r>
      <w:r w:rsidRPr="00D60293">
        <w:rPr>
          <w:rFonts w:ascii="Arial" w:eastAsia="Times New Roman" w:hAnsi="Arial" w:cs="Arial"/>
          <w:color w:val="000000"/>
          <w:sz w:val="24"/>
          <w:szCs w:val="24"/>
        </w:rPr>
        <w:t>ố</w:t>
      </w:r>
      <w:r w:rsidRPr="00D60293">
        <w:rPr>
          <w:rFonts w:ascii="Arial" w:eastAsia="Times New Roman" w:hAnsi="Arial" w:cs="Arial"/>
          <w:color w:val="000000"/>
          <w:sz w:val="24"/>
          <w:szCs w:val="24"/>
          <w:lang w:val="vi-VN"/>
        </w:rPr>
        <w:t> lượng học sinh quy định của một lớp tiểu học chuẩn là 35 học sinh tr</w:t>
      </w:r>
      <w:r w:rsidRPr="00D60293">
        <w:rPr>
          <w:rFonts w:ascii="Arial" w:eastAsia="Times New Roman" w:hAnsi="Arial" w:cs="Arial"/>
          <w:color w:val="000000"/>
          <w:sz w:val="24"/>
          <w:szCs w:val="24"/>
        </w:rPr>
        <w:t>ở</w:t>
      </w:r>
      <w:r w:rsidRPr="00D60293">
        <w:rPr>
          <w:rFonts w:ascii="Arial" w:eastAsia="Times New Roman" w:hAnsi="Arial" w:cs="Arial"/>
          <w:color w:val="000000"/>
          <w:sz w:val="24"/>
          <w:szCs w:val="24"/>
          <w:lang w:val="vi-VN"/>
        </w:rPr>
        <w:t> xuống.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c) </w:t>
      </w:r>
      <w:r w:rsidRPr="00D60293">
        <w:rPr>
          <w:rFonts w:ascii="Arial" w:eastAsia="Times New Roman" w:hAnsi="Arial" w:cs="Arial"/>
          <w:b/>
          <w:bCs/>
          <w:color w:val="000000"/>
          <w:sz w:val="24"/>
          <w:szCs w:val="24"/>
          <w:lang w:val="vi-VN"/>
        </w:rPr>
        <w:t>Phòng học</w:t>
      </w:r>
      <w:r w:rsidRPr="00D60293">
        <w:rPr>
          <w:rFonts w:ascii="Arial" w:eastAsia="Times New Roman" w:hAnsi="Arial" w:cs="Arial"/>
          <w:color w:val="000000"/>
          <w:sz w:val="24"/>
          <w:szCs w:val="24"/>
          <w:lang w:val="vi-VN"/>
        </w:rPr>
        <w:t> là một địa điểm cụ thể, cấu trúc thành phòng học của trường học, nơi học sinh thường xuyên đến ngồi theo từng lớp để nghe giáo v</w:t>
      </w:r>
      <w:r w:rsidRPr="00D60293">
        <w:rPr>
          <w:rFonts w:ascii="Arial" w:eastAsia="Times New Roman" w:hAnsi="Arial" w:cs="Arial"/>
          <w:color w:val="000000"/>
          <w:sz w:val="24"/>
          <w:szCs w:val="24"/>
        </w:rPr>
        <w:t>i</w:t>
      </w:r>
      <w:r w:rsidRPr="00D60293">
        <w:rPr>
          <w:rFonts w:ascii="Arial" w:eastAsia="Times New Roman" w:hAnsi="Arial" w:cs="Arial"/>
          <w:color w:val="000000"/>
          <w:sz w:val="24"/>
          <w:szCs w:val="24"/>
          <w:lang w:val="vi-VN"/>
        </w:rPr>
        <w:t>ên giảng bài, không phân biệt số ca, số lớp hay số trường sử dụng.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Phòng học đạt tiêu chuẩn được quy định phải bảo đảm đủ ánh sáng, thoáng mát về mùa hè, ấm áp về mùa đông; bảo đảm an toàn cho giáo viên và học sinh, đúng quy cách theo quy định của Bộ Giáo </w:t>
      </w:r>
      <w:r w:rsidRPr="00D60293">
        <w:rPr>
          <w:rFonts w:ascii="Arial" w:eastAsia="Times New Roman" w:hAnsi="Arial" w:cs="Arial"/>
          <w:color w:val="000000"/>
          <w:sz w:val="24"/>
          <w:szCs w:val="24"/>
        </w:rPr>
        <w:t>d</w:t>
      </w:r>
      <w:r w:rsidRPr="00D60293">
        <w:rPr>
          <w:rFonts w:ascii="Arial" w:eastAsia="Times New Roman" w:hAnsi="Arial" w:cs="Arial"/>
          <w:color w:val="000000"/>
          <w:sz w:val="24"/>
          <w:szCs w:val="24"/>
          <w:lang w:val="vi-VN"/>
        </w:rPr>
        <w:t>ục và Đào tạo về vệ sinh trường học. Trong phòng học phải có các thiết bị sau: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Bàn ghế học sinh theo kích cỡ phù hợp với lứa tuổi của từng lớp, bảo đảm một học sinh có một chỗ ngồi;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Một bàn, một ghế tựa cho giáo viên;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lastRenderedPageBreak/>
        <w:t>- </w:t>
      </w:r>
      <w:r w:rsidRPr="00D60293">
        <w:rPr>
          <w:rFonts w:ascii="Arial" w:eastAsia="Times New Roman" w:hAnsi="Arial" w:cs="Arial"/>
          <w:color w:val="000000"/>
          <w:sz w:val="24"/>
          <w:szCs w:val="24"/>
          <w:lang w:val="vi-VN"/>
        </w:rPr>
        <w:t>Bảng viết;</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Bục giảng và bục kê bàn ghế cho giáo viên;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Có hệ thống đèn và hệ thống quạt (đối với trường có điện lưới);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Có hệ thống tủ tường (đối với trường có đủ điều kiện).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Các thiết bị phải bảo đảm tiêu chuẩn kỹ thuật và yêu cầu lắp đặt theo quy định về vệ sinh trường học.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Phòng học kiên cố là phòng học của các nhà cao tầng hoặc 1 tầng mái bằng, thời gian sử dụng từ 50 năm trở lên.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Phòng học bán kiên cố là phòng học của các nhà có chất </w:t>
      </w:r>
      <w:r w:rsidRPr="00D60293">
        <w:rPr>
          <w:rFonts w:ascii="Arial" w:eastAsia="Times New Roman" w:hAnsi="Arial" w:cs="Arial"/>
          <w:color w:val="000000"/>
          <w:sz w:val="24"/>
          <w:szCs w:val="24"/>
        </w:rPr>
        <w:t>l</w:t>
      </w:r>
      <w:r w:rsidRPr="00D60293">
        <w:rPr>
          <w:rFonts w:ascii="Arial" w:eastAsia="Times New Roman" w:hAnsi="Arial" w:cs="Arial"/>
          <w:color w:val="000000"/>
          <w:sz w:val="24"/>
          <w:szCs w:val="24"/>
          <w:lang w:val="vi-VN"/>
        </w:rPr>
        <w:t>ượng xây dựng và thời gian sử dụng thấp hơn so với nhà kiên cố (trên 20 năm).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Phòng học tạm là phòng học của nhà đ</w:t>
      </w:r>
      <w:r w:rsidRPr="00D60293">
        <w:rPr>
          <w:rFonts w:ascii="Arial" w:eastAsia="Times New Roman" w:hAnsi="Arial" w:cs="Arial"/>
          <w:color w:val="000000"/>
          <w:sz w:val="24"/>
          <w:szCs w:val="24"/>
        </w:rPr>
        <w:t>ơn</w:t>
      </w:r>
      <w:r w:rsidRPr="00D60293">
        <w:rPr>
          <w:rFonts w:ascii="Arial" w:eastAsia="Times New Roman" w:hAnsi="Arial" w:cs="Arial"/>
          <w:color w:val="000000"/>
          <w:sz w:val="24"/>
          <w:szCs w:val="24"/>
          <w:lang w:val="vi-VN"/>
        </w:rPr>
        <w:t> sơ; làm bằng tranh tre, nứa lá hoặc tương tự.</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d) </w:t>
      </w:r>
      <w:r w:rsidRPr="00D60293">
        <w:rPr>
          <w:rFonts w:ascii="Arial" w:eastAsia="Times New Roman" w:hAnsi="Arial" w:cs="Arial"/>
          <w:b/>
          <w:bCs/>
          <w:color w:val="000000"/>
          <w:sz w:val="24"/>
          <w:szCs w:val="24"/>
          <w:lang w:val="vi-VN"/>
        </w:rPr>
        <w:t>Giáo viên tiểu học</w:t>
      </w:r>
      <w:r w:rsidRPr="00D60293">
        <w:rPr>
          <w:rFonts w:ascii="Arial" w:eastAsia="Times New Roman" w:hAnsi="Arial" w:cs="Arial"/>
          <w:color w:val="000000"/>
          <w:sz w:val="24"/>
          <w:szCs w:val="24"/>
          <w:lang w:val="vi-VN"/>
        </w:rPr>
        <w:t> là người có trình độ, kiến thức theo quy định, làm công tác giảng dạy, giáo dục trong trường tiểu học.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Giáo viên tiểu học là giáo viên có bằng tốt nghiệp từ trung cấp sư phạm trở lên; dạy các môn học từ lớp 1 đến lớp 5 theo chương trình của hệ thống giáo dục quốc dân do Bộ Giáo dục và Đào tạo quy định.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lang w:val="vi-VN"/>
        </w:rPr>
        <w:t>đ) Học sinh tiểu học</w:t>
      </w:r>
      <w:r w:rsidRPr="00D60293">
        <w:rPr>
          <w:rFonts w:ascii="Arial" w:eastAsia="Times New Roman" w:hAnsi="Arial" w:cs="Arial"/>
          <w:color w:val="000000"/>
          <w:sz w:val="24"/>
          <w:szCs w:val="24"/>
          <w:lang w:val="vi-VN"/>
        </w:rPr>
        <w:t> là người đang theo học các lớp từ lớp 1 đến lớp 5 thuộc trường tiểu học.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Tuổi của học sinh được tính theo năm. Nhóm tuổi để tính phổ cập đúng tuổi cấp tiểu học là từ 6 tuổi đến 10 tuổi.</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Học sinh tiểu học chia theo tình trạng học tập và thời gian xác định có học sinh tuyển mới và học sinh lưu ban: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Học sinh tuyển mới là học sinh bắt đầu vào học ở lớp đầu cấp học (lớp 1) hoặc học sinh mới chuyển đến, hoặc học sinh đã bỏ học ở các lớp khác, nay trở lại học vào kỳ khai giảng tại các trường.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Học sinh lưu ban là học sinh sau một năm học không được lên lớp, phải học lại lớp học đó trong năm học tiếp theo.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2. </w:t>
      </w:r>
      <w:r w:rsidRPr="00D60293">
        <w:rPr>
          <w:rFonts w:ascii="Arial" w:eastAsia="Times New Roman" w:hAnsi="Arial" w:cs="Arial"/>
          <w:b/>
          <w:bCs/>
          <w:color w:val="000000"/>
          <w:sz w:val="24"/>
          <w:szCs w:val="24"/>
          <w:lang w:val="vi-VN"/>
        </w:rPr>
        <w:t>Phân tổ chủ yếu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Loại hình;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Loại trường;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Đạt chuẩn;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Phòng học phân tổ thêm kiên cố/bán kiên cố/nhà tạm;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Giáo viên phân tổ thêm giới tính, dân tộc, đạt chuẩn;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Học sinh phân tổ thêm giới tính, dân tộc.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3. </w:t>
      </w:r>
      <w:r w:rsidRPr="00D60293">
        <w:rPr>
          <w:rFonts w:ascii="Arial" w:eastAsia="Times New Roman" w:hAnsi="Arial" w:cs="Arial"/>
          <w:b/>
          <w:bCs/>
          <w:color w:val="000000"/>
          <w:sz w:val="24"/>
          <w:szCs w:val="24"/>
          <w:lang w:val="vi-VN"/>
        </w:rPr>
        <w:t>Kỳ công bố:</w:t>
      </w:r>
      <w:r w:rsidRPr="00D60293">
        <w:rPr>
          <w:rFonts w:ascii="Arial" w:eastAsia="Times New Roman" w:hAnsi="Arial" w:cs="Arial"/>
          <w:color w:val="000000"/>
          <w:sz w:val="24"/>
          <w:szCs w:val="24"/>
          <w:lang w:val="vi-VN"/>
        </w:rPr>
        <w:t> Năm.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4. </w:t>
      </w:r>
      <w:r w:rsidRPr="00D60293">
        <w:rPr>
          <w:rFonts w:ascii="Arial" w:eastAsia="Times New Roman" w:hAnsi="Arial" w:cs="Arial"/>
          <w:b/>
          <w:bCs/>
          <w:color w:val="000000"/>
          <w:sz w:val="24"/>
          <w:szCs w:val="24"/>
          <w:lang w:val="vi-VN"/>
        </w:rPr>
        <w:t>Nguồn số liệu:</w:t>
      </w:r>
      <w:r w:rsidRPr="00D60293">
        <w:rPr>
          <w:rFonts w:ascii="Arial" w:eastAsia="Times New Roman" w:hAnsi="Arial" w:cs="Arial"/>
          <w:color w:val="000000"/>
          <w:sz w:val="24"/>
          <w:szCs w:val="24"/>
          <w:lang w:val="vi-VN"/>
        </w:rPr>
        <w:t> Ủy ban nhân dân xã/phườ</w:t>
      </w:r>
      <w:r w:rsidRPr="00D60293">
        <w:rPr>
          <w:rFonts w:ascii="Arial" w:eastAsia="Times New Roman" w:hAnsi="Arial" w:cs="Arial"/>
          <w:color w:val="000000"/>
          <w:sz w:val="24"/>
          <w:szCs w:val="24"/>
        </w:rPr>
        <w:t>n</w:t>
      </w:r>
      <w:r w:rsidRPr="00D60293">
        <w:rPr>
          <w:rFonts w:ascii="Arial" w:eastAsia="Times New Roman" w:hAnsi="Arial" w:cs="Arial"/>
          <w:color w:val="000000"/>
          <w:sz w:val="24"/>
          <w:szCs w:val="24"/>
          <w:lang w:val="vi-VN"/>
        </w:rPr>
        <w:t>g/thị trấn.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 </w:t>
      </w:r>
    </w:p>
    <w:p w:rsidR="00CB0882" w:rsidRPr="00D60293" w:rsidRDefault="00CB0882" w:rsidP="00CB0882">
      <w:pPr>
        <w:shd w:val="clear" w:color="auto" w:fill="FFFFFF"/>
        <w:spacing w:before="120" w:after="120" w:line="234" w:lineRule="atLeast"/>
        <w:rPr>
          <w:rFonts w:ascii="Arial" w:eastAsia="Times New Roman" w:hAnsi="Arial" w:cs="Arial"/>
          <w:color w:val="0000FF"/>
          <w:sz w:val="24"/>
          <w:szCs w:val="24"/>
        </w:rPr>
      </w:pPr>
      <w:r w:rsidRPr="00D60293">
        <w:rPr>
          <w:rFonts w:ascii="Arial" w:eastAsia="Times New Roman" w:hAnsi="Arial" w:cs="Arial"/>
          <w:b/>
          <w:bCs/>
          <w:color w:val="0000FF"/>
          <w:sz w:val="24"/>
          <w:szCs w:val="24"/>
          <w:lang w:val="vi-VN"/>
        </w:rPr>
        <w:t>X0303. Số nhân lực y tế của trạm y tế</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1. </w:t>
      </w:r>
      <w:r w:rsidRPr="00D60293">
        <w:rPr>
          <w:rFonts w:ascii="Arial" w:eastAsia="Times New Roman" w:hAnsi="Arial" w:cs="Arial"/>
          <w:b/>
          <w:bCs/>
          <w:color w:val="000000"/>
          <w:sz w:val="24"/>
          <w:szCs w:val="24"/>
          <w:lang w:val="vi-VN"/>
        </w:rPr>
        <w:t>Khái </w:t>
      </w:r>
      <w:r w:rsidRPr="00D60293">
        <w:rPr>
          <w:rFonts w:ascii="Arial" w:eastAsia="Times New Roman" w:hAnsi="Arial" w:cs="Arial"/>
          <w:b/>
          <w:bCs/>
          <w:color w:val="000000"/>
          <w:sz w:val="24"/>
          <w:szCs w:val="24"/>
        </w:rPr>
        <w:t>n</w:t>
      </w:r>
      <w:r w:rsidRPr="00D60293">
        <w:rPr>
          <w:rFonts w:ascii="Arial" w:eastAsia="Times New Roman" w:hAnsi="Arial" w:cs="Arial"/>
          <w:b/>
          <w:bCs/>
          <w:color w:val="000000"/>
          <w:sz w:val="24"/>
          <w:szCs w:val="24"/>
          <w:lang w:val="vi-VN"/>
        </w:rPr>
        <w:t>iệm, phương pháp tính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lastRenderedPageBreak/>
        <w:t>Số nhân lực y tế là toàn bộ những người hiện đang làm việc tại các cơ sở y tế (kể cả y tế công và </w:t>
      </w:r>
      <w:r w:rsidRPr="00D60293">
        <w:rPr>
          <w:rFonts w:ascii="Arial" w:eastAsia="Times New Roman" w:hAnsi="Arial" w:cs="Arial"/>
          <w:color w:val="000000"/>
          <w:sz w:val="24"/>
          <w:szCs w:val="24"/>
        </w:rPr>
        <w:t>y</w:t>
      </w:r>
      <w:r w:rsidRPr="00D60293">
        <w:rPr>
          <w:rFonts w:ascii="Arial" w:eastAsia="Times New Roman" w:hAnsi="Arial" w:cs="Arial"/>
          <w:color w:val="000000"/>
          <w:sz w:val="24"/>
          <w:szCs w:val="24"/>
          <w:lang w:val="vi-VN"/>
        </w:rPr>
        <w:t> tế tư nhân) đã đạt được trình độ đào tạo chuyên môn về y tế trong thời gian ít nhất là ba tháng, bao gồm bác sĩ, y sĩ, y tá, nữ hộ sinh, hộ lý và dược sĩ.</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Đối với cơ sở y tế nhà nước bao gồm cả cán bộ trong biên chế và hợp đồng.</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2. </w:t>
      </w:r>
      <w:r w:rsidRPr="00D60293">
        <w:rPr>
          <w:rFonts w:ascii="Arial" w:eastAsia="Times New Roman" w:hAnsi="Arial" w:cs="Arial"/>
          <w:b/>
          <w:bCs/>
          <w:color w:val="000000"/>
          <w:sz w:val="24"/>
          <w:szCs w:val="24"/>
          <w:lang w:val="vi-VN"/>
        </w:rPr>
        <w:t>Phân tổ chủ yếu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Giới tính;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rPr>
        <w:t>- </w:t>
      </w:r>
      <w:r w:rsidRPr="00D60293">
        <w:rPr>
          <w:rFonts w:ascii="Arial" w:eastAsia="Times New Roman" w:hAnsi="Arial" w:cs="Arial"/>
          <w:color w:val="000000"/>
          <w:sz w:val="24"/>
          <w:szCs w:val="24"/>
          <w:lang w:val="vi-VN"/>
        </w:rPr>
        <w:t>Trình độ.</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3. </w:t>
      </w:r>
      <w:r w:rsidRPr="00D60293">
        <w:rPr>
          <w:rFonts w:ascii="Arial" w:eastAsia="Times New Roman" w:hAnsi="Arial" w:cs="Arial"/>
          <w:b/>
          <w:bCs/>
          <w:color w:val="000000"/>
          <w:sz w:val="24"/>
          <w:szCs w:val="24"/>
          <w:lang w:val="vi-VN"/>
        </w:rPr>
        <w:t>Kỳ công bố:</w:t>
      </w:r>
      <w:r w:rsidRPr="00D60293">
        <w:rPr>
          <w:rFonts w:ascii="Arial" w:eastAsia="Times New Roman" w:hAnsi="Arial" w:cs="Arial"/>
          <w:color w:val="000000"/>
          <w:sz w:val="24"/>
          <w:szCs w:val="24"/>
          <w:lang w:val="vi-VN"/>
        </w:rPr>
        <w:t> Năm.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4. </w:t>
      </w:r>
      <w:r w:rsidRPr="00D60293">
        <w:rPr>
          <w:rFonts w:ascii="Arial" w:eastAsia="Times New Roman" w:hAnsi="Arial" w:cs="Arial"/>
          <w:b/>
          <w:bCs/>
          <w:color w:val="000000"/>
          <w:sz w:val="24"/>
          <w:szCs w:val="24"/>
          <w:lang w:val="vi-VN"/>
        </w:rPr>
        <w:t>Nguồn số liệu:</w:t>
      </w:r>
      <w:r w:rsidRPr="00D60293">
        <w:rPr>
          <w:rFonts w:ascii="Arial" w:eastAsia="Times New Roman" w:hAnsi="Arial" w:cs="Arial"/>
          <w:color w:val="000000"/>
          <w:sz w:val="24"/>
          <w:szCs w:val="24"/>
          <w:lang w:val="vi-VN"/>
        </w:rPr>
        <w:t> Ủy ban nhân dân xã/phường/thị trấn.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D60293" w:rsidRDefault="00CB0882" w:rsidP="00CB0882">
      <w:pPr>
        <w:shd w:val="clear" w:color="auto" w:fill="FFFFFF"/>
        <w:spacing w:before="120" w:after="120" w:line="234" w:lineRule="atLeast"/>
        <w:rPr>
          <w:rFonts w:ascii="Arial" w:eastAsia="Times New Roman" w:hAnsi="Arial" w:cs="Arial"/>
          <w:color w:val="0000FF"/>
          <w:sz w:val="24"/>
          <w:szCs w:val="24"/>
        </w:rPr>
      </w:pPr>
      <w:r w:rsidRPr="00D60293">
        <w:rPr>
          <w:rFonts w:ascii="Arial" w:eastAsia="Times New Roman" w:hAnsi="Arial" w:cs="Arial"/>
          <w:b/>
          <w:bCs/>
          <w:color w:val="0000FF"/>
          <w:sz w:val="24"/>
          <w:szCs w:val="24"/>
          <w:lang w:val="vi-VN"/>
        </w:rPr>
        <w:t>X0304. Số trẻ em dưới một tuổi được tiêm chủng đầy đủ các loại vắc x</w:t>
      </w:r>
      <w:r w:rsidRPr="00D60293">
        <w:rPr>
          <w:rFonts w:ascii="Arial" w:eastAsia="Times New Roman" w:hAnsi="Arial" w:cs="Arial"/>
          <w:b/>
          <w:bCs/>
          <w:color w:val="0000FF"/>
          <w:sz w:val="24"/>
          <w:szCs w:val="24"/>
        </w:rPr>
        <w:t>i</w:t>
      </w:r>
      <w:r w:rsidRPr="00D60293">
        <w:rPr>
          <w:rFonts w:ascii="Arial" w:eastAsia="Times New Roman" w:hAnsi="Arial" w:cs="Arial"/>
          <w:b/>
          <w:bCs/>
          <w:color w:val="0000FF"/>
          <w:sz w:val="24"/>
          <w:szCs w:val="24"/>
          <w:lang w:val="vi-VN"/>
        </w:rPr>
        <w:t>n</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1. </w:t>
      </w:r>
      <w:r w:rsidRPr="00D60293">
        <w:rPr>
          <w:rFonts w:ascii="Arial" w:eastAsia="Times New Roman" w:hAnsi="Arial" w:cs="Arial"/>
          <w:b/>
          <w:bCs/>
          <w:color w:val="000000"/>
          <w:sz w:val="24"/>
          <w:szCs w:val="24"/>
          <w:lang w:val="vi-VN"/>
        </w:rPr>
        <w:t>Khái niệm, phương pháp tính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Số trẻ em dưới 1 tuổi được tiêm, uống đầy đủ các loại vắc xin phòng bệnh bao gồm số trẻ em dưới 1 tuổi được tiêm (uống) đầy đủ các loại v</w:t>
      </w:r>
      <w:r w:rsidRPr="00D60293">
        <w:rPr>
          <w:rFonts w:ascii="Arial" w:eastAsia="Times New Roman" w:hAnsi="Arial" w:cs="Arial"/>
          <w:color w:val="000000"/>
          <w:sz w:val="24"/>
          <w:szCs w:val="24"/>
        </w:rPr>
        <w:t>ắ</w:t>
      </w:r>
      <w:r w:rsidRPr="00D60293">
        <w:rPr>
          <w:rFonts w:ascii="Arial" w:eastAsia="Times New Roman" w:hAnsi="Arial" w:cs="Arial"/>
          <w:color w:val="000000"/>
          <w:sz w:val="24"/>
          <w:szCs w:val="24"/>
          <w:lang w:val="vi-VN"/>
        </w:rPr>
        <w:t>c xin phòng bệnh theo quy định của Bộ Y tế.</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2. </w:t>
      </w:r>
      <w:r w:rsidRPr="00D60293">
        <w:rPr>
          <w:rFonts w:ascii="Arial" w:eastAsia="Times New Roman" w:hAnsi="Arial" w:cs="Arial"/>
          <w:b/>
          <w:bCs/>
          <w:color w:val="000000"/>
          <w:sz w:val="24"/>
          <w:szCs w:val="24"/>
          <w:lang w:val="vi-VN"/>
        </w:rPr>
        <w:t>Phân tổ chủ yếu:</w:t>
      </w:r>
      <w:r w:rsidRPr="00D60293">
        <w:rPr>
          <w:rFonts w:ascii="Arial" w:eastAsia="Times New Roman" w:hAnsi="Arial" w:cs="Arial"/>
          <w:color w:val="000000"/>
          <w:sz w:val="24"/>
          <w:szCs w:val="24"/>
          <w:lang w:val="vi-VN"/>
        </w:rPr>
        <w:t> Thôn/ấp/bản/tổ dân ph</w:t>
      </w:r>
      <w:r w:rsidRPr="00D60293">
        <w:rPr>
          <w:rFonts w:ascii="Arial" w:eastAsia="Times New Roman" w:hAnsi="Arial" w:cs="Arial"/>
          <w:color w:val="000000"/>
          <w:sz w:val="24"/>
          <w:szCs w:val="24"/>
        </w:rPr>
        <w:t>ố</w:t>
      </w:r>
      <w:r w:rsidRPr="00D60293">
        <w:rPr>
          <w:rFonts w:ascii="Arial" w:eastAsia="Times New Roman" w:hAnsi="Arial" w:cs="Arial"/>
          <w:color w:val="000000"/>
          <w:sz w:val="24"/>
          <w:szCs w:val="24"/>
          <w:lang w:val="vi-VN"/>
        </w:rPr>
        <w:t>.</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3. </w:t>
      </w:r>
      <w:r w:rsidRPr="00D60293">
        <w:rPr>
          <w:rFonts w:ascii="Arial" w:eastAsia="Times New Roman" w:hAnsi="Arial" w:cs="Arial"/>
          <w:b/>
          <w:bCs/>
          <w:color w:val="000000"/>
          <w:sz w:val="24"/>
          <w:szCs w:val="24"/>
          <w:lang w:val="vi-VN"/>
        </w:rPr>
        <w:t>Kỳ công bố:</w:t>
      </w:r>
      <w:r w:rsidRPr="00D60293">
        <w:rPr>
          <w:rFonts w:ascii="Arial" w:eastAsia="Times New Roman" w:hAnsi="Arial" w:cs="Arial"/>
          <w:color w:val="000000"/>
          <w:sz w:val="24"/>
          <w:szCs w:val="24"/>
          <w:lang w:val="vi-VN"/>
        </w:rPr>
        <w:t> Năm.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4. </w:t>
      </w:r>
      <w:r w:rsidRPr="00D60293">
        <w:rPr>
          <w:rFonts w:ascii="Arial" w:eastAsia="Times New Roman" w:hAnsi="Arial" w:cs="Arial"/>
          <w:b/>
          <w:bCs/>
          <w:color w:val="000000"/>
          <w:sz w:val="24"/>
          <w:szCs w:val="24"/>
          <w:lang w:val="vi-VN"/>
        </w:rPr>
        <w:t>Nguồn số liệu:</w:t>
      </w:r>
      <w:r w:rsidRPr="00D60293">
        <w:rPr>
          <w:rFonts w:ascii="Arial" w:eastAsia="Times New Roman" w:hAnsi="Arial" w:cs="Arial"/>
          <w:color w:val="000000"/>
          <w:sz w:val="24"/>
          <w:szCs w:val="24"/>
          <w:lang w:val="vi-VN"/>
        </w:rPr>
        <w:t> Ủy ban nhân dân xã/phường/thị trấn.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D60293" w:rsidRDefault="00CB0882" w:rsidP="00CB0882">
      <w:pPr>
        <w:shd w:val="clear" w:color="auto" w:fill="FFFFFF"/>
        <w:spacing w:before="120" w:after="120" w:line="234" w:lineRule="atLeast"/>
        <w:rPr>
          <w:rFonts w:ascii="Arial" w:eastAsia="Times New Roman" w:hAnsi="Arial" w:cs="Arial"/>
          <w:color w:val="0000FF"/>
          <w:sz w:val="24"/>
          <w:szCs w:val="24"/>
        </w:rPr>
      </w:pPr>
      <w:r w:rsidRPr="00D60293">
        <w:rPr>
          <w:rFonts w:ascii="Arial" w:eastAsia="Times New Roman" w:hAnsi="Arial" w:cs="Arial"/>
          <w:b/>
          <w:bCs/>
          <w:color w:val="0000FF"/>
          <w:sz w:val="24"/>
          <w:szCs w:val="24"/>
          <w:lang w:val="vi-VN"/>
        </w:rPr>
        <w:t>X0305. Số hộ dân cư nghèo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1. </w:t>
      </w:r>
      <w:r w:rsidRPr="00D60293">
        <w:rPr>
          <w:rFonts w:ascii="Arial" w:eastAsia="Times New Roman" w:hAnsi="Arial" w:cs="Arial"/>
          <w:b/>
          <w:bCs/>
          <w:color w:val="000000"/>
          <w:sz w:val="24"/>
          <w:szCs w:val="24"/>
          <w:lang w:val="vi-VN"/>
        </w:rPr>
        <w:t>Khái niệm, phương pháp tính</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Hộ dân cư nghèo là hộ có mức thu nhập bình quân đầu người 1 tháng thấp hơn chuẩn nghèo trong năm nghiên cứu/b</w:t>
      </w:r>
      <w:r w:rsidRPr="00D60293">
        <w:rPr>
          <w:rFonts w:ascii="Arial" w:eastAsia="Times New Roman" w:hAnsi="Arial" w:cs="Arial"/>
          <w:color w:val="000000"/>
          <w:sz w:val="24"/>
          <w:szCs w:val="24"/>
        </w:rPr>
        <w:t>á</w:t>
      </w:r>
      <w:r w:rsidRPr="00D60293">
        <w:rPr>
          <w:rFonts w:ascii="Arial" w:eastAsia="Times New Roman" w:hAnsi="Arial" w:cs="Arial"/>
          <w:color w:val="000000"/>
          <w:sz w:val="24"/>
          <w:szCs w:val="24"/>
          <w:lang w:val="vi-VN"/>
        </w:rPr>
        <w:t>o cáo.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Chuẩn nghèo là mức thu nhập bình quân đầu người được dùng để xác định hộ nghèo. Những hộ có thu nhập bình quân đầu người thấp hơn chuẩn nghèo được coi là hộ nghèo.</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Chuẩn nghèo b</w:t>
      </w:r>
      <w:r w:rsidRPr="00D60293">
        <w:rPr>
          <w:rFonts w:ascii="Arial" w:eastAsia="Times New Roman" w:hAnsi="Arial" w:cs="Arial"/>
          <w:color w:val="000000"/>
          <w:sz w:val="24"/>
          <w:szCs w:val="24"/>
        </w:rPr>
        <w:t>ằ</w:t>
      </w:r>
      <w:r w:rsidRPr="00D60293">
        <w:rPr>
          <w:rFonts w:ascii="Arial" w:eastAsia="Times New Roman" w:hAnsi="Arial" w:cs="Arial"/>
          <w:color w:val="000000"/>
          <w:sz w:val="24"/>
          <w:szCs w:val="24"/>
          <w:lang w:val="vi-VN"/>
        </w:rPr>
        <w:t>ng chuẩn nghèo lương thực, thực phẩm cộng (+) với một mức chi tối thiểu cho các mặt hàng phi lương thực, thực phẩm, gồm: nhà ở, qu</w:t>
      </w:r>
      <w:r w:rsidRPr="00D60293">
        <w:rPr>
          <w:rFonts w:ascii="Arial" w:eastAsia="Times New Roman" w:hAnsi="Arial" w:cs="Arial"/>
          <w:color w:val="000000"/>
          <w:sz w:val="24"/>
          <w:szCs w:val="24"/>
        </w:rPr>
        <w:t>ầ</w:t>
      </w:r>
      <w:r w:rsidRPr="00D60293">
        <w:rPr>
          <w:rFonts w:ascii="Arial" w:eastAsia="Times New Roman" w:hAnsi="Arial" w:cs="Arial"/>
          <w:color w:val="000000"/>
          <w:sz w:val="24"/>
          <w:szCs w:val="24"/>
          <w:lang w:val="vi-VN"/>
        </w:rPr>
        <w:t>n áo, đ</w:t>
      </w:r>
      <w:r w:rsidRPr="00D60293">
        <w:rPr>
          <w:rFonts w:ascii="Arial" w:eastAsia="Times New Roman" w:hAnsi="Arial" w:cs="Arial"/>
          <w:color w:val="000000"/>
          <w:sz w:val="24"/>
          <w:szCs w:val="24"/>
        </w:rPr>
        <w:t>ồ</w:t>
      </w:r>
      <w:r w:rsidRPr="00D60293">
        <w:rPr>
          <w:rFonts w:ascii="Arial" w:eastAsia="Times New Roman" w:hAnsi="Arial" w:cs="Arial"/>
          <w:color w:val="000000"/>
          <w:sz w:val="24"/>
          <w:szCs w:val="24"/>
          <w:lang w:val="vi-VN"/>
        </w:rPr>
        <w:t> dùng gia đình, học tập văn hóa</w:t>
      </w:r>
      <w:r w:rsidRPr="00D60293">
        <w:rPr>
          <w:rFonts w:ascii="Arial" w:eastAsia="Times New Roman" w:hAnsi="Arial" w:cs="Arial"/>
          <w:color w:val="000000"/>
          <w:sz w:val="24"/>
          <w:szCs w:val="24"/>
        </w:rPr>
        <w:t>,</w:t>
      </w:r>
      <w:r w:rsidRPr="00D60293">
        <w:rPr>
          <w:rFonts w:ascii="Arial" w:eastAsia="Times New Roman" w:hAnsi="Arial" w:cs="Arial"/>
          <w:color w:val="000000"/>
          <w:sz w:val="24"/>
          <w:szCs w:val="24"/>
          <w:lang w:val="vi-VN"/>
        </w:rPr>
        <w:t> giải trí, y tế, đi lại, thông tin liên lạc...</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Chuẩn nghèo lương thực, thực phẩm là trị giá của một rổ hàng hóa lương thực, thực phẩm thiết yếu bảo đảm khẩu phần ăn duy trì với nhiệt lượng tiêu dùng một người một ngày là 2100 Kcal.</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2. </w:t>
      </w:r>
      <w:r w:rsidRPr="00D60293">
        <w:rPr>
          <w:rFonts w:ascii="Arial" w:eastAsia="Times New Roman" w:hAnsi="Arial" w:cs="Arial"/>
          <w:b/>
          <w:bCs/>
          <w:color w:val="000000"/>
          <w:sz w:val="24"/>
          <w:szCs w:val="24"/>
          <w:lang w:val="vi-VN"/>
        </w:rPr>
        <w:t>Phân tổ chủ yếu</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color w:val="000000"/>
          <w:sz w:val="24"/>
          <w:szCs w:val="24"/>
          <w:lang w:val="vi-VN"/>
        </w:rPr>
        <w:t>Thôn/ấp/bản/tổ dân phố.</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3. </w:t>
      </w:r>
      <w:r w:rsidRPr="00D60293">
        <w:rPr>
          <w:rFonts w:ascii="Arial" w:eastAsia="Times New Roman" w:hAnsi="Arial" w:cs="Arial"/>
          <w:b/>
          <w:bCs/>
          <w:color w:val="000000"/>
          <w:sz w:val="24"/>
          <w:szCs w:val="24"/>
          <w:lang w:val="vi-VN"/>
        </w:rPr>
        <w:t>Kỳ công bố:</w:t>
      </w:r>
      <w:r w:rsidRPr="00D60293">
        <w:rPr>
          <w:rFonts w:ascii="Arial" w:eastAsia="Times New Roman" w:hAnsi="Arial" w:cs="Arial"/>
          <w:color w:val="000000"/>
          <w:sz w:val="24"/>
          <w:szCs w:val="24"/>
          <w:lang w:val="vi-VN"/>
        </w:rPr>
        <w:t> Năm.</w:t>
      </w:r>
    </w:p>
    <w:p w:rsidR="00CB0882" w:rsidRPr="00D60293" w:rsidRDefault="00CB0882" w:rsidP="00D60293">
      <w:pPr>
        <w:shd w:val="clear" w:color="auto" w:fill="FFFFFF"/>
        <w:spacing w:before="120" w:after="120" w:line="234" w:lineRule="atLeast"/>
        <w:jc w:val="both"/>
        <w:rPr>
          <w:rFonts w:ascii="Arial" w:eastAsia="Times New Roman" w:hAnsi="Arial" w:cs="Arial"/>
          <w:color w:val="000000"/>
          <w:sz w:val="24"/>
          <w:szCs w:val="24"/>
        </w:rPr>
      </w:pPr>
      <w:r w:rsidRPr="00D60293">
        <w:rPr>
          <w:rFonts w:ascii="Arial" w:eastAsia="Times New Roman" w:hAnsi="Arial" w:cs="Arial"/>
          <w:b/>
          <w:bCs/>
          <w:color w:val="000000"/>
          <w:sz w:val="24"/>
          <w:szCs w:val="24"/>
        </w:rPr>
        <w:t>4. </w:t>
      </w:r>
      <w:r w:rsidRPr="00D60293">
        <w:rPr>
          <w:rFonts w:ascii="Arial" w:eastAsia="Times New Roman" w:hAnsi="Arial" w:cs="Arial"/>
          <w:b/>
          <w:bCs/>
          <w:color w:val="000000"/>
          <w:sz w:val="24"/>
          <w:szCs w:val="24"/>
          <w:lang w:val="vi-VN"/>
        </w:rPr>
        <w:t>Nguồn số liệu:</w:t>
      </w:r>
      <w:r w:rsidRPr="00D60293">
        <w:rPr>
          <w:rFonts w:ascii="Arial" w:eastAsia="Times New Roman" w:hAnsi="Arial" w:cs="Arial"/>
          <w:color w:val="000000"/>
          <w:sz w:val="24"/>
          <w:szCs w:val="24"/>
          <w:lang w:val="vi-VN"/>
        </w:rPr>
        <w:t> Ủy ban nhân dân xã/phường/thị trấn.</w:t>
      </w:r>
    </w:p>
    <w:p w:rsidR="00CB0882" w:rsidRPr="00CB0882" w:rsidRDefault="00CB0882" w:rsidP="00CB0882">
      <w:pPr>
        <w:shd w:val="clear" w:color="auto" w:fill="FFFFFF"/>
        <w:spacing w:before="120" w:after="120" w:line="234" w:lineRule="atLeast"/>
        <w:rPr>
          <w:rFonts w:ascii="Arial" w:eastAsia="Times New Roman" w:hAnsi="Arial" w:cs="Arial"/>
          <w:color w:val="000000"/>
          <w:sz w:val="18"/>
          <w:szCs w:val="18"/>
        </w:rPr>
      </w:pPr>
      <w:r w:rsidRPr="00CB0882">
        <w:rPr>
          <w:rFonts w:ascii="Arial" w:eastAsia="Times New Roman" w:hAnsi="Arial" w:cs="Arial"/>
          <w:b/>
          <w:bCs/>
          <w:color w:val="000000"/>
          <w:sz w:val="20"/>
          <w:szCs w:val="20"/>
        </w:rPr>
        <w:t> </w:t>
      </w:r>
    </w:p>
    <w:p w:rsidR="00CB0882" w:rsidRPr="009D544A" w:rsidRDefault="00CB0882" w:rsidP="00CB0882">
      <w:pPr>
        <w:shd w:val="clear" w:color="auto" w:fill="FFFFFF"/>
        <w:spacing w:before="120" w:after="120" w:line="234" w:lineRule="atLeast"/>
        <w:rPr>
          <w:rFonts w:ascii="Arial" w:eastAsia="Times New Roman" w:hAnsi="Arial" w:cs="Arial"/>
          <w:color w:val="0000FF"/>
          <w:sz w:val="24"/>
          <w:szCs w:val="24"/>
        </w:rPr>
      </w:pPr>
      <w:r w:rsidRPr="009D544A">
        <w:rPr>
          <w:rFonts w:ascii="Arial" w:eastAsia="Times New Roman" w:hAnsi="Arial" w:cs="Arial"/>
          <w:b/>
          <w:bCs/>
          <w:color w:val="0000FF"/>
          <w:sz w:val="24"/>
          <w:szCs w:val="24"/>
          <w:lang w:val="vi-VN"/>
        </w:rPr>
        <w:t>X0306. Số vụ thiên tai và mức độ thiệt hại</w:t>
      </w:r>
    </w:p>
    <w:p w:rsidR="00CB0882" w:rsidRPr="009D544A" w:rsidRDefault="00CB0882" w:rsidP="009D544A">
      <w:pPr>
        <w:shd w:val="clear" w:color="auto" w:fill="FFFFFF"/>
        <w:spacing w:before="120" w:after="120" w:line="234" w:lineRule="atLeast"/>
        <w:jc w:val="both"/>
        <w:rPr>
          <w:rFonts w:ascii="Arial" w:eastAsia="Times New Roman" w:hAnsi="Arial" w:cs="Arial"/>
          <w:color w:val="000000"/>
          <w:sz w:val="24"/>
          <w:szCs w:val="24"/>
        </w:rPr>
      </w:pPr>
      <w:r w:rsidRPr="009D544A">
        <w:rPr>
          <w:rFonts w:ascii="Arial" w:eastAsia="Times New Roman" w:hAnsi="Arial" w:cs="Arial"/>
          <w:b/>
          <w:bCs/>
          <w:color w:val="000000"/>
          <w:sz w:val="24"/>
          <w:szCs w:val="24"/>
        </w:rPr>
        <w:t>1. </w:t>
      </w:r>
      <w:r w:rsidRPr="009D544A">
        <w:rPr>
          <w:rFonts w:ascii="Arial" w:eastAsia="Times New Roman" w:hAnsi="Arial" w:cs="Arial"/>
          <w:b/>
          <w:bCs/>
          <w:color w:val="000000"/>
          <w:sz w:val="24"/>
          <w:szCs w:val="24"/>
          <w:lang w:val="vi-VN"/>
        </w:rPr>
        <w:t>Khái niệm, phương pháp tính</w:t>
      </w:r>
    </w:p>
    <w:p w:rsidR="00CB0882" w:rsidRPr="009D544A" w:rsidRDefault="00CB0882" w:rsidP="009D544A">
      <w:pPr>
        <w:shd w:val="clear" w:color="auto" w:fill="FFFFFF"/>
        <w:spacing w:before="120" w:after="120" w:line="234" w:lineRule="atLeast"/>
        <w:jc w:val="both"/>
        <w:rPr>
          <w:rFonts w:ascii="Arial" w:eastAsia="Times New Roman" w:hAnsi="Arial" w:cs="Arial"/>
          <w:color w:val="000000"/>
          <w:sz w:val="24"/>
          <w:szCs w:val="24"/>
        </w:rPr>
      </w:pPr>
      <w:r w:rsidRPr="009D544A">
        <w:rPr>
          <w:rFonts w:ascii="Arial" w:eastAsia="Times New Roman" w:hAnsi="Arial" w:cs="Arial"/>
          <w:color w:val="000000"/>
          <w:sz w:val="24"/>
          <w:szCs w:val="24"/>
          <w:lang w:val="vi-VN"/>
        </w:rPr>
        <w:lastRenderedPageBreak/>
        <w:t>Vụ thiên tai là một thảm họa do thiên nhiên gây ra như bão, lụt, lũ, lốc, động đất, sạt lở đất, triều cường, xâm nhập mặn, sóng thần, núi lửa, sét đánh, mưa đá, băng giá, nóng, hạn hán,...</w:t>
      </w:r>
    </w:p>
    <w:p w:rsidR="00CB0882" w:rsidRPr="009D544A" w:rsidRDefault="00CB0882" w:rsidP="009D544A">
      <w:pPr>
        <w:shd w:val="clear" w:color="auto" w:fill="FFFFFF"/>
        <w:spacing w:before="120" w:after="120" w:line="234" w:lineRule="atLeast"/>
        <w:jc w:val="both"/>
        <w:rPr>
          <w:rFonts w:ascii="Arial" w:eastAsia="Times New Roman" w:hAnsi="Arial" w:cs="Arial"/>
          <w:color w:val="000000"/>
          <w:sz w:val="24"/>
          <w:szCs w:val="24"/>
        </w:rPr>
      </w:pPr>
      <w:r w:rsidRPr="009D544A">
        <w:rPr>
          <w:rFonts w:ascii="Arial" w:eastAsia="Times New Roman" w:hAnsi="Arial" w:cs="Arial"/>
          <w:color w:val="000000"/>
          <w:sz w:val="24"/>
          <w:szCs w:val="24"/>
          <w:lang w:val="vi-VN"/>
        </w:rPr>
        <w:t>Số vụ thiên tai là tổng số vụ thiên tai xảy ra trong kỳ báo cáo có ảnh hưởng đến các khu vực địa lý khác nhau của đất nước.</w:t>
      </w:r>
    </w:p>
    <w:p w:rsidR="00CB0882" w:rsidRPr="009D544A" w:rsidRDefault="00CB0882" w:rsidP="009D544A">
      <w:pPr>
        <w:shd w:val="clear" w:color="auto" w:fill="FFFFFF"/>
        <w:spacing w:before="120" w:after="120" w:line="234" w:lineRule="atLeast"/>
        <w:jc w:val="both"/>
        <w:rPr>
          <w:rFonts w:ascii="Arial" w:eastAsia="Times New Roman" w:hAnsi="Arial" w:cs="Arial"/>
          <w:color w:val="000000"/>
          <w:sz w:val="24"/>
          <w:szCs w:val="24"/>
        </w:rPr>
      </w:pPr>
      <w:r w:rsidRPr="009D544A">
        <w:rPr>
          <w:rFonts w:ascii="Arial" w:eastAsia="Times New Roman" w:hAnsi="Arial" w:cs="Arial"/>
          <w:color w:val="000000"/>
          <w:sz w:val="24"/>
          <w:szCs w:val="24"/>
          <w:lang w:val="vi-VN"/>
        </w:rPr>
        <w:t>Mức độ thiệt hại gồm thiệt hại về người và tài sản của các vụ thiên tai. </w:t>
      </w:r>
      <w:r w:rsidRPr="009D544A">
        <w:rPr>
          <w:rFonts w:ascii="Arial" w:eastAsia="Times New Roman" w:hAnsi="Arial" w:cs="Arial"/>
          <w:color w:val="000000"/>
          <w:sz w:val="24"/>
          <w:szCs w:val="24"/>
        </w:rPr>
        <w:t>V</w:t>
      </w:r>
      <w:r w:rsidRPr="009D544A">
        <w:rPr>
          <w:rFonts w:ascii="Arial" w:eastAsia="Times New Roman" w:hAnsi="Arial" w:cs="Arial"/>
          <w:color w:val="000000"/>
          <w:sz w:val="24"/>
          <w:szCs w:val="24"/>
          <w:lang w:val="vi-VN"/>
        </w:rPr>
        <w:t>ề người gồm số người chết, số người bị mất tích, số người bị thương; thiệt hại về tài sản được ước tính toàn bộ giá trị thiệt hại bằng tiền mặt do vụ thiên tai gây ra.</w:t>
      </w:r>
    </w:p>
    <w:p w:rsidR="00CB0882" w:rsidRPr="009D544A" w:rsidRDefault="00CB0882" w:rsidP="009D544A">
      <w:pPr>
        <w:shd w:val="clear" w:color="auto" w:fill="FFFFFF"/>
        <w:spacing w:before="120" w:after="120" w:line="234" w:lineRule="atLeast"/>
        <w:jc w:val="both"/>
        <w:rPr>
          <w:rFonts w:ascii="Arial" w:eastAsia="Times New Roman" w:hAnsi="Arial" w:cs="Arial"/>
          <w:color w:val="000000"/>
          <w:sz w:val="24"/>
          <w:szCs w:val="24"/>
        </w:rPr>
      </w:pPr>
      <w:r w:rsidRPr="009D544A">
        <w:rPr>
          <w:rFonts w:ascii="Arial" w:eastAsia="Times New Roman" w:hAnsi="Arial" w:cs="Arial"/>
          <w:b/>
          <w:bCs/>
          <w:color w:val="000000"/>
          <w:sz w:val="24"/>
          <w:szCs w:val="24"/>
        </w:rPr>
        <w:t>2. </w:t>
      </w:r>
      <w:r w:rsidRPr="009D544A">
        <w:rPr>
          <w:rFonts w:ascii="Arial" w:eastAsia="Times New Roman" w:hAnsi="Arial" w:cs="Arial"/>
          <w:b/>
          <w:bCs/>
          <w:color w:val="000000"/>
          <w:sz w:val="24"/>
          <w:szCs w:val="24"/>
          <w:lang w:val="vi-VN"/>
        </w:rPr>
        <w:t>Phân tổ chủ yếu:</w:t>
      </w:r>
      <w:r w:rsidRPr="009D544A">
        <w:rPr>
          <w:rFonts w:ascii="Arial" w:eastAsia="Times New Roman" w:hAnsi="Arial" w:cs="Arial"/>
          <w:color w:val="000000"/>
          <w:sz w:val="24"/>
          <w:szCs w:val="24"/>
          <w:lang w:val="vi-VN"/>
        </w:rPr>
        <w:t> Loại thiên tai.</w:t>
      </w:r>
    </w:p>
    <w:p w:rsidR="00CB0882" w:rsidRPr="009D544A" w:rsidRDefault="00CB0882" w:rsidP="009D544A">
      <w:pPr>
        <w:shd w:val="clear" w:color="auto" w:fill="FFFFFF"/>
        <w:spacing w:before="120" w:after="120" w:line="234" w:lineRule="atLeast"/>
        <w:jc w:val="both"/>
        <w:rPr>
          <w:rFonts w:ascii="Arial" w:eastAsia="Times New Roman" w:hAnsi="Arial" w:cs="Arial"/>
          <w:color w:val="000000"/>
          <w:sz w:val="24"/>
          <w:szCs w:val="24"/>
        </w:rPr>
      </w:pPr>
      <w:r w:rsidRPr="009D544A">
        <w:rPr>
          <w:rFonts w:ascii="Arial" w:eastAsia="Times New Roman" w:hAnsi="Arial" w:cs="Arial"/>
          <w:b/>
          <w:bCs/>
          <w:color w:val="000000"/>
          <w:sz w:val="24"/>
          <w:szCs w:val="24"/>
        </w:rPr>
        <w:t>3. </w:t>
      </w:r>
      <w:r w:rsidRPr="009D544A">
        <w:rPr>
          <w:rFonts w:ascii="Arial" w:eastAsia="Times New Roman" w:hAnsi="Arial" w:cs="Arial"/>
          <w:b/>
          <w:bCs/>
          <w:color w:val="000000"/>
          <w:sz w:val="24"/>
          <w:szCs w:val="24"/>
          <w:lang w:val="vi-VN"/>
        </w:rPr>
        <w:t>Kỳ công bố:</w:t>
      </w:r>
      <w:r w:rsidRPr="009D544A">
        <w:rPr>
          <w:rFonts w:ascii="Arial" w:eastAsia="Times New Roman" w:hAnsi="Arial" w:cs="Arial"/>
          <w:color w:val="000000"/>
          <w:sz w:val="24"/>
          <w:szCs w:val="24"/>
          <w:lang w:val="vi-VN"/>
        </w:rPr>
        <w:t> Khi có phát sinh, năm.</w:t>
      </w:r>
    </w:p>
    <w:p w:rsidR="00CB0882" w:rsidRPr="009D544A" w:rsidRDefault="00CB0882" w:rsidP="009D544A">
      <w:pPr>
        <w:shd w:val="clear" w:color="auto" w:fill="FFFFFF"/>
        <w:spacing w:before="120" w:after="120" w:line="234" w:lineRule="atLeast"/>
        <w:jc w:val="both"/>
        <w:rPr>
          <w:rFonts w:ascii="Arial" w:eastAsia="Times New Roman" w:hAnsi="Arial" w:cs="Arial"/>
          <w:color w:val="000000"/>
          <w:sz w:val="24"/>
          <w:szCs w:val="24"/>
        </w:rPr>
      </w:pPr>
      <w:r w:rsidRPr="009D544A">
        <w:rPr>
          <w:rFonts w:ascii="Arial" w:eastAsia="Times New Roman" w:hAnsi="Arial" w:cs="Arial"/>
          <w:b/>
          <w:bCs/>
          <w:color w:val="000000"/>
          <w:sz w:val="24"/>
          <w:szCs w:val="24"/>
        </w:rPr>
        <w:t>4. </w:t>
      </w:r>
      <w:r w:rsidRPr="009D544A">
        <w:rPr>
          <w:rFonts w:ascii="Arial" w:eastAsia="Times New Roman" w:hAnsi="Arial" w:cs="Arial"/>
          <w:b/>
          <w:bCs/>
          <w:color w:val="000000"/>
          <w:sz w:val="24"/>
          <w:szCs w:val="24"/>
          <w:lang w:val="vi-VN"/>
        </w:rPr>
        <w:t>Nguồn số liệu:</w:t>
      </w:r>
      <w:r w:rsidRPr="009D544A">
        <w:rPr>
          <w:rFonts w:ascii="Arial" w:eastAsia="Times New Roman" w:hAnsi="Arial" w:cs="Arial"/>
          <w:color w:val="000000"/>
          <w:sz w:val="24"/>
          <w:szCs w:val="24"/>
          <w:lang w:val="vi-VN"/>
        </w:rPr>
        <w:t> Ủy ban nhân dân xã/phường/thị trấn.</w:t>
      </w:r>
    </w:p>
    <w:sectPr w:rsidR="00CB0882" w:rsidRPr="009D544A" w:rsidSect="00F629D1">
      <w:pgSz w:w="11907" w:h="16840" w:code="9"/>
      <w:pgMar w:top="1418"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rawingGridVerticalSpacing w:val="381"/>
  <w:displayHorizontalDrawingGridEvery w:val="2"/>
  <w:characterSpacingControl w:val="doNotCompress"/>
  <w:compat/>
  <w:rsids>
    <w:rsidRoot w:val="009B4183"/>
    <w:rsid w:val="000067BF"/>
    <w:rsid w:val="000246C1"/>
    <w:rsid w:val="00026088"/>
    <w:rsid w:val="00035C48"/>
    <w:rsid w:val="0003737F"/>
    <w:rsid w:val="00077A28"/>
    <w:rsid w:val="000D320E"/>
    <w:rsid w:val="000D68DD"/>
    <w:rsid w:val="00113EDC"/>
    <w:rsid w:val="00125900"/>
    <w:rsid w:val="00134EAD"/>
    <w:rsid w:val="001526EE"/>
    <w:rsid w:val="00154269"/>
    <w:rsid w:val="00163488"/>
    <w:rsid w:val="002163F0"/>
    <w:rsid w:val="00231B18"/>
    <w:rsid w:val="00240552"/>
    <w:rsid w:val="00274044"/>
    <w:rsid w:val="00282E9E"/>
    <w:rsid w:val="0029008F"/>
    <w:rsid w:val="002B0BDC"/>
    <w:rsid w:val="002F4EA9"/>
    <w:rsid w:val="00304517"/>
    <w:rsid w:val="00313EDA"/>
    <w:rsid w:val="003248F8"/>
    <w:rsid w:val="003F2CCC"/>
    <w:rsid w:val="004A5927"/>
    <w:rsid w:val="004E7CF2"/>
    <w:rsid w:val="00521CD6"/>
    <w:rsid w:val="00531BC5"/>
    <w:rsid w:val="005A6629"/>
    <w:rsid w:val="005C4BE1"/>
    <w:rsid w:val="005D72BF"/>
    <w:rsid w:val="00605CAB"/>
    <w:rsid w:val="006C3AB2"/>
    <w:rsid w:val="006C5ECA"/>
    <w:rsid w:val="006E7374"/>
    <w:rsid w:val="00700C14"/>
    <w:rsid w:val="00722E09"/>
    <w:rsid w:val="007353BD"/>
    <w:rsid w:val="0073668C"/>
    <w:rsid w:val="0078486D"/>
    <w:rsid w:val="007C066C"/>
    <w:rsid w:val="007F70B9"/>
    <w:rsid w:val="008258C2"/>
    <w:rsid w:val="00852E8C"/>
    <w:rsid w:val="00856D62"/>
    <w:rsid w:val="00880E7F"/>
    <w:rsid w:val="00882110"/>
    <w:rsid w:val="008A3396"/>
    <w:rsid w:val="0094313E"/>
    <w:rsid w:val="009459B0"/>
    <w:rsid w:val="009832BF"/>
    <w:rsid w:val="00992590"/>
    <w:rsid w:val="009B4183"/>
    <w:rsid w:val="009C3D57"/>
    <w:rsid w:val="009C5620"/>
    <w:rsid w:val="009D1119"/>
    <w:rsid w:val="009D544A"/>
    <w:rsid w:val="009F2A34"/>
    <w:rsid w:val="009F41BC"/>
    <w:rsid w:val="00A1202B"/>
    <w:rsid w:val="00A17D8D"/>
    <w:rsid w:val="00A321B2"/>
    <w:rsid w:val="00A3559A"/>
    <w:rsid w:val="00A83F38"/>
    <w:rsid w:val="00A969FB"/>
    <w:rsid w:val="00AF27B8"/>
    <w:rsid w:val="00AF3A47"/>
    <w:rsid w:val="00B27B5C"/>
    <w:rsid w:val="00B50680"/>
    <w:rsid w:val="00BE3DA4"/>
    <w:rsid w:val="00C56867"/>
    <w:rsid w:val="00C96F2F"/>
    <w:rsid w:val="00C97215"/>
    <w:rsid w:val="00CA1596"/>
    <w:rsid w:val="00CB0882"/>
    <w:rsid w:val="00CB6A38"/>
    <w:rsid w:val="00CF165D"/>
    <w:rsid w:val="00D013D9"/>
    <w:rsid w:val="00D06CD3"/>
    <w:rsid w:val="00D35CD7"/>
    <w:rsid w:val="00D60293"/>
    <w:rsid w:val="00DD1832"/>
    <w:rsid w:val="00DF4534"/>
    <w:rsid w:val="00E03AB6"/>
    <w:rsid w:val="00E07C98"/>
    <w:rsid w:val="00E360CE"/>
    <w:rsid w:val="00ED568D"/>
    <w:rsid w:val="00EE0038"/>
    <w:rsid w:val="00EF43A7"/>
    <w:rsid w:val="00EF4F1F"/>
    <w:rsid w:val="00EF7832"/>
    <w:rsid w:val="00F05113"/>
    <w:rsid w:val="00F251D4"/>
    <w:rsid w:val="00F629D1"/>
    <w:rsid w:val="00FA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183"/>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7F70B9"/>
    <w:rPr>
      <w:rFonts w:ascii="Tahoma" w:hAnsi="Tahoma" w:cs="Tahoma"/>
      <w:sz w:val="16"/>
      <w:szCs w:val="16"/>
    </w:rPr>
  </w:style>
  <w:style w:type="character" w:customStyle="1" w:styleId="BalloonTextChar">
    <w:name w:val="Balloon Text Char"/>
    <w:basedOn w:val="DefaultParagraphFont"/>
    <w:link w:val="BalloonText"/>
    <w:uiPriority w:val="99"/>
    <w:semiHidden/>
    <w:rsid w:val="007F70B9"/>
    <w:rPr>
      <w:rFonts w:ascii="Tahoma" w:hAnsi="Tahoma" w:cs="Tahoma"/>
      <w:sz w:val="16"/>
      <w:szCs w:val="16"/>
    </w:rPr>
  </w:style>
  <w:style w:type="character" w:styleId="Hyperlink">
    <w:name w:val="Hyperlink"/>
    <w:basedOn w:val="DefaultParagraphFont"/>
    <w:uiPriority w:val="99"/>
    <w:semiHidden/>
    <w:unhideWhenUsed/>
    <w:rsid w:val="00CB0882"/>
    <w:rPr>
      <w:color w:val="0000FF"/>
      <w:u w:val="single"/>
    </w:rPr>
  </w:style>
  <w:style w:type="character" w:styleId="FollowedHyperlink">
    <w:name w:val="FollowedHyperlink"/>
    <w:basedOn w:val="DefaultParagraphFont"/>
    <w:uiPriority w:val="99"/>
    <w:semiHidden/>
    <w:unhideWhenUsed/>
    <w:rsid w:val="00CB0882"/>
    <w:rPr>
      <w:color w:val="800080"/>
      <w:u w:val="single"/>
    </w:rPr>
  </w:style>
  <w:style w:type="paragraph" w:styleId="ListParagraph">
    <w:name w:val="List Paragraph"/>
    <w:basedOn w:val="Normal"/>
    <w:uiPriority w:val="34"/>
    <w:qFormat/>
    <w:rsid w:val="00856D62"/>
    <w:pPr>
      <w:ind w:left="720"/>
      <w:contextualSpacing/>
    </w:pPr>
  </w:style>
</w:styles>
</file>

<file path=word/webSettings.xml><?xml version="1.0" encoding="utf-8"?>
<w:webSettings xmlns:r="http://schemas.openxmlformats.org/officeDocument/2006/relationships" xmlns:w="http://schemas.openxmlformats.org/wordprocessingml/2006/main">
  <w:divs>
    <w:div w:id="507529036">
      <w:bodyDiv w:val="1"/>
      <w:marLeft w:val="0"/>
      <w:marRight w:val="0"/>
      <w:marTop w:val="0"/>
      <w:marBottom w:val="0"/>
      <w:divBdr>
        <w:top w:val="none" w:sz="0" w:space="0" w:color="auto"/>
        <w:left w:val="none" w:sz="0" w:space="0" w:color="auto"/>
        <w:bottom w:val="none" w:sz="0" w:space="0" w:color="auto"/>
        <w:right w:val="none" w:sz="0" w:space="0" w:color="auto"/>
      </w:divBdr>
    </w:div>
    <w:div w:id="644702749">
      <w:bodyDiv w:val="1"/>
      <w:marLeft w:val="0"/>
      <w:marRight w:val="0"/>
      <w:marTop w:val="0"/>
      <w:marBottom w:val="0"/>
      <w:divBdr>
        <w:top w:val="none" w:sz="0" w:space="0" w:color="auto"/>
        <w:left w:val="none" w:sz="0" w:space="0" w:color="auto"/>
        <w:bottom w:val="none" w:sz="0" w:space="0" w:color="auto"/>
        <w:right w:val="none" w:sz="0" w:space="0" w:color="auto"/>
      </w:divBdr>
    </w:div>
    <w:div w:id="692727693">
      <w:bodyDiv w:val="1"/>
      <w:marLeft w:val="0"/>
      <w:marRight w:val="0"/>
      <w:marTop w:val="0"/>
      <w:marBottom w:val="0"/>
      <w:divBdr>
        <w:top w:val="none" w:sz="0" w:space="0" w:color="auto"/>
        <w:left w:val="none" w:sz="0" w:space="0" w:color="auto"/>
        <w:bottom w:val="none" w:sz="0" w:space="0" w:color="auto"/>
        <w:right w:val="none" w:sz="0" w:space="0" w:color="auto"/>
      </w:divBdr>
    </w:div>
    <w:div w:id="749011467">
      <w:bodyDiv w:val="1"/>
      <w:marLeft w:val="0"/>
      <w:marRight w:val="0"/>
      <w:marTop w:val="0"/>
      <w:marBottom w:val="0"/>
      <w:divBdr>
        <w:top w:val="none" w:sz="0" w:space="0" w:color="auto"/>
        <w:left w:val="none" w:sz="0" w:space="0" w:color="auto"/>
        <w:bottom w:val="none" w:sz="0" w:space="0" w:color="auto"/>
        <w:right w:val="none" w:sz="0" w:space="0" w:color="auto"/>
      </w:divBdr>
    </w:div>
    <w:div w:id="835267426">
      <w:bodyDiv w:val="1"/>
      <w:marLeft w:val="0"/>
      <w:marRight w:val="0"/>
      <w:marTop w:val="0"/>
      <w:marBottom w:val="0"/>
      <w:divBdr>
        <w:top w:val="none" w:sz="0" w:space="0" w:color="auto"/>
        <w:left w:val="none" w:sz="0" w:space="0" w:color="auto"/>
        <w:bottom w:val="none" w:sz="0" w:space="0" w:color="auto"/>
        <w:right w:val="none" w:sz="0" w:space="0" w:color="auto"/>
      </w:divBdr>
    </w:div>
    <w:div w:id="1245334693">
      <w:bodyDiv w:val="1"/>
      <w:marLeft w:val="0"/>
      <w:marRight w:val="0"/>
      <w:marTop w:val="0"/>
      <w:marBottom w:val="0"/>
      <w:divBdr>
        <w:top w:val="none" w:sz="0" w:space="0" w:color="auto"/>
        <w:left w:val="none" w:sz="0" w:space="0" w:color="auto"/>
        <w:bottom w:val="none" w:sz="0" w:space="0" w:color="auto"/>
        <w:right w:val="none" w:sz="0" w:space="0" w:color="auto"/>
      </w:divBdr>
    </w:div>
    <w:div w:id="1258177383">
      <w:bodyDiv w:val="1"/>
      <w:marLeft w:val="0"/>
      <w:marRight w:val="0"/>
      <w:marTop w:val="0"/>
      <w:marBottom w:val="0"/>
      <w:divBdr>
        <w:top w:val="none" w:sz="0" w:space="0" w:color="auto"/>
        <w:left w:val="none" w:sz="0" w:space="0" w:color="auto"/>
        <w:bottom w:val="none" w:sz="0" w:space="0" w:color="auto"/>
        <w:right w:val="none" w:sz="0" w:space="0" w:color="auto"/>
      </w:divBdr>
    </w:div>
    <w:div w:id="1306738049">
      <w:bodyDiv w:val="1"/>
      <w:marLeft w:val="0"/>
      <w:marRight w:val="0"/>
      <w:marTop w:val="0"/>
      <w:marBottom w:val="0"/>
      <w:divBdr>
        <w:top w:val="none" w:sz="0" w:space="0" w:color="auto"/>
        <w:left w:val="none" w:sz="0" w:space="0" w:color="auto"/>
        <w:bottom w:val="none" w:sz="0" w:space="0" w:color="auto"/>
        <w:right w:val="none" w:sz="0" w:space="0" w:color="auto"/>
      </w:divBdr>
    </w:div>
    <w:div w:id="1333412189">
      <w:bodyDiv w:val="1"/>
      <w:marLeft w:val="0"/>
      <w:marRight w:val="0"/>
      <w:marTop w:val="0"/>
      <w:marBottom w:val="0"/>
      <w:divBdr>
        <w:top w:val="none" w:sz="0" w:space="0" w:color="auto"/>
        <w:left w:val="none" w:sz="0" w:space="0" w:color="auto"/>
        <w:bottom w:val="none" w:sz="0" w:space="0" w:color="auto"/>
        <w:right w:val="none" w:sz="0" w:space="0" w:color="auto"/>
      </w:divBdr>
    </w:div>
    <w:div w:id="1449812352">
      <w:bodyDiv w:val="1"/>
      <w:marLeft w:val="0"/>
      <w:marRight w:val="0"/>
      <w:marTop w:val="0"/>
      <w:marBottom w:val="0"/>
      <w:divBdr>
        <w:top w:val="none" w:sz="0" w:space="0" w:color="auto"/>
        <w:left w:val="none" w:sz="0" w:space="0" w:color="auto"/>
        <w:bottom w:val="none" w:sz="0" w:space="0" w:color="auto"/>
        <w:right w:val="none" w:sz="0" w:space="0" w:color="auto"/>
      </w:divBdr>
    </w:div>
    <w:div w:id="1561595723">
      <w:bodyDiv w:val="1"/>
      <w:marLeft w:val="0"/>
      <w:marRight w:val="0"/>
      <w:marTop w:val="0"/>
      <w:marBottom w:val="0"/>
      <w:divBdr>
        <w:top w:val="none" w:sz="0" w:space="0" w:color="auto"/>
        <w:left w:val="none" w:sz="0" w:space="0" w:color="auto"/>
        <w:bottom w:val="none" w:sz="0" w:space="0" w:color="auto"/>
        <w:right w:val="none" w:sz="0" w:space="0" w:color="auto"/>
      </w:divBdr>
    </w:div>
    <w:div w:id="1782453838">
      <w:bodyDiv w:val="1"/>
      <w:marLeft w:val="0"/>
      <w:marRight w:val="0"/>
      <w:marTop w:val="0"/>
      <w:marBottom w:val="0"/>
      <w:divBdr>
        <w:top w:val="none" w:sz="0" w:space="0" w:color="auto"/>
        <w:left w:val="none" w:sz="0" w:space="0" w:color="auto"/>
        <w:bottom w:val="none" w:sz="0" w:space="0" w:color="auto"/>
        <w:right w:val="none" w:sz="0" w:space="0" w:color="auto"/>
      </w:divBdr>
    </w:div>
    <w:div w:id="1863351158">
      <w:bodyDiv w:val="1"/>
      <w:marLeft w:val="0"/>
      <w:marRight w:val="0"/>
      <w:marTop w:val="0"/>
      <w:marBottom w:val="0"/>
      <w:divBdr>
        <w:top w:val="none" w:sz="0" w:space="0" w:color="auto"/>
        <w:left w:val="none" w:sz="0" w:space="0" w:color="auto"/>
        <w:bottom w:val="none" w:sz="0" w:space="0" w:color="auto"/>
        <w:right w:val="none" w:sz="0" w:space="0" w:color="auto"/>
      </w:divBdr>
    </w:div>
    <w:div w:id="1939559459">
      <w:bodyDiv w:val="1"/>
      <w:marLeft w:val="0"/>
      <w:marRight w:val="0"/>
      <w:marTop w:val="0"/>
      <w:marBottom w:val="0"/>
      <w:divBdr>
        <w:top w:val="none" w:sz="0" w:space="0" w:color="auto"/>
        <w:left w:val="none" w:sz="0" w:space="0" w:color="auto"/>
        <w:bottom w:val="none" w:sz="0" w:space="0" w:color="auto"/>
        <w:right w:val="none" w:sz="0" w:space="0" w:color="auto"/>
      </w:divBdr>
    </w:div>
    <w:div w:id="2040010053">
      <w:bodyDiv w:val="1"/>
      <w:marLeft w:val="0"/>
      <w:marRight w:val="0"/>
      <w:marTop w:val="0"/>
      <w:marBottom w:val="0"/>
      <w:divBdr>
        <w:top w:val="none" w:sz="0" w:space="0" w:color="auto"/>
        <w:left w:val="none" w:sz="0" w:space="0" w:color="auto"/>
        <w:bottom w:val="none" w:sz="0" w:space="0" w:color="auto"/>
        <w:right w:val="none" w:sz="0" w:space="0" w:color="auto"/>
      </w:divBdr>
    </w:div>
    <w:div w:id="21161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hyperlink" Target="https://thuvienphapluat.vn/van-ban/van-hoa-xa-hoi/quyet-dinh-491-qd-ttg-bo-tieu-chi-quoc-gia-nong-thon-moi-87345.aspx" TargetMode="Externa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hyperlink" Target="https://thuvienphapluat.vn/van-ban/van-hoa-xa-hoi/quyet-dinh-491-qd-ttg-bo-tieu-chi-quoc-gia-nong-thon-moi-87345.aspx" TargetMode="External"/><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5.gif"/><Relationship Id="rId51" Type="http://schemas.openxmlformats.org/officeDocument/2006/relationships/image" Target="media/image4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53023</Words>
  <Characters>302236</Characters>
  <Application>Microsoft Office Word</Application>
  <DocSecurity>0</DocSecurity>
  <Lines>2518</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2019-05-15T08:33:00Z</dcterms:created>
  <dcterms:modified xsi:type="dcterms:W3CDTF">2019-05-15T08:33:00Z</dcterms:modified>
</cp:coreProperties>
</file>